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6"/>
        <w:gridCol w:w="4536"/>
        <w:gridCol w:w="1416"/>
        <w:gridCol w:w="1773"/>
      </w:tblGrid>
      <w:tr w14:paraId="6EFD3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4" w:hRule="atLeast"/>
        </w:trPr>
        <w:tc>
          <w:tcPr>
            <w:tcW w:w="842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447E931A">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文昌街道第一实验小学设施设备采购汇总表</w:t>
            </w:r>
          </w:p>
        </w:tc>
      </w:tr>
      <w:tr w14:paraId="27CA0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183B8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633DC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设备类别</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4C66F0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金额（元）</w:t>
            </w:r>
          </w:p>
        </w:tc>
        <w:tc>
          <w:tcPr>
            <w:tcW w:w="1773"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885AF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2DBF5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A3E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78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教师屏风办公桌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0402">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1A70F">
            <w:pPr>
              <w:jc w:val="center"/>
              <w:rPr>
                <w:rFonts w:hint="eastAsia" w:ascii="宋体" w:hAnsi="宋体" w:eastAsia="宋体" w:cs="宋体"/>
                <w:i w:val="0"/>
                <w:iCs w:val="0"/>
                <w:color w:val="000000"/>
                <w:sz w:val="24"/>
                <w:szCs w:val="24"/>
                <w:u w:val="none"/>
              </w:rPr>
            </w:pPr>
          </w:p>
        </w:tc>
      </w:tr>
      <w:tr w14:paraId="5C3AA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CD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3A5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食堂（学生就餐桌椅、设施设备及规划）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A1469">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862FC">
            <w:pPr>
              <w:jc w:val="center"/>
              <w:rPr>
                <w:rFonts w:hint="eastAsia" w:ascii="宋体" w:hAnsi="宋体" w:eastAsia="宋体" w:cs="宋体"/>
                <w:i w:val="0"/>
                <w:iCs w:val="0"/>
                <w:color w:val="000000"/>
                <w:sz w:val="24"/>
                <w:szCs w:val="24"/>
                <w:u w:val="none"/>
              </w:rPr>
            </w:pPr>
          </w:p>
        </w:tc>
      </w:tr>
      <w:tr w14:paraId="20523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667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0AE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班级班班通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45766">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3292">
            <w:pPr>
              <w:jc w:val="center"/>
              <w:rPr>
                <w:rFonts w:hint="eastAsia" w:ascii="宋体" w:hAnsi="宋体" w:eastAsia="宋体" w:cs="宋体"/>
                <w:i w:val="0"/>
                <w:iCs w:val="0"/>
                <w:color w:val="000000"/>
                <w:sz w:val="24"/>
                <w:szCs w:val="24"/>
                <w:u w:val="none"/>
              </w:rPr>
            </w:pPr>
          </w:p>
        </w:tc>
      </w:tr>
      <w:tr w14:paraId="22D8F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D41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4DC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精品录播室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7153A">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6D161">
            <w:pPr>
              <w:jc w:val="center"/>
              <w:rPr>
                <w:rFonts w:hint="eastAsia" w:ascii="宋体" w:hAnsi="宋体" w:eastAsia="宋体" w:cs="宋体"/>
                <w:i w:val="0"/>
                <w:iCs w:val="0"/>
                <w:color w:val="000000"/>
                <w:sz w:val="24"/>
                <w:szCs w:val="24"/>
                <w:u w:val="none"/>
              </w:rPr>
            </w:pPr>
          </w:p>
        </w:tc>
      </w:tr>
      <w:tr w14:paraId="640E3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5A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8E5B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阶梯教室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14F56">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2651">
            <w:pPr>
              <w:jc w:val="center"/>
              <w:rPr>
                <w:rFonts w:hint="eastAsia" w:ascii="宋体" w:hAnsi="宋体" w:eastAsia="宋体" w:cs="宋体"/>
                <w:i w:val="0"/>
                <w:iCs w:val="0"/>
                <w:color w:val="000000"/>
                <w:sz w:val="24"/>
                <w:szCs w:val="24"/>
                <w:u w:val="none"/>
              </w:rPr>
            </w:pPr>
          </w:p>
        </w:tc>
      </w:tr>
      <w:tr w14:paraId="6E497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3B3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05A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多功能教室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FE160">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C804">
            <w:pPr>
              <w:jc w:val="center"/>
              <w:rPr>
                <w:rFonts w:hint="eastAsia" w:ascii="宋体" w:hAnsi="宋体" w:eastAsia="宋体" w:cs="宋体"/>
                <w:i w:val="0"/>
                <w:iCs w:val="0"/>
                <w:color w:val="000000"/>
                <w:sz w:val="24"/>
                <w:szCs w:val="24"/>
                <w:u w:val="none"/>
              </w:rPr>
            </w:pPr>
          </w:p>
        </w:tc>
      </w:tr>
      <w:tr w14:paraId="4A7A4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077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E9C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监控系统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88A1">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3BB75">
            <w:pPr>
              <w:jc w:val="center"/>
              <w:rPr>
                <w:rFonts w:hint="eastAsia" w:ascii="宋体" w:hAnsi="宋体" w:eastAsia="宋体" w:cs="宋体"/>
                <w:i w:val="0"/>
                <w:iCs w:val="0"/>
                <w:color w:val="000000"/>
                <w:sz w:val="24"/>
                <w:szCs w:val="24"/>
                <w:u w:val="none"/>
              </w:rPr>
            </w:pPr>
          </w:p>
        </w:tc>
      </w:tr>
      <w:tr w14:paraId="3F970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09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6762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学校播音系统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2374C">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CAE68">
            <w:pPr>
              <w:jc w:val="center"/>
              <w:rPr>
                <w:rFonts w:hint="eastAsia" w:ascii="宋体" w:hAnsi="宋体" w:eastAsia="宋体" w:cs="宋体"/>
                <w:i w:val="0"/>
                <w:iCs w:val="0"/>
                <w:color w:val="000000"/>
                <w:sz w:val="24"/>
                <w:szCs w:val="24"/>
                <w:u w:val="none"/>
              </w:rPr>
            </w:pPr>
          </w:p>
        </w:tc>
      </w:tr>
      <w:tr w14:paraId="1EF0E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74F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3E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心理咨询室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EDB18">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F825">
            <w:pPr>
              <w:jc w:val="center"/>
              <w:rPr>
                <w:rFonts w:hint="eastAsia" w:ascii="宋体" w:hAnsi="宋体" w:eastAsia="宋体" w:cs="宋体"/>
                <w:i w:val="0"/>
                <w:iCs w:val="0"/>
                <w:color w:val="000000"/>
                <w:sz w:val="24"/>
                <w:szCs w:val="24"/>
                <w:u w:val="none"/>
              </w:rPr>
            </w:pPr>
          </w:p>
        </w:tc>
      </w:tr>
      <w:tr w14:paraId="3F21A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842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05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行政会议室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1585">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148F6">
            <w:pPr>
              <w:jc w:val="center"/>
              <w:rPr>
                <w:rFonts w:hint="eastAsia" w:ascii="宋体" w:hAnsi="宋体" w:eastAsia="宋体" w:cs="宋体"/>
                <w:i w:val="0"/>
                <w:iCs w:val="0"/>
                <w:color w:val="000000"/>
                <w:sz w:val="24"/>
                <w:szCs w:val="24"/>
                <w:u w:val="none"/>
              </w:rPr>
            </w:pPr>
          </w:p>
        </w:tc>
      </w:tr>
      <w:tr w14:paraId="7208D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37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37D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学生计算机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A47A">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3249">
            <w:pPr>
              <w:jc w:val="center"/>
              <w:rPr>
                <w:rFonts w:hint="eastAsia" w:ascii="宋体" w:hAnsi="宋体" w:eastAsia="宋体" w:cs="宋体"/>
                <w:i w:val="0"/>
                <w:iCs w:val="0"/>
                <w:color w:val="000000"/>
                <w:sz w:val="24"/>
                <w:szCs w:val="24"/>
                <w:u w:val="none"/>
              </w:rPr>
            </w:pPr>
          </w:p>
        </w:tc>
      </w:tr>
      <w:tr w14:paraId="5B664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98C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7340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办公室（沙发、柜子）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5C0C">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309CD">
            <w:pPr>
              <w:jc w:val="center"/>
              <w:rPr>
                <w:rFonts w:hint="eastAsia" w:ascii="宋体" w:hAnsi="宋体" w:eastAsia="宋体" w:cs="宋体"/>
                <w:i w:val="0"/>
                <w:iCs w:val="0"/>
                <w:color w:val="000000"/>
                <w:sz w:val="24"/>
                <w:szCs w:val="24"/>
                <w:u w:val="none"/>
              </w:rPr>
            </w:pPr>
          </w:p>
        </w:tc>
      </w:tr>
      <w:tr w14:paraId="63314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D9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F9B0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安防网络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A2C0D">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5B919">
            <w:pPr>
              <w:jc w:val="center"/>
              <w:rPr>
                <w:rFonts w:hint="eastAsia" w:ascii="宋体" w:hAnsi="宋体" w:eastAsia="宋体" w:cs="宋体"/>
                <w:i w:val="0"/>
                <w:iCs w:val="0"/>
                <w:color w:val="000000"/>
                <w:sz w:val="24"/>
                <w:szCs w:val="24"/>
                <w:u w:val="none"/>
              </w:rPr>
            </w:pPr>
          </w:p>
        </w:tc>
      </w:tr>
      <w:tr w14:paraId="34CE5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1A7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0FD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学校备用发电机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B08E0">
            <w:pPr>
              <w:jc w:val="center"/>
              <w:rPr>
                <w:rFonts w:hint="eastAsia" w:ascii="宋体" w:hAnsi="宋体" w:eastAsia="宋体" w:cs="宋体"/>
                <w:i w:val="0"/>
                <w:iCs w:val="0"/>
                <w:color w:val="000000"/>
                <w:sz w:val="24"/>
                <w:szCs w:val="24"/>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3D9F">
            <w:pPr>
              <w:jc w:val="center"/>
              <w:rPr>
                <w:rFonts w:hint="eastAsia" w:ascii="宋体" w:hAnsi="宋体" w:eastAsia="宋体" w:cs="宋体"/>
                <w:i w:val="0"/>
                <w:iCs w:val="0"/>
                <w:color w:val="000000"/>
                <w:sz w:val="24"/>
                <w:szCs w:val="24"/>
                <w:u w:val="none"/>
              </w:rPr>
            </w:pPr>
          </w:p>
        </w:tc>
      </w:tr>
      <w:tr w14:paraId="4FA7D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6A8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2F6BD">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2736042.58</w:t>
            </w: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77AE">
            <w:pPr>
              <w:jc w:val="center"/>
              <w:rPr>
                <w:rFonts w:hint="eastAsia" w:ascii="宋体" w:hAnsi="宋体" w:eastAsia="宋体" w:cs="宋体"/>
                <w:i w:val="0"/>
                <w:iCs w:val="0"/>
                <w:color w:val="000000"/>
                <w:sz w:val="24"/>
                <w:szCs w:val="24"/>
                <w:u w:val="none"/>
              </w:rPr>
            </w:pPr>
          </w:p>
        </w:tc>
      </w:tr>
    </w:tbl>
    <w:p w14:paraId="7A3D47F7"/>
    <w:p w14:paraId="6B4AF9F1"/>
    <w:p w14:paraId="7D2CE908"/>
    <w:tbl>
      <w:tblPr>
        <w:tblStyle w:val="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6"/>
        <w:gridCol w:w="654"/>
        <w:gridCol w:w="656"/>
        <w:gridCol w:w="656"/>
        <w:gridCol w:w="4435"/>
        <w:gridCol w:w="457"/>
        <w:gridCol w:w="457"/>
        <w:gridCol w:w="658"/>
      </w:tblGrid>
      <w:tr w14:paraId="7503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gridSpan w:val="8"/>
            <w:tcBorders>
              <w:top w:val="nil"/>
              <w:left w:val="nil"/>
              <w:bottom w:val="nil"/>
              <w:right w:val="nil"/>
            </w:tcBorders>
            <w:shd w:val="clear" w:color="auto" w:fill="auto"/>
            <w:noWrap/>
            <w:vAlign w:val="center"/>
          </w:tcPr>
          <w:p w14:paraId="648038D7">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1、教师屏风办公桌</w:t>
            </w:r>
          </w:p>
        </w:tc>
      </w:tr>
      <w:tr w14:paraId="3C960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30CB1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FF317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9BD4E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27467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型号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28E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产品规格及参数要求</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A5898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41D55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62DF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02EB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C2FDB">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49686">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C01D6">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D9AB48">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32AC7">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CE2E70">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7E3D3">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B2449">
            <w:pPr>
              <w:jc w:val="center"/>
              <w:rPr>
                <w:rFonts w:hint="eastAsia" w:ascii="宋体" w:hAnsi="宋体" w:eastAsia="宋体" w:cs="宋体"/>
                <w:b/>
                <w:bCs/>
                <w:i w:val="0"/>
                <w:iCs w:val="0"/>
                <w:color w:val="000000"/>
                <w:sz w:val="22"/>
                <w:szCs w:val="22"/>
                <w:u w:val="none"/>
              </w:rPr>
            </w:pPr>
          </w:p>
        </w:tc>
      </w:tr>
      <w:tr w14:paraId="4760E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30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E27D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教师办公桌卡位含柜子椅子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F9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778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A5AF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含旁侧立体收纳柜、抽屉、屏风、椅子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尺寸：1200*600*1100H                                                                                              基材：板材采用E1级中密度颗粒板，密度大于0.75g/cm3，符合国际E1级标准。并经过防潮、防虫、防腐处理，抗弯力强，不易变形；选用优质实木封边及进口胡桃木皮。                                                                                                   油漆：胡桃色，采用A级油漆，漆面无颗粒，无气泡，无渣点，颜色均匀，漆膜硬度达2H，苯含量小于0.02%。                                    水性白乳胶：国家一级环保胶水，粘合力强度大，不开裂，苯含量小于0.05g/kg。                                                                                                        五金件：滑轨、锁、铰链、三合一锁扣等均采用合资五金品牌。材料经过抗盐雾耐腐蚀性处理，经久耐用。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2E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42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1083">
            <w:pPr>
              <w:rPr>
                <w:rFonts w:hint="eastAsia" w:ascii="宋体" w:hAnsi="宋体" w:eastAsia="宋体" w:cs="宋体"/>
                <w:i w:val="0"/>
                <w:iCs w:val="0"/>
                <w:color w:val="000000"/>
                <w:sz w:val="22"/>
                <w:szCs w:val="22"/>
                <w:u w:val="none"/>
              </w:rPr>
            </w:pPr>
          </w:p>
        </w:tc>
      </w:tr>
      <w:tr w14:paraId="23BB1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0" w:type="auto"/>
            <w:gridSpan w:val="7"/>
            <w:tcBorders>
              <w:top w:val="single" w:color="000000" w:sz="4" w:space="0"/>
              <w:left w:val="single" w:color="000000" w:sz="4" w:space="0"/>
              <w:bottom w:val="single" w:color="000000" w:sz="4" w:space="0"/>
              <w:right w:val="nil"/>
            </w:tcBorders>
            <w:shd w:val="clear" w:color="auto" w:fill="auto"/>
            <w:noWrap/>
            <w:vAlign w:val="center"/>
          </w:tcPr>
          <w:p w14:paraId="07D730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13DF0">
            <w:pPr>
              <w:rPr>
                <w:rFonts w:hint="eastAsia" w:ascii="宋体" w:hAnsi="宋体" w:eastAsia="宋体" w:cs="宋体"/>
                <w:i w:val="0"/>
                <w:iCs w:val="0"/>
                <w:color w:val="000000"/>
                <w:sz w:val="22"/>
                <w:szCs w:val="22"/>
                <w:u w:val="none"/>
              </w:rPr>
            </w:pPr>
          </w:p>
        </w:tc>
      </w:tr>
    </w:tbl>
    <w:p w14:paraId="0B184B97"/>
    <w:p w14:paraId="0B83D03C"/>
    <w:p w14:paraId="6414E1E0"/>
    <w:p w14:paraId="6DA282CD"/>
    <w:p w14:paraId="400CFD46"/>
    <w:p w14:paraId="37568ACD"/>
    <w:p w14:paraId="3C23AF96"/>
    <w:p w14:paraId="6A39D857"/>
    <w:p w14:paraId="1225AF42"/>
    <w:p w14:paraId="60A29BDA"/>
    <w:p w14:paraId="64DCBE42"/>
    <w:p w14:paraId="1CEED231"/>
    <w:p w14:paraId="2519B055"/>
    <w:p w14:paraId="0B0DB6A3"/>
    <w:p w14:paraId="7E967039"/>
    <w:p w14:paraId="0DCDB929"/>
    <w:p w14:paraId="6C14846C"/>
    <w:p w14:paraId="0635282F"/>
    <w:p w14:paraId="0141832D"/>
    <w:p w14:paraId="514A17D8"/>
    <w:tbl>
      <w:tblPr>
        <w:tblStyle w:val="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6"/>
        <w:gridCol w:w="2636"/>
        <w:gridCol w:w="3692"/>
        <w:gridCol w:w="446"/>
        <w:gridCol w:w="551"/>
        <w:gridCol w:w="658"/>
      </w:tblGrid>
      <w:tr w14:paraId="62566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gridSpan w:val="6"/>
            <w:tcBorders>
              <w:top w:val="nil"/>
              <w:left w:val="nil"/>
              <w:bottom w:val="nil"/>
              <w:right w:val="nil"/>
            </w:tcBorders>
            <w:shd w:val="clear" w:color="auto" w:fill="auto"/>
            <w:noWrap/>
            <w:vAlign w:val="center"/>
          </w:tcPr>
          <w:p w14:paraId="7ACDF571">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2、食堂（学生就餐桌椅/设施设备）</w:t>
            </w:r>
          </w:p>
        </w:tc>
      </w:tr>
      <w:tr w14:paraId="4EEF6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26753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653B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27CE6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产品规格及参数要求</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A66D0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6405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D29F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40C2A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E3652">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E6A86">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9C532">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0477A">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54517">
            <w:pPr>
              <w:jc w:val="center"/>
              <w:rPr>
                <w:rFonts w:hint="eastAsia" w:ascii="宋体" w:hAnsi="宋体" w:eastAsia="宋体" w:cs="宋体"/>
                <w:b/>
                <w:bCs/>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8A09">
            <w:pPr>
              <w:jc w:val="center"/>
              <w:rPr>
                <w:rFonts w:hint="eastAsia" w:ascii="宋体" w:hAnsi="宋体" w:eastAsia="宋体" w:cs="宋体"/>
                <w:b/>
                <w:bCs/>
                <w:i w:val="0"/>
                <w:iCs w:val="0"/>
                <w:color w:val="000000"/>
                <w:sz w:val="22"/>
                <w:szCs w:val="22"/>
                <w:u w:val="none"/>
              </w:rPr>
            </w:pPr>
          </w:p>
        </w:tc>
      </w:tr>
      <w:tr w14:paraId="49405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gridSpan w:val="5"/>
            <w:tcBorders>
              <w:top w:val="single" w:color="000000" w:sz="4" w:space="0"/>
              <w:left w:val="single" w:color="000000" w:sz="4" w:space="0"/>
              <w:bottom w:val="single" w:color="000000" w:sz="4" w:space="0"/>
              <w:right w:val="nil"/>
            </w:tcBorders>
            <w:shd w:val="clear" w:color="auto" w:fill="E7E6E6"/>
            <w:vAlign w:val="center"/>
          </w:tcPr>
          <w:p w14:paraId="3976EF8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厨房设备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4729C">
            <w:pPr>
              <w:rPr>
                <w:rFonts w:hint="eastAsia" w:ascii="宋体" w:hAnsi="宋体" w:eastAsia="宋体" w:cs="宋体"/>
                <w:i w:val="0"/>
                <w:iCs w:val="0"/>
                <w:color w:val="000000"/>
                <w:sz w:val="24"/>
                <w:szCs w:val="24"/>
                <w:u w:val="none"/>
              </w:rPr>
            </w:pPr>
          </w:p>
        </w:tc>
      </w:tr>
      <w:tr w14:paraId="05D1B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9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776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32盘蒸饭柜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45A3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尺寸：1435*1050*1420mm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蒸饭量：110kg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可供人数：700~900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蒸饭时间：75分钟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功率：30kw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电压：380V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用电量：25度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盆数：32盆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结构形成：双门双控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B4F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19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5C99">
            <w:pPr>
              <w:rPr>
                <w:rFonts w:hint="eastAsia" w:ascii="宋体" w:hAnsi="宋体" w:eastAsia="宋体" w:cs="宋体"/>
                <w:i w:val="0"/>
                <w:iCs w:val="0"/>
                <w:color w:val="000000"/>
                <w:sz w:val="22"/>
                <w:szCs w:val="22"/>
                <w:u w:val="none"/>
              </w:rPr>
            </w:pPr>
          </w:p>
        </w:tc>
      </w:tr>
      <w:tr w14:paraId="28422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2A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B55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大功率商用电磁炉大锅灶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6F5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1、机芯采用分层次散热结构，机芯外壳采用黑色汽车烤漆金属机箱达到拒绝导电效果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2、具有全中文显示故障代码功能，档位对应功率显示。让操作更加直观。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3、具有仿真模拟真火功能，高精度模拟真实火力，不能以单纯的数字显示火力大小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4、采用防水等级大于IPX4（IPX7）大显示屏，更智能化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5、用电度数累计功能，节能用电一目了然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6、采用频繁使用率高达10万次或以上寿命8档360度旋转无级变速档位火力调节，烹饪更细致 在投标文件文件中须提供检测报告复印件，并随带原件核实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7、高频铜线聚能线盘节能设计，线圈盘无盲区，比传统灶加热更快更节能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 移相铜条搭桥电路控制技术，可过载强电流，性能卓越运行稳定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配备符合食品安全国家标准的80cm口径铁锅，使用安全放心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10、所投电磁炉生产厂家被国家机关事务管理局公共机构节能管理司录入《公共机构绿色节能节水技术产品目录》需提供网络查询证明材料截图和网址，否则视为负偏离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11、产品采用符合不锈钢化学成分检验合格的不锈钢板材，面板1.5mm,其它1.2mm(允许偏差±0.05)，坚固耐用不生锈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0FB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1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D2500">
            <w:pPr>
              <w:rPr>
                <w:rFonts w:hint="eastAsia" w:ascii="宋体" w:hAnsi="宋体" w:eastAsia="宋体" w:cs="宋体"/>
                <w:i w:val="0"/>
                <w:iCs w:val="0"/>
                <w:color w:val="000000"/>
                <w:sz w:val="22"/>
                <w:szCs w:val="22"/>
                <w:u w:val="none"/>
              </w:rPr>
            </w:pPr>
          </w:p>
        </w:tc>
      </w:tr>
      <w:tr w14:paraId="61F3E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1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C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六门上冷藏下冷冻冷藏柜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5044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1、制冷方式：直冷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2、控温类型：电子数字控温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3、环保制冷剂，内置铜管蒸发器，科学有效盘管，不易泄露，使用寿命长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4、内外箱采用优质201#加厚不锈钢正材制作，防腐能力优秀，坚固耐用钢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5、易拆卸磁性门铰链条便于清洗，卫生健康，有效避免冷量流失，暗藏式拉手设计，美观大方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6、电子式温控数显器，自动回归门，透明外膜。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7、中梁、边框带除露装置，有效避免产生凝露滴水。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8、温度范围：'-6℃~-18℃/'-5℃~+10℃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9、环境温度：38℃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10、采用绿色环保环戊烷发泡剂整体发泡，密度佳保温性能好,加厚发泡层，保温隔热性能好，能耗低.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80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09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32B0C">
            <w:pPr>
              <w:rPr>
                <w:rFonts w:hint="eastAsia" w:ascii="宋体" w:hAnsi="宋体" w:eastAsia="宋体" w:cs="宋体"/>
                <w:i w:val="0"/>
                <w:iCs w:val="0"/>
                <w:color w:val="000000"/>
                <w:sz w:val="22"/>
                <w:szCs w:val="22"/>
                <w:u w:val="none"/>
              </w:rPr>
            </w:pPr>
          </w:p>
        </w:tc>
      </w:tr>
      <w:tr w14:paraId="42C6D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01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76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双门不锈钢门消毒柜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0C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1、对开门，采用内外无磁不锈钢材质；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2、采用环保高密度聚酯发泡料，对人体无害；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3、改用精准的可调温控器，温度随心可调；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4、保温效果好，加粗无磁不锈钢层架。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55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2C0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6413E">
            <w:pPr>
              <w:rPr>
                <w:rFonts w:hint="eastAsia" w:ascii="宋体" w:hAnsi="宋体" w:eastAsia="宋体" w:cs="宋体"/>
                <w:i w:val="0"/>
                <w:iCs w:val="0"/>
                <w:color w:val="000000"/>
                <w:sz w:val="22"/>
                <w:szCs w:val="22"/>
                <w:u w:val="none"/>
              </w:rPr>
            </w:pPr>
          </w:p>
        </w:tc>
      </w:tr>
      <w:tr w14:paraId="4C54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E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E3A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食堂保温打菜台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40CF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1、精准控温304不锈钢加热管迅速升温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2、三角结构设计，加厚称重板材，安全牢固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3、热效高，保温持久，轻松保留食物温度及口感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4、大容量储存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5、适合多种场所使用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6、油渍污渍一擦就净，边角经过磨合防止划伤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62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23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069E3">
            <w:pPr>
              <w:rPr>
                <w:rFonts w:hint="eastAsia" w:ascii="宋体" w:hAnsi="宋体" w:eastAsia="宋体" w:cs="宋体"/>
                <w:i w:val="0"/>
                <w:iCs w:val="0"/>
                <w:color w:val="000000"/>
                <w:sz w:val="22"/>
                <w:szCs w:val="22"/>
                <w:u w:val="none"/>
              </w:rPr>
            </w:pPr>
          </w:p>
        </w:tc>
      </w:tr>
      <w:tr w14:paraId="71458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61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B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四层平板货架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739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1、采用201#优质不锈钢板（层板1.0厚)，面板一体折弯成型，面板高度38mm，层板间距内空380mm；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2、采用优质不锈钢板V型加强筋加固，加强筋要求与折边对齐；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3、脚管采用优质不锈钢38*38拉丝方管；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4、柱脚采用38*38半钢子弹脚，可调节高度，离地150mm。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5A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A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2B5C6">
            <w:pPr>
              <w:rPr>
                <w:rFonts w:hint="eastAsia" w:ascii="宋体" w:hAnsi="宋体" w:eastAsia="宋体" w:cs="宋体"/>
                <w:i w:val="0"/>
                <w:iCs w:val="0"/>
                <w:color w:val="000000"/>
                <w:sz w:val="22"/>
                <w:szCs w:val="22"/>
                <w:u w:val="none"/>
              </w:rPr>
            </w:pPr>
          </w:p>
        </w:tc>
      </w:tr>
      <w:tr w14:paraId="2FF7D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48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A7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泡泡池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5D29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超声波是通过波雾化离子洁净可以穿透固体物质而使整个液体介质振动并产生空化气泡，因此这种清洗方式不存在清洗不到的死角，而且业内证明超声波清洗的洁净度高。超声波洗碗机专门针对餐具上的米粒、油污、烟迹、茶渍等难洗脏物进行全方位清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2、功率: 4KW/220V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3、由于采用的是超声波产生的水分子振动来洗碗，不需要传统洗碗机的喷臂回转机构、搅水叶轮机构，更不需要泵、电机、循环水系统等，因此结构简单得多，产生故障的机会也少，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4、德国进口压垫陶瓷片材料，韩国进口绝缘管， 发声器内部核心配件均为进口同行业知名品牌;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5、统洗碗机主要靠专用洗涤剂的化学清洗作用，而信达旺超声波洗碗机原则上可不用洗涤剂。加入洗涤剂也是起辅助除油作用，对洗涤剂无特殊要求。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6、超声波洗碗机利用高频振动的水来清洗，洁净度高，不存在清洗不到的死角，特别适合于中国餐具的清洗而且超声波洗涤节水、省电、噪声小，不仅适用于不同的环境，更为您的安全增加了保障;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7、槽体选用优质不锈钢，底板2.0厚围板1.0，功率：220V/3KW。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78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114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8318">
            <w:pPr>
              <w:rPr>
                <w:rFonts w:hint="eastAsia" w:ascii="宋体" w:hAnsi="宋体" w:eastAsia="宋体" w:cs="宋体"/>
                <w:i w:val="0"/>
                <w:iCs w:val="0"/>
                <w:color w:val="000000"/>
                <w:sz w:val="22"/>
                <w:szCs w:val="22"/>
                <w:u w:val="none"/>
              </w:rPr>
            </w:pPr>
          </w:p>
        </w:tc>
      </w:tr>
      <w:tr w14:paraId="27215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28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66D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出机工作台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EA2C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1、采用优质不锈钢板(面板≥1.2mm 厚、层板≥1.0mm 厚)，面板高度 45mm，内衬厚 16mm 木板用于减震消音、 耐切耐砍， R12 圆弧斜面靠背， 高度 150mm，宽 30mm；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2、层板采用不锈钢板高度 40mm，底板与面板内空 540mm；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3、采用不锈钢板 V 型加强筋加固，加强筋要求与折边对 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4、脚管采用不锈钢 38*38*1.0mm 拉丝方管；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5、柱脚采用 38*38*1.0mm 半钢子弹脚，可调节高度，离 地 150mm。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BE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B3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CB76">
            <w:pPr>
              <w:rPr>
                <w:rFonts w:hint="eastAsia" w:ascii="宋体" w:hAnsi="宋体" w:eastAsia="宋体" w:cs="宋体"/>
                <w:i w:val="0"/>
                <w:iCs w:val="0"/>
                <w:color w:val="000000"/>
                <w:sz w:val="22"/>
                <w:szCs w:val="22"/>
                <w:u w:val="none"/>
              </w:rPr>
            </w:pPr>
          </w:p>
        </w:tc>
      </w:tr>
      <w:tr w14:paraId="3CA60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B2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B2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三层餐车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9E9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整体采用不锈钢制作；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台面厚度1.0mm，下层板厚度1.0mm；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脚管采用Ф48*1.0mm厚不锈钢圆管；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配静音万向轮，带刹车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B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A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705C">
            <w:pPr>
              <w:rPr>
                <w:rFonts w:hint="eastAsia" w:ascii="宋体" w:hAnsi="宋体" w:eastAsia="宋体" w:cs="宋体"/>
                <w:i w:val="0"/>
                <w:iCs w:val="0"/>
                <w:color w:val="000000"/>
                <w:sz w:val="22"/>
                <w:szCs w:val="22"/>
                <w:u w:val="none"/>
              </w:rPr>
            </w:pPr>
          </w:p>
        </w:tc>
      </w:tr>
      <w:tr w14:paraId="05241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F7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B3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大餐桌（圆桌）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254A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直径2.4米，可转动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30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86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520A7">
            <w:pPr>
              <w:rPr>
                <w:rFonts w:hint="eastAsia" w:ascii="宋体" w:hAnsi="宋体" w:eastAsia="宋体" w:cs="宋体"/>
                <w:i w:val="0"/>
                <w:iCs w:val="0"/>
                <w:color w:val="000000"/>
                <w:sz w:val="22"/>
                <w:szCs w:val="22"/>
                <w:u w:val="none"/>
              </w:rPr>
            </w:pPr>
          </w:p>
        </w:tc>
      </w:tr>
      <w:tr w14:paraId="40D5B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AB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6F4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四人桌椅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7BA1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－桌子尺寸：1100*600*750mm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-座高：450mm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－材料：不锈钢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97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1F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5C250">
            <w:pPr>
              <w:rPr>
                <w:rFonts w:hint="eastAsia" w:ascii="宋体" w:hAnsi="宋体" w:eastAsia="宋体" w:cs="宋体"/>
                <w:i w:val="0"/>
                <w:iCs w:val="0"/>
                <w:color w:val="000000"/>
                <w:sz w:val="22"/>
                <w:szCs w:val="22"/>
                <w:u w:val="none"/>
              </w:rPr>
            </w:pPr>
          </w:p>
        </w:tc>
      </w:tr>
      <w:tr w14:paraId="4E400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14:paraId="399696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5FE839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刀</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9B35C3">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4B2F3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4F5FA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52CE5CD6">
            <w:pPr>
              <w:rPr>
                <w:rFonts w:hint="eastAsia" w:ascii="宋体" w:hAnsi="宋体" w:eastAsia="宋体" w:cs="宋体"/>
                <w:i w:val="0"/>
                <w:iCs w:val="0"/>
                <w:color w:val="000000"/>
                <w:sz w:val="22"/>
                <w:szCs w:val="22"/>
                <w:u w:val="none"/>
              </w:rPr>
            </w:pPr>
          </w:p>
        </w:tc>
      </w:tr>
      <w:tr w14:paraId="79B90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gridSpan w:val="6"/>
            <w:tcBorders>
              <w:top w:val="nil"/>
              <w:left w:val="nil"/>
              <w:bottom w:val="nil"/>
              <w:right w:val="single" w:color="000000" w:sz="4" w:space="0"/>
            </w:tcBorders>
            <w:shd w:val="clear" w:color="auto" w:fill="E7E6E6"/>
            <w:noWrap/>
            <w:vAlign w:val="center"/>
          </w:tcPr>
          <w:p w14:paraId="4DD6C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油烟净化系统</w:t>
            </w:r>
          </w:p>
        </w:tc>
      </w:tr>
      <w:tr w14:paraId="53A4E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14:paraId="62762C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D3A1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LED滤网烟罩（烹饪区）</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182F30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1、采用≥1.0mm不锈钢制作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2、烟罩隔油网采用不锈钢制作；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3、配置不锈钢滤油网、不锈钢接油盒。                                                                                                   </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5EE921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E259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C50B6DF">
            <w:pPr>
              <w:rPr>
                <w:rFonts w:hint="eastAsia" w:ascii="宋体" w:hAnsi="宋体" w:eastAsia="宋体" w:cs="宋体"/>
                <w:i w:val="0"/>
                <w:iCs w:val="0"/>
                <w:color w:val="000000"/>
                <w:sz w:val="22"/>
                <w:szCs w:val="22"/>
                <w:u w:val="none"/>
              </w:rPr>
            </w:pPr>
          </w:p>
        </w:tc>
      </w:tr>
      <w:tr w14:paraId="6431E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AB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B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集烟箱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DA73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1、厚度采用≥1.0mm 不锈钢制作；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2、双面压筋加强处理；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3、耐温密封胶密封。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A5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58D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EBC5">
            <w:pPr>
              <w:rPr>
                <w:rFonts w:hint="eastAsia" w:ascii="宋体" w:hAnsi="宋体" w:eastAsia="宋体" w:cs="宋体"/>
                <w:i w:val="0"/>
                <w:iCs w:val="0"/>
                <w:color w:val="000000"/>
                <w:sz w:val="22"/>
                <w:szCs w:val="22"/>
                <w:u w:val="none"/>
              </w:rPr>
            </w:pPr>
          </w:p>
        </w:tc>
      </w:tr>
      <w:tr w14:paraId="78CE8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BD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0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不锈钢油烟管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D390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1、材质：不锈钢板材，厚度1.0mm。配置：含直管、弯头、变径、三通、四通、Z 字弯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E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B5A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E4F40">
            <w:pPr>
              <w:rPr>
                <w:rFonts w:hint="eastAsia" w:ascii="宋体" w:hAnsi="宋体" w:eastAsia="宋体" w:cs="宋体"/>
                <w:i w:val="0"/>
                <w:iCs w:val="0"/>
                <w:color w:val="000000"/>
                <w:sz w:val="22"/>
                <w:szCs w:val="22"/>
                <w:u w:val="none"/>
              </w:rPr>
            </w:pPr>
          </w:p>
        </w:tc>
      </w:tr>
      <w:tr w14:paraId="333CD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47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AE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不锈钢变头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B52F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1、采用不锈钢制作，厚度≥1.0mm；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2、压筋加强处理；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3、耐温密封胶密封。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18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85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A7D5">
            <w:pPr>
              <w:rPr>
                <w:rFonts w:hint="eastAsia" w:ascii="宋体" w:hAnsi="宋体" w:eastAsia="宋体" w:cs="宋体"/>
                <w:i w:val="0"/>
                <w:iCs w:val="0"/>
                <w:color w:val="000000"/>
                <w:sz w:val="22"/>
                <w:szCs w:val="22"/>
                <w:u w:val="none"/>
              </w:rPr>
            </w:pPr>
          </w:p>
        </w:tc>
      </w:tr>
      <w:tr w14:paraId="58167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71B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4A3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不锈钢弯头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2C50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1、材质：不锈钢板材，厚度1.0mm。配置：含直管、弯头、变径、三通、四通、Z 字弯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BA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B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A1FB0">
            <w:pPr>
              <w:rPr>
                <w:rFonts w:hint="eastAsia" w:ascii="宋体" w:hAnsi="宋体" w:eastAsia="宋体" w:cs="宋体"/>
                <w:i w:val="0"/>
                <w:iCs w:val="0"/>
                <w:color w:val="000000"/>
                <w:sz w:val="22"/>
                <w:szCs w:val="22"/>
                <w:u w:val="none"/>
              </w:rPr>
            </w:pPr>
          </w:p>
        </w:tc>
      </w:tr>
      <w:tr w14:paraId="4F3CB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11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A30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油烟净化器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(烹饪区)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977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1、电场外框为烤漆制作、电场采用板式电场电极板间距不大于18mm；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2、处理风量≥20000m3/h；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3、蜂窝式和高密度空心芒刺等专利技术，保证净化效果领先；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4、放电极（核心部件）采用不锈钢制造，保证使用寿命；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5、获国家多项发明专利和实用新型专利。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1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6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C3C00">
            <w:pPr>
              <w:rPr>
                <w:rFonts w:hint="eastAsia" w:ascii="宋体" w:hAnsi="宋体" w:eastAsia="宋体" w:cs="宋体"/>
                <w:i w:val="0"/>
                <w:iCs w:val="0"/>
                <w:color w:val="000000"/>
                <w:sz w:val="22"/>
                <w:szCs w:val="22"/>
                <w:u w:val="none"/>
              </w:rPr>
            </w:pPr>
          </w:p>
        </w:tc>
      </w:tr>
      <w:tr w14:paraId="3F366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25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7A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低噪音抽风柜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(烹饪区)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EE7E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1、柜芯采用“轴承”，柜壳采用镀锌板；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2、风柜骨架采用50*50*5.0国标角铁,；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3、皮带及皮带轮其动能更强劲且噪音更低，振动更小；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4、转动叶轮采用多翼式铝制合金超薄叶片组成，重量更轻，使其传动负荷更小，两大优势决定其高性能；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5、特点：噪音低、风力强劲，性能更稳定。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80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E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090C">
            <w:pPr>
              <w:rPr>
                <w:rFonts w:hint="eastAsia" w:ascii="宋体" w:hAnsi="宋体" w:eastAsia="宋体" w:cs="宋体"/>
                <w:i w:val="0"/>
                <w:iCs w:val="0"/>
                <w:color w:val="000000"/>
                <w:sz w:val="22"/>
                <w:szCs w:val="22"/>
                <w:u w:val="none"/>
              </w:rPr>
            </w:pPr>
          </w:p>
        </w:tc>
      </w:tr>
      <w:tr w14:paraId="0F384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D1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F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风机减震器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5540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1、采用进口橡胶制作，具有优异的耐热性、抗氧化性、耐油性、耐腐蚀性和耐大气老化性；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2、高弹性，高黏性，具有良好的减震、隔音和缓冲性能，不易变形。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B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AA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E269C">
            <w:pPr>
              <w:rPr>
                <w:rFonts w:hint="eastAsia" w:ascii="宋体" w:hAnsi="宋体" w:eastAsia="宋体" w:cs="宋体"/>
                <w:i w:val="0"/>
                <w:iCs w:val="0"/>
                <w:color w:val="000000"/>
                <w:sz w:val="22"/>
                <w:szCs w:val="22"/>
                <w:u w:val="none"/>
              </w:rPr>
            </w:pPr>
          </w:p>
        </w:tc>
      </w:tr>
      <w:tr w14:paraId="5A835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1BA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CA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风机底座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B26D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1、国标50角钢制作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46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1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CA434">
            <w:pPr>
              <w:rPr>
                <w:rFonts w:hint="eastAsia" w:ascii="宋体" w:hAnsi="宋体" w:eastAsia="宋体" w:cs="宋体"/>
                <w:i w:val="0"/>
                <w:iCs w:val="0"/>
                <w:color w:val="000000"/>
                <w:sz w:val="22"/>
                <w:szCs w:val="22"/>
                <w:u w:val="none"/>
              </w:rPr>
            </w:pPr>
          </w:p>
        </w:tc>
      </w:tr>
      <w:tr w14:paraId="3EB82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BA4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A2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净化器底座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7AD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1、国标50角钢制作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A6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8C9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9021B">
            <w:pPr>
              <w:rPr>
                <w:rFonts w:hint="eastAsia" w:ascii="宋体" w:hAnsi="宋体" w:eastAsia="宋体" w:cs="宋体"/>
                <w:i w:val="0"/>
                <w:iCs w:val="0"/>
                <w:color w:val="000000"/>
                <w:sz w:val="22"/>
                <w:szCs w:val="22"/>
                <w:u w:val="none"/>
              </w:rPr>
            </w:pPr>
          </w:p>
        </w:tc>
      </w:tr>
      <w:tr w14:paraId="0E3F0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A4E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5EF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烟管软连接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EBE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1、烟管连接风机的接口，采用高级风水雨布；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2、加厚三防帆布制作，高密度编织，具防震、防水、防火效果；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3、连接风机与集烟管之间烟道，减少风机对集烟管造成的共振噪音；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4、用法兰盘连接密封固定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3A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BBA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A35AD">
            <w:pPr>
              <w:rPr>
                <w:rFonts w:hint="eastAsia" w:ascii="宋体" w:hAnsi="宋体" w:eastAsia="宋体" w:cs="宋体"/>
                <w:i w:val="0"/>
                <w:iCs w:val="0"/>
                <w:color w:val="000000"/>
                <w:sz w:val="22"/>
                <w:szCs w:val="22"/>
                <w:u w:val="none"/>
              </w:rPr>
            </w:pPr>
          </w:p>
        </w:tc>
      </w:tr>
      <w:tr w14:paraId="2F361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96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F2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启动保护器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D5EB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1、保护功能：过载、启动、缺相、漏电保护；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2、配置启动关闭开关及指示灯功能。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E3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8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A7A50">
            <w:pPr>
              <w:rPr>
                <w:rFonts w:hint="eastAsia" w:ascii="宋体" w:hAnsi="宋体" w:eastAsia="宋体" w:cs="宋体"/>
                <w:i w:val="0"/>
                <w:iCs w:val="0"/>
                <w:color w:val="000000"/>
                <w:sz w:val="22"/>
                <w:szCs w:val="22"/>
                <w:u w:val="none"/>
              </w:rPr>
            </w:pPr>
          </w:p>
        </w:tc>
      </w:tr>
      <w:tr w14:paraId="16AFB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93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90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不锈钢接油盘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3007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1、采用≥1.0mm 不锈钢板制作；根据抽风机尺寸。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5CE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89A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85D97">
            <w:pPr>
              <w:rPr>
                <w:rFonts w:hint="eastAsia" w:ascii="宋体" w:hAnsi="宋体" w:eastAsia="宋体" w:cs="宋体"/>
                <w:i w:val="0"/>
                <w:iCs w:val="0"/>
                <w:color w:val="000000"/>
                <w:sz w:val="22"/>
                <w:szCs w:val="22"/>
                <w:u w:val="none"/>
              </w:rPr>
            </w:pPr>
          </w:p>
        </w:tc>
      </w:tr>
      <w:tr w14:paraId="2351B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14:paraId="220D95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6A21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挡水板</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37ED1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1.0mm厚优质不锈钢板制作。</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1B496A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75088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3173B703">
            <w:pPr>
              <w:rPr>
                <w:rFonts w:hint="eastAsia" w:ascii="宋体" w:hAnsi="宋体" w:eastAsia="宋体" w:cs="宋体"/>
                <w:i w:val="0"/>
                <w:iCs w:val="0"/>
                <w:color w:val="000000"/>
                <w:sz w:val="22"/>
                <w:szCs w:val="22"/>
                <w:u w:val="none"/>
              </w:rPr>
            </w:pPr>
          </w:p>
        </w:tc>
      </w:tr>
      <w:tr w14:paraId="1BDF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6"/>
            <w:tcBorders>
              <w:top w:val="nil"/>
              <w:left w:val="nil"/>
              <w:bottom w:val="nil"/>
              <w:right w:val="single" w:color="000000" w:sz="4" w:space="0"/>
            </w:tcBorders>
            <w:shd w:val="clear" w:color="auto" w:fill="E7E6E6"/>
            <w:noWrap/>
            <w:vAlign w:val="center"/>
          </w:tcPr>
          <w:p w14:paraId="72BF89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洗碗间抽风系统</w:t>
            </w:r>
          </w:p>
        </w:tc>
      </w:tr>
      <w:tr w14:paraId="1F07D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14:paraId="12494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4FE570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不锈钢油烟管</w:t>
            </w:r>
          </w:p>
        </w:tc>
        <w:tc>
          <w:tcPr>
            <w:tcW w:w="0" w:type="auto"/>
            <w:tcBorders>
              <w:top w:val="nil"/>
              <w:left w:val="single" w:color="000000" w:sz="4" w:space="0"/>
              <w:bottom w:val="single" w:color="000000" w:sz="4" w:space="0"/>
              <w:right w:val="single" w:color="000000" w:sz="4" w:space="0"/>
            </w:tcBorders>
            <w:shd w:val="clear" w:color="auto" w:fill="auto"/>
            <w:vAlign w:val="center"/>
          </w:tcPr>
          <w:p w14:paraId="4EC35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1、材质：不锈钢板材，厚度1.0mm。配置：含直管、弯头、变径、三通、四通、Z 字弯</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AF35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8ACD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3E3EB05A">
            <w:pPr>
              <w:rPr>
                <w:rFonts w:hint="eastAsia" w:ascii="宋体" w:hAnsi="宋体" w:eastAsia="宋体" w:cs="宋体"/>
                <w:i w:val="0"/>
                <w:iCs w:val="0"/>
                <w:color w:val="000000"/>
                <w:sz w:val="22"/>
                <w:szCs w:val="22"/>
                <w:u w:val="none"/>
              </w:rPr>
            </w:pPr>
          </w:p>
        </w:tc>
      </w:tr>
      <w:tr w14:paraId="399C3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2D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44F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不锈钢油烟管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963D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1、材质：不锈钢板材，厚度1.0mm。配置：含直管、弯头、变径、三通、四通、Z 字弯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F8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949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867B">
            <w:pPr>
              <w:rPr>
                <w:rFonts w:hint="eastAsia" w:ascii="宋体" w:hAnsi="宋体" w:eastAsia="宋体" w:cs="宋体"/>
                <w:i w:val="0"/>
                <w:iCs w:val="0"/>
                <w:color w:val="000000"/>
                <w:sz w:val="22"/>
                <w:szCs w:val="22"/>
                <w:u w:val="none"/>
              </w:rPr>
            </w:pPr>
          </w:p>
        </w:tc>
      </w:tr>
      <w:tr w14:paraId="2E492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2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5F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牛角烟罩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7635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1、材质：不锈钢板材，厚度1.0mm。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49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0BC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18958">
            <w:pPr>
              <w:rPr>
                <w:rFonts w:hint="eastAsia" w:ascii="宋体" w:hAnsi="宋体" w:eastAsia="宋体" w:cs="宋体"/>
                <w:i w:val="0"/>
                <w:iCs w:val="0"/>
                <w:color w:val="000000"/>
                <w:sz w:val="22"/>
                <w:szCs w:val="22"/>
                <w:u w:val="none"/>
              </w:rPr>
            </w:pPr>
          </w:p>
        </w:tc>
      </w:tr>
      <w:tr w14:paraId="4BFE3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2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78D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低噪音抽风机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13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1、柜芯采用“轴承”，柜壳采用镀锌板；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2、风柜骨架采用50*50*5.0国标角铁,；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3、皮带及皮带轮其动能更强劲且噪音更低，振动更小；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4、转动叶轮采用多翼式铝制合金超薄叶片组成，重量更轻，使其传动负荷更小，两大优势决定其高性能；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5、特点：噪音低、风力强劲，性能更稳定。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D0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E6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F45B">
            <w:pPr>
              <w:rPr>
                <w:rFonts w:hint="eastAsia" w:ascii="宋体" w:hAnsi="宋体" w:eastAsia="宋体" w:cs="宋体"/>
                <w:i w:val="0"/>
                <w:iCs w:val="0"/>
                <w:color w:val="000000"/>
                <w:sz w:val="22"/>
                <w:szCs w:val="22"/>
                <w:u w:val="none"/>
              </w:rPr>
            </w:pPr>
          </w:p>
        </w:tc>
      </w:tr>
      <w:tr w14:paraId="469DA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20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DAA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风机底座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1D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1、国标50角钢制作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B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E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FFBDA">
            <w:pPr>
              <w:rPr>
                <w:rFonts w:hint="eastAsia" w:ascii="宋体" w:hAnsi="宋体" w:eastAsia="宋体" w:cs="宋体"/>
                <w:i w:val="0"/>
                <w:iCs w:val="0"/>
                <w:color w:val="000000"/>
                <w:sz w:val="22"/>
                <w:szCs w:val="22"/>
                <w:u w:val="none"/>
              </w:rPr>
            </w:pPr>
          </w:p>
        </w:tc>
      </w:tr>
      <w:tr w14:paraId="728D7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A1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FC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启动保护器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6FBE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1、保护功能：过载、启动、缺相、漏电保护；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2、配置启动关闭开关及指示灯功能。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9C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A5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230EC">
            <w:pPr>
              <w:rPr>
                <w:rFonts w:hint="eastAsia" w:ascii="宋体" w:hAnsi="宋体" w:eastAsia="宋体" w:cs="宋体"/>
                <w:i w:val="0"/>
                <w:iCs w:val="0"/>
                <w:color w:val="000000"/>
                <w:sz w:val="22"/>
                <w:szCs w:val="22"/>
                <w:u w:val="none"/>
              </w:rPr>
            </w:pPr>
          </w:p>
        </w:tc>
      </w:tr>
      <w:tr w14:paraId="71D08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8C81C">
            <w:pPr>
              <w:rPr>
                <w:rFonts w:hint="eastAsia" w:ascii="宋体" w:hAnsi="宋体" w:eastAsia="宋体" w:cs="宋体"/>
                <w:i w:val="0"/>
                <w:iCs w:val="0"/>
                <w:color w:val="000000"/>
                <w:sz w:val="24"/>
                <w:szCs w:val="24"/>
                <w:u w:val="none"/>
              </w:rPr>
            </w:pPr>
          </w:p>
        </w:tc>
        <w:tc>
          <w:tcPr>
            <w:tcW w:w="0" w:type="auto"/>
            <w:gridSpan w:val="4"/>
            <w:tcBorders>
              <w:top w:val="single" w:color="000000" w:sz="4" w:space="0"/>
              <w:left w:val="single" w:color="000000" w:sz="4" w:space="0"/>
              <w:bottom w:val="single" w:color="000000" w:sz="4" w:space="0"/>
              <w:right w:val="nil"/>
            </w:tcBorders>
            <w:shd w:val="clear" w:color="auto" w:fill="auto"/>
            <w:noWrap/>
            <w:vAlign w:val="center"/>
          </w:tcPr>
          <w:p w14:paraId="532871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25407">
            <w:pPr>
              <w:rPr>
                <w:rFonts w:hint="eastAsia" w:ascii="宋体" w:hAnsi="宋体" w:eastAsia="宋体" w:cs="宋体"/>
                <w:i w:val="0"/>
                <w:iCs w:val="0"/>
                <w:color w:val="000000"/>
                <w:sz w:val="24"/>
                <w:szCs w:val="24"/>
                <w:u w:val="none"/>
              </w:rPr>
            </w:pPr>
          </w:p>
        </w:tc>
      </w:tr>
    </w:tbl>
    <w:p w14:paraId="4EA35195"/>
    <w:p w14:paraId="0EA1AB75"/>
    <w:p w14:paraId="3CF82A2C"/>
    <w:p w14:paraId="6573BF74"/>
    <w:p w14:paraId="2EDC6972"/>
    <w:p w14:paraId="382096BA"/>
    <w:p w14:paraId="2D21A7F2"/>
    <w:p w14:paraId="3F9D4334"/>
    <w:p w14:paraId="5945640F"/>
    <w:p w14:paraId="25E08FAD"/>
    <w:p w14:paraId="7B612333"/>
    <w:p w14:paraId="3729EC0B"/>
    <w:p w14:paraId="3BBE9929"/>
    <w:p w14:paraId="16EB981D"/>
    <w:p w14:paraId="3E3A1020"/>
    <w:p w14:paraId="7CEF6C1F"/>
    <w:p w14:paraId="29F364FE"/>
    <w:p w14:paraId="3F3F4D5B"/>
    <w:p w14:paraId="503FBB23"/>
    <w:p w14:paraId="3010FE8B"/>
    <w:p w14:paraId="7B118A6C"/>
    <w:p w14:paraId="1D204E47"/>
    <w:p w14:paraId="00427E84"/>
    <w:p w14:paraId="1113715A"/>
    <w:p w14:paraId="5D2642A6"/>
    <w:p w14:paraId="7F622F0C"/>
    <w:p w14:paraId="43B6E62C"/>
    <w:p w14:paraId="7F37C41A"/>
    <w:p w14:paraId="3D877575"/>
    <w:p w14:paraId="2A86A206"/>
    <w:tbl>
      <w:tblPr>
        <w:tblStyle w:val="2"/>
        <w:tblW w:w="842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2"/>
        <w:gridCol w:w="1335"/>
        <w:gridCol w:w="3720"/>
        <w:gridCol w:w="495"/>
        <w:gridCol w:w="1215"/>
        <w:gridCol w:w="1065"/>
      </w:tblGrid>
      <w:tr w14:paraId="5B09A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8422" w:type="dxa"/>
            <w:gridSpan w:val="6"/>
            <w:tcBorders>
              <w:top w:val="single" w:color="auto" w:sz="4" w:space="0"/>
              <w:left w:val="single" w:color="auto" w:sz="4" w:space="0"/>
              <w:bottom w:val="nil"/>
              <w:right w:val="single" w:color="auto" w:sz="4" w:space="0"/>
            </w:tcBorders>
            <w:shd w:val="clear" w:color="auto" w:fill="FFFFFF"/>
            <w:noWrap/>
            <w:vAlign w:val="center"/>
          </w:tcPr>
          <w:p w14:paraId="736CC662">
            <w:pPr>
              <w:keepNext w:val="0"/>
              <w:keepLines w:val="0"/>
              <w:widowControl/>
              <w:suppressLineNumbers w:val="0"/>
              <w:jc w:val="center"/>
              <w:textAlignment w:val="center"/>
              <w:rPr>
                <w:rFonts w:ascii="微软雅黑" w:hAnsi="微软雅黑" w:eastAsia="微软雅黑" w:cs="微软雅黑"/>
                <w:b/>
                <w:bCs/>
                <w:i w:val="0"/>
                <w:iCs w:val="0"/>
                <w:color w:val="000000"/>
                <w:sz w:val="36"/>
                <w:szCs w:val="36"/>
                <w:u w:val="none"/>
              </w:rPr>
            </w:pPr>
            <w:r>
              <w:rPr>
                <w:rFonts w:hint="eastAsia" w:ascii="微软雅黑" w:hAnsi="微软雅黑" w:eastAsia="微软雅黑" w:cs="微软雅黑"/>
                <w:b/>
                <w:bCs/>
                <w:i w:val="0"/>
                <w:iCs w:val="0"/>
                <w:color w:val="000000"/>
                <w:kern w:val="0"/>
                <w:sz w:val="36"/>
                <w:szCs w:val="36"/>
                <w:u w:val="none"/>
                <w:lang w:val="en-US" w:eastAsia="zh-CN" w:bidi="ar"/>
              </w:rPr>
              <w:t>3、班级班班通</w:t>
            </w:r>
          </w:p>
        </w:tc>
      </w:tr>
      <w:tr w14:paraId="5900B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92" w:type="dxa"/>
            <w:vMerge w:val="restart"/>
            <w:tcBorders>
              <w:top w:val="single" w:color="000000" w:sz="4" w:space="0"/>
              <w:left w:val="single" w:color="auto" w:sz="4" w:space="0"/>
              <w:bottom w:val="single" w:color="auto" w:sz="4" w:space="0"/>
              <w:right w:val="single" w:color="000000" w:sz="4" w:space="0"/>
            </w:tcBorders>
            <w:shd w:val="clear" w:color="auto" w:fill="FFFFFF"/>
            <w:vAlign w:val="center"/>
          </w:tcPr>
          <w:p w14:paraId="4B20A491">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1335" w:type="dxa"/>
            <w:vMerge w:val="restart"/>
            <w:tcBorders>
              <w:top w:val="single" w:color="000000" w:sz="4" w:space="0"/>
              <w:left w:val="single" w:color="000000" w:sz="4" w:space="0"/>
              <w:bottom w:val="single" w:color="auto" w:sz="4" w:space="0"/>
              <w:right w:val="single" w:color="000000" w:sz="4" w:space="0"/>
            </w:tcBorders>
            <w:shd w:val="clear" w:color="auto" w:fill="FFFFFF"/>
            <w:noWrap/>
            <w:vAlign w:val="center"/>
          </w:tcPr>
          <w:p w14:paraId="22949895">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设备名称</w:t>
            </w:r>
          </w:p>
        </w:tc>
        <w:tc>
          <w:tcPr>
            <w:tcW w:w="3720" w:type="dxa"/>
            <w:vMerge w:val="restart"/>
            <w:tcBorders>
              <w:top w:val="single" w:color="000000" w:sz="4" w:space="0"/>
              <w:left w:val="single" w:color="000000" w:sz="4" w:space="0"/>
              <w:bottom w:val="single" w:color="auto" w:sz="4" w:space="0"/>
              <w:right w:val="single" w:color="000000" w:sz="4" w:space="0"/>
            </w:tcBorders>
            <w:shd w:val="clear" w:color="auto" w:fill="FFFFFF"/>
            <w:vAlign w:val="center"/>
          </w:tcPr>
          <w:p w14:paraId="002A6753">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产品性能指标或技术要求</w:t>
            </w:r>
          </w:p>
        </w:tc>
        <w:tc>
          <w:tcPr>
            <w:tcW w:w="495" w:type="dxa"/>
            <w:vMerge w:val="restart"/>
            <w:tcBorders>
              <w:top w:val="single" w:color="000000" w:sz="4" w:space="0"/>
              <w:left w:val="single" w:color="000000" w:sz="4" w:space="0"/>
              <w:bottom w:val="single" w:color="auto" w:sz="4" w:space="0"/>
              <w:right w:val="single" w:color="000000" w:sz="4" w:space="0"/>
            </w:tcBorders>
            <w:shd w:val="clear" w:color="auto" w:fill="FFFFFF"/>
            <w:noWrap/>
            <w:vAlign w:val="center"/>
          </w:tcPr>
          <w:p w14:paraId="44F6AE4D">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数量</w:t>
            </w:r>
          </w:p>
        </w:tc>
        <w:tc>
          <w:tcPr>
            <w:tcW w:w="1215" w:type="dxa"/>
            <w:vMerge w:val="restart"/>
            <w:tcBorders>
              <w:top w:val="single" w:color="000000" w:sz="4" w:space="0"/>
              <w:left w:val="single" w:color="000000" w:sz="4" w:space="0"/>
              <w:bottom w:val="single" w:color="auto" w:sz="4" w:space="0"/>
              <w:right w:val="single" w:color="000000" w:sz="4" w:space="0"/>
            </w:tcBorders>
            <w:shd w:val="clear" w:color="auto" w:fill="FFFFFF"/>
            <w:noWrap/>
            <w:vAlign w:val="center"/>
          </w:tcPr>
          <w:p w14:paraId="5F861B2C">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单位</w:t>
            </w:r>
          </w:p>
        </w:tc>
        <w:tc>
          <w:tcPr>
            <w:tcW w:w="1065" w:type="dxa"/>
            <w:vMerge w:val="restart"/>
            <w:tcBorders>
              <w:top w:val="single" w:color="000000" w:sz="4" w:space="0"/>
              <w:left w:val="single" w:color="000000" w:sz="4" w:space="0"/>
              <w:bottom w:val="single" w:color="auto" w:sz="4" w:space="0"/>
              <w:right w:val="single" w:color="auto" w:sz="4" w:space="0"/>
            </w:tcBorders>
            <w:shd w:val="clear" w:color="auto" w:fill="auto"/>
            <w:noWrap/>
            <w:vAlign w:val="center"/>
          </w:tcPr>
          <w:p w14:paraId="5F2629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6F0E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92" w:type="dxa"/>
            <w:vMerge w:val="continue"/>
            <w:tcBorders>
              <w:top w:val="single" w:color="auto" w:sz="4" w:space="0"/>
              <w:left w:val="single" w:color="auto" w:sz="4" w:space="0"/>
              <w:bottom w:val="single" w:color="auto" w:sz="4" w:space="0"/>
              <w:right w:val="single" w:color="000000" w:sz="4" w:space="0"/>
            </w:tcBorders>
            <w:shd w:val="clear" w:color="auto" w:fill="FFFFFF"/>
            <w:vAlign w:val="center"/>
          </w:tcPr>
          <w:p w14:paraId="529C9BFA">
            <w:pPr>
              <w:jc w:val="center"/>
              <w:rPr>
                <w:rFonts w:hint="eastAsia" w:ascii="微软雅黑" w:hAnsi="微软雅黑" w:eastAsia="微软雅黑" w:cs="微软雅黑"/>
                <w:b/>
                <w:bCs/>
                <w:i w:val="0"/>
                <w:iCs w:val="0"/>
                <w:color w:val="000000"/>
                <w:sz w:val="22"/>
                <w:szCs w:val="22"/>
                <w:u w:val="none"/>
              </w:rPr>
            </w:pPr>
          </w:p>
        </w:tc>
        <w:tc>
          <w:tcPr>
            <w:tcW w:w="1335"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4711222C">
            <w:pPr>
              <w:jc w:val="center"/>
              <w:rPr>
                <w:rFonts w:hint="eastAsia" w:ascii="微软雅黑" w:hAnsi="微软雅黑" w:eastAsia="微软雅黑" w:cs="微软雅黑"/>
                <w:b/>
                <w:bCs/>
                <w:i w:val="0"/>
                <w:iCs w:val="0"/>
                <w:color w:val="000000"/>
                <w:sz w:val="22"/>
                <w:szCs w:val="22"/>
                <w:u w:val="none"/>
              </w:rPr>
            </w:pPr>
          </w:p>
        </w:tc>
        <w:tc>
          <w:tcPr>
            <w:tcW w:w="3720"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14:paraId="1B1B70E2">
            <w:pPr>
              <w:jc w:val="center"/>
              <w:rPr>
                <w:rFonts w:hint="eastAsia" w:ascii="微软雅黑" w:hAnsi="微软雅黑" w:eastAsia="微软雅黑" w:cs="微软雅黑"/>
                <w:b/>
                <w:bCs/>
                <w:i w:val="0"/>
                <w:iCs w:val="0"/>
                <w:color w:val="000000"/>
                <w:sz w:val="22"/>
                <w:szCs w:val="22"/>
                <w:u w:val="none"/>
              </w:rPr>
            </w:pPr>
          </w:p>
        </w:tc>
        <w:tc>
          <w:tcPr>
            <w:tcW w:w="495"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304B48D3">
            <w:pPr>
              <w:jc w:val="center"/>
              <w:rPr>
                <w:rFonts w:hint="eastAsia" w:ascii="微软雅黑" w:hAnsi="微软雅黑" w:eastAsia="微软雅黑" w:cs="微软雅黑"/>
                <w:b/>
                <w:bCs/>
                <w:i w:val="0"/>
                <w:iCs w:val="0"/>
                <w:color w:val="000000"/>
                <w:sz w:val="22"/>
                <w:szCs w:val="22"/>
                <w:u w:val="none"/>
              </w:rPr>
            </w:pPr>
          </w:p>
        </w:tc>
        <w:tc>
          <w:tcPr>
            <w:tcW w:w="1215"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59EA133C">
            <w:pPr>
              <w:jc w:val="center"/>
              <w:rPr>
                <w:rFonts w:hint="eastAsia" w:ascii="微软雅黑" w:hAnsi="微软雅黑" w:eastAsia="微软雅黑" w:cs="微软雅黑"/>
                <w:b/>
                <w:bCs/>
                <w:i w:val="0"/>
                <w:iCs w:val="0"/>
                <w:color w:val="000000"/>
                <w:sz w:val="22"/>
                <w:szCs w:val="22"/>
                <w:u w:val="none"/>
              </w:rPr>
            </w:pPr>
          </w:p>
        </w:tc>
        <w:tc>
          <w:tcPr>
            <w:tcW w:w="1065" w:type="dxa"/>
            <w:vMerge w:val="continue"/>
            <w:tcBorders>
              <w:top w:val="single" w:color="auto" w:sz="4" w:space="0"/>
              <w:left w:val="single" w:color="000000" w:sz="4" w:space="0"/>
              <w:bottom w:val="single" w:color="auto" w:sz="4" w:space="0"/>
              <w:right w:val="single" w:color="auto" w:sz="4" w:space="0"/>
            </w:tcBorders>
            <w:shd w:val="clear" w:color="auto" w:fill="auto"/>
            <w:noWrap/>
            <w:vAlign w:val="center"/>
          </w:tcPr>
          <w:p w14:paraId="364DD23C">
            <w:pPr>
              <w:jc w:val="center"/>
              <w:rPr>
                <w:rFonts w:hint="eastAsia" w:ascii="宋体" w:hAnsi="宋体" w:eastAsia="宋体" w:cs="宋体"/>
                <w:b/>
                <w:bCs/>
                <w:i w:val="0"/>
                <w:iCs w:val="0"/>
                <w:color w:val="000000"/>
                <w:sz w:val="22"/>
                <w:szCs w:val="22"/>
                <w:u w:val="none"/>
              </w:rPr>
            </w:pPr>
          </w:p>
        </w:tc>
      </w:tr>
      <w:tr w14:paraId="05D47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92" w:type="dxa"/>
            <w:vMerge w:val="restart"/>
            <w:tcBorders>
              <w:top w:val="single" w:color="auto" w:sz="4" w:space="0"/>
              <w:left w:val="single" w:color="000000" w:sz="4" w:space="0"/>
              <w:bottom w:val="single" w:color="auto" w:sz="4" w:space="0"/>
              <w:right w:val="single" w:color="000000" w:sz="4" w:space="0"/>
            </w:tcBorders>
            <w:shd w:val="clear" w:color="auto" w:fill="FFFFFF"/>
            <w:noWrap/>
            <w:vAlign w:val="center"/>
          </w:tcPr>
          <w:p w14:paraId="1C0C12B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335" w:type="dxa"/>
            <w:vMerge w:val="restart"/>
            <w:tcBorders>
              <w:top w:val="single" w:color="auto" w:sz="4" w:space="0"/>
              <w:left w:val="single" w:color="000000" w:sz="4" w:space="0"/>
              <w:bottom w:val="single" w:color="auto" w:sz="4" w:space="0"/>
              <w:right w:val="single" w:color="000000" w:sz="4" w:space="0"/>
            </w:tcBorders>
            <w:shd w:val="clear" w:color="auto" w:fill="FFFFFF"/>
            <w:vAlign w:val="center"/>
          </w:tcPr>
          <w:p w14:paraId="2B9C483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智慧黑板</w:t>
            </w:r>
          </w:p>
        </w:tc>
        <w:tc>
          <w:tcPr>
            <w:tcW w:w="3720" w:type="dxa"/>
            <w:vMerge w:val="restart"/>
            <w:tcBorders>
              <w:top w:val="single" w:color="auto" w:sz="4" w:space="0"/>
              <w:left w:val="nil"/>
              <w:bottom w:val="single" w:color="auto" w:sz="4" w:space="0"/>
              <w:right w:val="single" w:color="000000" w:sz="4" w:space="0"/>
            </w:tcBorders>
            <w:shd w:val="clear" w:color="000000" w:fill="FFFFFF"/>
            <w:vAlign w:val="top"/>
          </w:tcPr>
          <w:p w14:paraId="16ACC5F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1.整机采用全金属外壳三拼接平面一体化设计，主副屏过渡平滑并在同一平面，中间无单独边框阻隔，无推拉式结构及外露连接线，外观简洁。。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2.整机屏幕采用UHD超高清≥86英寸LED液晶屏，显示比例16:9，显示分辨率3840*2160，屏幕显示灰度分辨等级达到256及以上灰阶；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3.整机外壳采用金属材质，屏幕采用≥3.2mm防眩钢化玻璃保护，表面硬度≥莫氏8级，硬度大于等于9H，透光率不低于93%，雾度≤8%。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机为双系统设计，嵌入式安卓操作系统版本为Android13,CPU核数不小于4核；同时嵌入式Android操作系统下可实现windows系统中常用的教学应用功能，具有白板书写、WPS软件使用和网页浏览，安卓系统ram≥2G；rom≥16G（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5.整机前置USB3.0接口≥3个，HDMI接口≥1个；Type-C接口≥1个；侧置输入接口不少于1路HDMI IN、1路RS232、2路USB接口，侧置输出接口不少于1路音频输入输出、1路触控USB输出，双千兆网口设计；（提供封面具有CNAS标志的权威检测机构的检测报告复印件加盖原厂红色公章）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前置不少于7个物理按键，可实现开关待机、音量调节、调出设置菜单、进入Android系统、返回、护眼、ops单独开关机等操作；且按键支持自定义功能，响应的功能可以是一键开关ops、ops一键还原、一键滤蓝光护眼模式、截屏、秒表、倒计时、放大镜、聚光灯、计算器、冻屏、日历、设置、白板、批注悬浮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7.整机内置2.2声道扬声器,前朝向额定15W中高音扬声器2个,后朝向额定15W低音扬声器2个,额定总功率≥60W,谐振频率低于 300Hz。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8.独立扩声系统，可实现单独听功能，在关闭显示部分的待机情况下仍可将接入的多媒体信号混音后通过设备内置音箱播出实现扩声功能，轻触显示部分可点亮屏幕。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9.内置无线传屏接收端，无需外接接收部件，无线传屏发射器与整机匹配后即可实现传屏功能，将外部电脑的屏幕画面通过无线方式传输到整机上显示。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10.整机支持2.4GHz和5GHz双频WiFi，支持蓝牙5.4；Wi-Fi和AP热点工作距离15m，AP热点支持50个用户终端在线网络连接。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11.整机采用红外触控技术，支持不少于40点触控。（提供封面具有CNAS标志的权威检测机构的检测报告复印件加盖原厂红色公章）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12.整机具有物联传感器，安卓系统可以监控教室温度、湿度，并可上传到云端，云端可查看各教室温度、湿度情况（提供封面具有CNAS标志的权威检测机构的检测报告复印件加盖原厂红色公章）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13.整机支持锁屏，并具有多种解锁方式，USBkey插入后解锁，密码解锁，扫二维码解锁，通过手机应用程序扫描二维码解锁并自动登录教学软件账号。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整机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15.整机内置8阵列麦克风，拾音距离≥12米，拾音角度≥180°，拾音效果清晰可满足教学录课需求。（提供封面具有CNAS标志的权威检测机构的检测报告复印件加盖原厂红色公章）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16.整机支持搭配具有NFC功能的手机、平板，通过接触整机设备上的NFC标签，即可实现手机、平板与大屏的连接并同步手机、平板的画面到设备上，无需其他操作设置，支持4台手机、平板同时连接并显示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17.整机内置专业硬件自检维护工具（非第三方工具），支持对触摸框和PC模块进行检测，并针对不同模块给出问题代码提示。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18.整机支持半屏模式，半屏模式下可做到整屏缩小，画面完整、无任何画面裁剪且触控正常。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19.整机支持纸质护眼模式，可以在任意通道任意画面任意软件所有显示内容实现画面纹理的实时调整；支持纸质纹理：牛皮纸、素描纸、宣纸、水彩纸、水纹纸；支持透明度调节，支持色温调节。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整机安卓和全部外接全部通道（HDMI、type-C、ops等）下侧边栏支持通过扫描二维码加入班级，老师可设置题型，学生回答后提交，教师可查看正确率比例并进行讲解。可随机抽选、实时弹幕，管理当前班级成员，导出学生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21.整机全通道侧边栏应具有快捷菜单，包含批注、截屏、计时、降半屏、放大镜、日历等小工具。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22.整机教学桌面小工具，支持调用摄像头支持人脸识别、清点人数、随机抽人；识别所有学生，显示标记，然后随机抽选，同时显示标记不少于60人。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23.整机设备教学桌面小工具支持一键录课，录制屏幕显示画面和老师声音。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整机支持从安卓系统将设备添加至集控平台，安卓系统接入集控平台后，OPS自动完成设备接入，无需输入学校代码及密钥，支持集控平台直接对大屏进行屏幕解锁，息屏亮屏，关机，重启，信息发布，异常报警（温度、内存、CPU等），远程升级等操作，并可显示设备信息（设备序列号，运行时长，显示模式，整机音量，设备温度，cpu使用率，内存使用率，声音模式，健康度，在离线，型号，安卓版本，系统版本等），方便老师进行教室设备管理；</w:t>
            </w:r>
          </w:p>
        </w:tc>
        <w:tc>
          <w:tcPr>
            <w:tcW w:w="495" w:type="dxa"/>
            <w:vMerge w:val="restart"/>
            <w:tcBorders>
              <w:top w:val="single" w:color="auto" w:sz="4" w:space="0"/>
              <w:left w:val="single" w:color="000000" w:sz="4" w:space="0"/>
              <w:bottom w:val="single" w:color="auto" w:sz="4" w:space="0"/>
              <w:right w:val="single" w:color="000000" w:sz="4" w:space="0"/>
            </w:tcBorders>
            <w:shd w:val="clear" w:color="auto" w:fill="FFFFFF"/>
            <w:noWrap/>
            <w:vAlign w:val="center"/>
          </w:tcPr>
          <w:p w14:paraId="52049D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215" w:type="dxa"/>
            <w:vMerge w:val="restart"/>
            <w:tcBorders>
              <w:top w:val="single" w:color="auto" w:sz="4" w:space="0"/>
              <w:left w:val="single" w:color="000000" w:sz="4" w:space="0"/>
              <w:bottom w:val="single" w:color="auto" w:sz="4" w:space="0"/>
              <w:right w:val="single" w:color="000000" w:sz="4" w:space="0"/>
            </w:tcBorders>
            <w:shd w:val="clear" w:color="auto" w:fill="FFFFFF"/>
            <w:noWrap/>
            <w:vAlign w:val="center"/>
          </w:tcPr>
          <w:p w14:paraId="598777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1065" w:type="dxa"/>
            <w:tcBorders>
              <w:top w:val="single" w:color="auto" w:sz="4" w:space="0"/>
              <w:left w:val="single" w:color="000000" w:sz="4" w:space="0"/>
              <w:bottom w:val="single" w:color="auto" w:sz="4" w:space="0"/>
              <w:right w:val="single" w:color="000000" w:sz="4" w:space="0"/>
            </w:tcBorders>
            <w:shd w:val="clear" w:color="auto" w:fill="FFFFFF"/>
            <w:noWrap/>
            <w:vAlign w:val="center"/>
          </w:tcPr>
          <w:p w14:paraId="1A51DB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AECD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5" w:hRule="atLeast"/>
        </w:trPr>
        <w:tc>
          <w:tcPr>
            <w:tcW w:w="592"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03FB6F7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335" w:type="dxa"/>
            <w:vMerge w:val="continue"/>
            <w:tcBorders>
              <w:top w:val="single" w:color="auto" w:sz="4" w:space="0"/>
              <w:left w:val="single" w:color="000000" w:sz="4" w:space="0"/>
              <w:bottom w:val="single" w:color="auto" w:sz="4" w:space="0"/>
              <w:right w:val="single" w:color="000000" w:sz="4" w:space="0"/>
            </w:tcBorders>
            <w:shd w:val="clear" w:color="auto" w:fill="FFFFFF"/>
            <w:vAlign w:val="center"/>
          </w:tcPr>
          <w:p w14:paraId="79FCFBB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3720" w:type="dxa"/>
            <w:vMerge w:val="continue"/>
            <w:tcBorders>
              <w:top w:val="single" w:color="auto" w:sz="4" w:space="0"/>
              <w:left w:val="nil"/>
              <w:bottom w:val="single" w:color="auto" w:sz="4" w:space="0"/>
              <w:right w:val="single" w:color="000000" w:sz="4" w:space="0"/>
            </w:tcBorders>
            <w:shd w:val="clear" w:color="000000" w:fill="FFFFFF"/>
            <w:vAlign w:val="top"/>
          </w:tcPr>
          <w:p w14:paraId="0D5DB6B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495"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6A1C520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15"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0364D3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5" w:type="dxa"/>
            <w:tcBorders>
              <w:top w:val="single" w:color="auto" w:sz="4" w:space="0"/>
              <w:left w:val="single" w:color="000000" w:sz="4" w:space="0"/>
              <w:right w:val="single" w:color="000000" w:sz="4" w:space="0"/>
            </w:tcBorders>
            <w:shd w:val="clear" w:color="auto" w:fill="FFFFFF"/>
            <w:noWrap/>
            <w:vAlign w:val="center"/>
          </w:tcPr>
          <w:p w14:paraId="48ED93E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0EB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592" w:type="dxa"/>
            <w:tcBorders>
              <w:top w:val="single" w:color="auto" w:sz="4" w:space="0"/>
              <w:left w:val="single" w:color="000000" w:sz="4" w:space="0"/>
              <w:bottom w:val="single" w:color="000000" w:sz="4" w:space="0"/>
              <w:right w:val="single" w:color="000000" w:sz="4" w:space="0"/>
            </w:tcBorders>
            <w:shd w:val="clear" w:color="auto" w:fill="FFFFFF"/>
            <w:noWrap/>
            <w:vAlign w:val="center"/>
          </w:tcPr>
          <w:p w14:paraId="3345A92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66DD36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内置电脑</w:t>
            </w:r>
          </w:p>
        </w:tc>
        <w:tc>
          <w:tcPr>
            <w:tcW w:w="3720" w:type="dxa"/>
            <w:tcBorders>
              <w:top w:val="single" w:color="auto" w:sz="4" w:space="0"/>
              <w:left w:val="single" w:color="000000" w:sz="4" w:space="0"/>
              <w:bottom w:val="single" w:color="000000" w:sz="4" w:space="0"/>
              <w:right w:val="single" w:color="000000" w:sz="4" w:space="0"/>
            </w:tcBorders>
            <w:shd w:val="clear" w:color="auto" w:fill="FFFFFF"/>
            <w:vAlign w:val="top"/>
          </w:tcPr>
          <w:p w14:paraId="36E4D54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1、采用插拔式电脑模块架构，针脚数为 80Pin，屏体与2、插拔式电脑无单独接线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3、处理器：不低于Intel Corei5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4、内存：不低于8G DDR4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5、硬盘：不低于256G SSD 固态硬盘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6、支持系统还原保护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7、为保证足够的信号强度，内置网卡：10M/100M/1000M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8、CCC认证</w:t>
            </w:r>
          </w:p>
        </w:tc>
        <w:tc>
          <w:tcPr>
            <w:tcW w:w="495" w:type="dxa"/>
            <w:tcBorders>
              <w:top w:val="single" w:color="auto" w:sz="4" w:space="0"/>
              <w:left w:val="single" w:color="000000" w:sz="4" w:space="0"/>
              <w:bottom w:val="single" w:color="000000" w:sz="4" w:space="0"/>
              <w:right w:val="single" w:color="000000" w:sz="4" w:space="0"/>
            </w:tcBorders>
            <w:shd w:val="clear" w:color="auto" w:fill="FFFFFF"/>
            <w:noWrap/>
            <w:vAlign w:val="center"/>
          </w:tcPr>
          <w:p w14:paraId="176CA4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215" w:type="dxa"/>
            <w:tcBorders>
              <w:top w:val="single" w:color="auto" w:sz="4" w:space="0"/>
              <w:left w:val="single" w:color="000000" w:sz="4" w:space="0"/>
              <w:bottom w:val="single" w:color="000000" w:sz="4" w:space="0"/>
              <w:right w:val="single" w:color="000000" w:sz="4" w:space="0"/>
            </w:tcBorders>
            <w:shd w:val="clear" w:color="auto" w:fill="FFFFFF"/>
            <w:noWrap/>
            <w:vAlign w:val="center"/>
          </w:tcPr>
          <w:p w14:paraId="4ACCD4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台</w:t>
            </w:r>
          </w:p>
        </w:tc>
        <w:tc>
          <w:tcPr>
            <w:tcW w:w="106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8741A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0ABE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A454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C0E534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课件制作展示功能软件</w:t>
            </w:r>
          </w:p>
        </w:tc>
        <w:tc>
          <w:tcPr>
            <w:tcW w:w="3720" w:type="dxa"/>
            <w:vMerge w:val="restart"/>
            <w:tcBorders>
              <w:top w:val="single" w:color="000000" w:sz="4" w:space="0"/>
              <w:left w:val="single" w:color="000000" w:sz="4" w:space="0"/>
              <w:bottom w:val="single" w:color="000000" w:sz="4" w:space="0"/>
              <w:right w:val="single" w:color="000000" w:sz="4" w:space="0"/>
            </w:tcBorders>
            <w:shd w:val="clear" w:color="auto" w:fill="FFFFFF"/>
            <w:vAlign w:val="top"/>
          </w:tcPr>
          <w:p w14:paraId="467D53D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、支持提供按学段学科、教材版本、册别、章节提供优质课件资源，支持在线预览课件资源，支持将优质课件一键下载插入到PPT课件中，并进行修改；支持将资源下载到本地目录和一键将资源转存至个人网盘。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支持提供按学段学科、教材版本、册别、章节或学段学科、知识点提供优质试题资源，可将试题资源一键插入PPT课件中，支持在授课过程中将题干和答案解析进行分步展示，可支持放大、缩小试题内容；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、支持插入音频、视频，并支持在PPT中对音频、视频进行打点，对打点内容进行重命名，支持在PPT播放状态下快速点击标记点，自动跳转至标记点；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、需提供480个微课视频资源，可根据学段学科进行资源的选择，支持对微课视频资源进行关键点标记，支持将微课视频插入PPT课件，上课可直接点击标记点快速跳转到对应时间位置；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备古诗词教学资源，支持按教材册别、作者朝代筛选查找古诗词内容，支持预览古诗词内容，并对古诗词背景进行选择替换或自定义上传图片作为背景；支持对古诗词内容进行编辑，支持将古诗词一键插入到PPT课件中，并在授课过程中打开PPT查看古诗词原文、背景、作者、释义、赏析内容，提供古诗词原文朗读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提供汉字教学资源，支持将生成汉字、词组一键插入到PPT课件中，可预览播放汉字教学内容，支持在授课过程中查看汉字、词组拼音，并支持对单个汉字、词组拼音进行一键点播，拼音需为手写体，支持分步或连续步骤查看汉字笔顺，支持查看汉字的释义、组词内容、笔画数、偏旁部首等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备课插件支持英汉词典功能，支持输入英文单词及短语，查询单词或短语的释义、音标、读音、网络释义及短语，支持一键插入课件，并在课件播放时打开；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提供英语26个英文字母卡片素材，素材包含26个英文字在四线三格中的大小写、笔顺、含有该字母的样例单词及示意图，支持多选素材一键插入到PPT中；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同时提供方便数学教学使用的绘图工具：数学画板、动态课件，提供丰富的资源内容，方便教师一键调用，支持将线下已有的动态课件资源一键导入到PPT中，打开PPT即可动态展示数学画板及动态课件的相应资源方便进行课堂调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教师快速制作化学方程式，并将化学方程式一键插入到当前正在制作的PPT中，软件预设初高中常用化学方程式，支持模糊匹配，方便快速选择匹配的化学方程式并一键插入到PPT中，插入PPT中可支持再次编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提供物理教学所用的实验器材及模型素材，覆盖力学、光学、热学、电磁学，提供如电流表、电压表、滑动变阻器、气缸的排气冲程，吸气冲程，压缩冲程，做功冲程、安培定则、三棱镜折射、凸透镜成像备课素材，支持选择3个素材一键插入到PPT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9种形式的互动游戏，包含分组竞争、趣味分类、超级分类、连一连、判断对错、选择题、选词填空、翻翻卡、拼词游戏，每种互动游戏支持6种模板供教师选择，支持教师自定义游戏背景，并选择开启和关闭音效，设置游戏难度，支持直接选择并输入相应内容即可生成互动游戏，支持一键插入课件PPT，并在PPT中进行动画互动；互动游戏可独立保存至教师个人网盘，教师调用已制作好的游戏进行使用和再次添加至PPT；支持每种游戏提供12个案例，可直接引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、支持智能组卷，按照教材章节和知识点，设置试题年份、题型、数量及难度，系统自动匹配生成试卷，支持对系统匹配的试题进行替换，可自定义调整试题的顺序。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在线作业本，教师选择试题生成试卷后支持在线发送给学生，学生登录小程序后支持在线答题，客观题支持在线作答、主观题支持输入或拍照上传，客观题自动批阅，支持教师在平台实时可查看学生作答情况，课堂进行讲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教学软件支持本地打开或在线下载个人网盘、校本资源库资源进行教学课件播放，实现PPT的原生态播放；支持PPT文档手势识别（多指放大、滑动翻页、缩略图），播放过程中可实现自由批注与笔迹内容同步保存。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支持在当前白板页面通过双指拖动的方式实现无限板书的功能，支持白板讲解和笔迹留存功能，白板页面支持横向和纵向滑动扩展，支持新建20页白板内容，并可对白板内容进行擦除、区域擦除、一键清空、撤销上一步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需支持保存板书功能，支持将板书上画笔内容、几何图形、立体图形等元素内容保存至云白板，只要教师在其他设备上登录账号即可快速加载打开板书内容，该板书内容非图片格式，需支持在板书基础上对任一元素进行二次编辑调整，彻底还原板书，板书内容支持重命名，需支持按照日期顺序进行排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、支持中文转写，在白板上书写中文可自动转写成标准打印体，可更换字体颜色及无损放大缩小，可快捷调出汉字卡片内容，对汉字及词组进行拼音、笔顺、释义教学；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19、支持英文转写，在白板上书写英文可实现自动转写成标准手写体，可更换字体颜色及无损放大缩小，可快捷调出英汉词典内容，调用互联网资源进行单词、词组教学；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提供手写函数识别功能，可手写函数实时识别函数转化为打印体，自动在坐标系中生成对应的函数图像，支持选择函数公式标记对对应的函数图像，可在同一坐标系中绘制6个不同类型的函数图像，展示出两个函数相交点的坐标，支持将函数一键插入到白板中并再次对函数进行编辑修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 提供几何图形教学工具，预设线段、虚线、角、三角形、矩形、平行四边形、梯形、圆等多种样式几何图形，可快速在白板上进行几何图形绘制，可针对几何图形进行点标记，可快速调整几何图形，包括等比放大缩小、调整顶点、展示角度、更改图形边的颜色和粗细，针对封闭面进行颜色填空，可框选多个或一个几何图形快捷复制图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22、支持智能画笔功能，使用画笔工具绘制图形后长按可自动识别为标准图形，识别的图形内容包含：线段、三角形、等腰三角形、等边三角形、直角三角形、矩形、梯形、平行四边形、圆、椭圆。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 支持立体图形功能，包含正方体、圆柱和圆锥图形，支持针对立方体进行360°旋转，支持对立方体面进行填充，支持对立方体进行展开，正方体包含完整的11种展开方式，支持展示立体图形的展开过程，展开后可复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提供仿真实验122个，静态三维的实验器材介绍135个，教学课件资源102个，仿真实验资源需具备教学、练习、考试三种模式，实验需提供教学课程内容，显示关键操作步骤和引导，实验资源需符合教学考试大纲要求，仿真实验具备可操作性，可根据用户实际操作显示正确或错误提示，支持实验过程中三维旋转切换视角，可快速恢复默认视图，支持锁定视图，实验过程中可在软件中填写实验数据用以完善实验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支持进行课堂实录的功能，教师可在使用电子课本、PPT课件、电子白板、图片、音视频、第三方教学应用时进行课堂录制，录制过程中可随时暂停、结束，可以收起录制按钮不影响授课画面，也可以根据教师的需要选择视频画质和音频来源；录制结束后生成MP4格式视频文件，一键保存到本地和网盘，并分享到班级和学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 支持实物展台功能，无需单独安装展台软件，即可打开高拍仪画面，支持对高拍仪画面进行手势旋转、放大、缩小功能，支持修改高拍仪画面分辨率，支持在有多个摄像头画面设备上切换不同的摄像头画面，支持拍照并切换不同照片进行讲解，支持对照片进行左右90°旋转、放大缩小，支持快捷返回高拍仪实时画面；支持通过展台功能识别二维码并打开加载出二维码内容，支持延迟拍照，可选择5s、10s拍照后进行自动延迟拍照；为适应不同教室亮度，需支持调整高拍仪亮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 中英文作文批改：在实物展台中支持对中英文作文进行批改，对图片进行OCR识别转化成标准打印体，对作文内容进行语义分析，产出作文得分及错误点，针对中文作文的主题、题意、感情、结构、语义、好词好句等方面进行得分分析，针对英文作文的词汇、语法、逻辑和内容进行得分分析，自动生成作文点评，并列出错误语句指出错误原因，对错误语句进行修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28、口算批改：在实物展台中进行口算批改，自动在原图上标记出批改结果，并统计出正确率；</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6B20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5A02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7F33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066D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446D7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2A7DE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14:paraId="6D2ED77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C352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3EBC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4AC7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07ED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5"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DC8FE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6752D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14:paraId="02F1C85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50D6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423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4413B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24A2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717E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6EE6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班级管理功能软件</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4036604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为准确记录学生课堂表现情况，需支持对学生进行个人素质评价打分。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需支持自定义设置表扬项和待改进项，设置加分或减分分值，至多可支持分别设置50个评分项，支持设置综合素质标签分类。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需支持对教师管理班级的全班学生进行批量指定学生进行加减分，需支持对单个学生进行加减分；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、为方便老师快速查询到某个学生，需支持按首字母顺序进行学生检索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、支持对学生进行分组，对整组学生进行批量加减分，展示出小组当前实时的得分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对班级学生进行分组，并对小组进行积分竞争，积分规则支持设置为小组分数为学生总分之和及小组分数与学生分数单独积分两种模式，支持在课堂活动中以转盘形式随机挑选班级小组进行活动参与，可支持按小组当前得分从大到小展现得分排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支持将学生评价窗口最小化至桌面，可随意拖动，随时点击图标打开应用。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、支持老师在Android、ios客户端软件或云平台查看得分统计，可按班级维度或按学生维度进行得分统计，可按评分项查看评分明细；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、为方便班主任对班级学生、任课教师进行管理，支持班主任通过拍照识别方式快速批量学生名单；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、支持课堂互动活动，支持教师选择所教班级学生进行随机点名；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支持课堂互动活动，支持教师选择所教班级进行学生随机点名，可支持至多同时挑选5名学生，挑选学生过程采用可视化转盘形式，按顺序轮流挑选学生。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支持从学生评价页面快速对班级学生进行随机挑人回答问题；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支持临时对班级学生进行自由分组，可添加和减少小组，并对任意小组进行加分和减分，可通过排行榜形式从高到低查看小组得分排行，可重新计分。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、可针对自由分组的小组进行随机挑选，以转盘形式随机挑选出一个小组。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、可支持将应用最小化至桌面，可随意拖动，随时点击图标打开应用。</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222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529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F23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D7B7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A575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135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移动授课软件</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16A833B4">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、支持安卓、ios移动客户端一键扫码连接大屏，实现移动授课功能。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、移动端APP需支持账号密码登录、微信登录两种方式；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、支持教师利用手机移动设备在教室任意位置对智能交互一体机上的 PPT 课件进行翻页控制；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、支持远程将个人网盘资源推送至大屏并遥控PPT，支持PPT板书批注及清空笔迹；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在APP上对个人空间资源进行管理，支持按照更新时间、文件大小、文件名称排序，支持按照文件类型进行筛选；支持移动文件目录、对文件进行重命名、删除操作，支持以二维码或者链接方式进行资源分享，二维码支持一键分享至微信或QQ，分享支持设置有效期，支持重置提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、支持将移动端摄像头画面实时同步至大屏并根据手机摆放方向自动旋屏展示；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将手机桌面同步投屏至大屏上，并支持切换窗口模式，自由调整窗口大小，支持根据手机横竖屏自动切换投射画面的横竖屏样式，支持投屏时将手机正在播放的音视频资源的声音同步投送到大屏上，手机调整音量与大屏设备播放的音量调整互不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通过微信拍照。使用微信扫码可拍照上传。支持现场拍照和从图库调取图片讲解，一次上传50张照片，上传至教学软件相册，支持一次性从教学软件相册中选择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、支持微信拍摄视频或选择相册内视频上传至白板，支持在白板上对视频进行播放、无损放大缩小及拖动播放进度条；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、支持APP拍照上传实现与大屏上传图片同步批注、清除笔迹、贴奖章、全屏、放大、缩小、切换操作，APP与大屏教学软件的操作需双向同步，支持最小化窗口和展开窗口。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、移动端APP将网盘资源开放分享给其他教师，支持分享的方式包含链接分享和二维码分享，APP分享可支持将链接、二维码通过复制粘贴、分享至微信两种方式分享给其他教师；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APP上传个人资源，支持选择相册图片或拍照上传，至多支持9张图片同时上传；支持扫描文件上传，可至多拍摄10张图片，支持通过拖动方式调整图片顺序，支持重新拍摄或删除单张照片，扫描完成后自动生成PDF文档并上传至个人网盘。</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616321">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26</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BF972">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套</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2224">
            <w:pPr>
              <w:rPr>
                <w:rFonts w:hint="eastAsia" w:ascii="微软雅黑" w:hAnsi="微软雅黑" w:eastAsia="微软雅黑" w:cs="微软雅黑"/>
                <w:i w:val="0"/>
                <w:iCs w:val="0"/>
                <w:color w:val="000000"/>
                <w:sz w:val="22"/>
                <w:szCs w:val="22"/>
                <w:u w:val="none"/>
              </w:rPr>
            </w:pPr>
          </w:p>
        </w:tc>
      </w:tr>
      <w:tr w14:paraId="4F1A4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2FD1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66E85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集控管理平台</w:t>
            </w:r>
          </w:p>
        </w:tc>
        <w:tc>
          <w:tcPr>
            <w:tcW w:w="3720" w:type="dxa"/>
            <w:vMerge w:val="restart"/>
            <w:tcBorders>
              <w:top w:val="single" w:color="000000" w:sz="4" w:space="0"/>
              <w:left w:val="single" w:color="000000" w:sz="4" w:space="0"/>
              <w:bottom w:val="single" w:color="000000" w:sz="4" w:space="0"/>
              <w:right w:val="single" w:color="000000" w:sz="4" w:space="0"/>
            </w:tcBorders>
            <w:shd w:val="clear" w:color="auto" w:fill="FFFFFF"/>
            <w:vAlign w:val="top"/>
          </w:tcPr>
          <w:p w14:paraId="37C35510">
            <w:pPr>
              <w:keepNext w:val="0"/>
              <w:keepLines w:val="0"/>
              <w:widowControl/>
              <w:suppressLineNumbers w:val="0"/>
              <w:spacing w:after="220" w:afterAutospacing="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、管理平台采用B/S云架构设计，无需本地部署服务器，即可实现对教学信息化设备进行管理、远程控制，实现对设备的运行数据监测；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、支持多终端登录平台操作，支持在Windows、Linux操作系统通过网页浏览器登录，支持通过ios、Android客户端登录操作，提供多种登录方式：支持账号密码登录，支持微信扫码登录等方式；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、集控管理平台支持以缩略图及列表两种形式供用户选择以实现实时监控设备状态，支持多台设备的缩略预览、多设备轮播查看，支持单页30 台设备的缩略预览，支持一键刷新抓图；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支持查看所有设备状态，包括Windows设备及整体设备的在/离线状态、屏幕锁定状态、当前设备正在使用的信号源等信息；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查看每台的设备的详细信息，包含设备所在位置，安卓和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、支持批量或逐个对选定的整机设备进行整体远程关机/重启、设置定时开关机任务，也支持单独对内置电脑进行远程开机/关机/重启操作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、支持批量或逐个对选定的整机设备进行声音模式进行调整，声音模式包含标准、会议、教室、电影院模式，支持远程调整设备音量；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、支持批量或逐个对选定的整机设备进行显示模式进行调整，显示模式包含标准、明亮、鲜艳、柔和；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、管理员可远程对大屏进行息屏/亮屏操作、屏幕触控锁定/解锁、切换信号源等操作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、平台需支持对多厂家的教学平板内置电脑设备进行集中管控，并提供对Windows设备的相关控制功能，包括：Windows设备关机/重启、文件下发、软件下发、信息发布、实时画面抓图、远程开启关闭冰点还原等；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实现巡课督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、支持远程通过自带网络相机设备的教学平板对课堂进行巡查督导，支持在同一界面展示该设备当前桌面抓图及网络相机实时画面流，实现巡课督导，需支持在整机设备关机的状态下仍需支持摄像头画面巡课；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支持远程对整机Android集控软件、内置电脑的Windows集控软件进行升级操作，支持服务端远程自动完成对集控软件进行升级；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、支持远程获取下载查看设备操作日志，方便定位问题；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、支持查看Windows和安卓的CPU使用率、内存使用率，设备的连续使用时长、温度，管理平台实时显示教育平板设备异常的告警提示；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信息发布：管理平台可远程对指定的教学楼场地的教育平板设备推送紧急通知，需支持选择安卓或Windows设备通道，在Windows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、管理平台为学校提供专属学校代码，可支持教学平板设备在公网环境下，输入学校代码、集控密码激活冰点还原软件，可在软件上开启或关闭指定教学平板设备的磁盘分区进行数据还原保护；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、支持在教学平板设备集控软件上查看设备基本信息，如：设备名称、设备品牌、所在场地、Windows系统、CPU、显卡、内存、硬盘、屏幕尺寸、网卡等信息。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 、支持在平台远程启用教学平板设备倒计时功能，并支持设定3个倒计日截止日期；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 支持在平台任务中心查看远程操作指令执行时间及执行进度，针对执行失败的任务可再次重试；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 、支持远程打铃功能，支持单个或批量选择设备创建打铃计划，计划按照每日、每周模板创建打铃计划，系统预设3种不同的打铃铃声支持选择和播放试听，每次创建打铃计划至多可创建20条打铃时间任务；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 、支持远程下发软件，支持远程静默安装功能；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 、支持查看学校教学平板应用情况，支持查看当前学校下的设备总数、实时在线设备数、冰点还原安装和启用数、活跃设备数，支持统计设备使用情况，包含日均开机时长分步、设备活跃趋势、设备日均开机时长排行及设备活跃度排行；支持查看设备常用软件的活跃次数、软件使用时长排行及设备软件活跃排行；支持查看设备异常统计及异常原因占比，查看设备异常总数及异常原因排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 、支持在Android、ios移动设备上进行设备管控，支持查看设备统计、活跃设备数、在线设备数、异常设备数，支持按设备场地和设备分组两种维度筛选设备，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 、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 、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 需同时支持使用浏览器登录平台，安装使用移动手机客户端进行学校设备画面巡视，支持查看当前设备截图以及实时教室画面，需支持一键对当前正在巡课的视频画面进行截图并自动调出添加备注功能，备注需同时支持上传本地图片和填写备注，需支持实时对教室内设备进行喊话，非录制音频发送方式，需支持记录巡课记录，以方便对巡课工作量进行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 、支持信息发布发送纯图片，用以在教育平板上进行展示，支持上传图片实时预览图片效果，支持设置定时展示或者即时展示，支持设置展示时间，在展示期间可在设备上进行一键关闭；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 、支持设置定时锁屏/解锁功能，可设置锁屏/解锁时间规则，需支持设置执行日期范围，在执行时间范围内设置重复策略，支持按照每天重复、单独针对工作日和周末进行设置或自定义重复任务，通过在时间轴上点击选择执行锁屏或解锁的时间的，支持对时间点进行修改，下发设备后到达时间点自动解锁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 支持设置自动模式，自定义设置设备超出时长无人使用自动进入屏保模式，自定义设置超出时长无人使用自动进入休眠模式；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 、支持在客户端上开启滑动锁屏功能，下课可滑动对屏幕进行锁屏；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33 、无需用户手动操作升级，软件可在后台自动检测更新新版本，在空闲时间自动下载新版本进行覆盖升级；</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59536">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26</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AE7EC5">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套</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755ED">
            <w:pPr>
              <w:jc w:val="center"/>
              <w:rPr>
                <w:rFonts w:hint="eastAsia" w:ascii="微软雅黑" w:hAnsi="微软雅黑" w:eastAsia="微软雅黑" w:cs="微软雅黑"/>
                <w:i w:val="0"/>
                <w:iCs w:val="0"/>
                <w:color w:val="000000"/>
                <w:sz w:val="22"/>
                <w:szCs w:val="22"/>
                <w:u w:val="none"/>
              </w:rPr>
            </w:pPr>
          </w:p>
        </w:tc>
      </w:tr>
      <w:tr w14:paraId="275ED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FF2E6">
            <w:pPr>
              <w:jc w:val="left"/>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82BA12">
            <w:pPr>
              <w:jc w:val="left"/>
              <w:rPr>
                <w:rFonts w:hint="eastAsia" w:ascii="宋体" w:hAnsi="宋体" w:eastAsia="宋体" w:cs="宋体"/>
                <w:i w:val="0"/>
                <w:iCs w:val="0"/>
                <w:color w:val="000000"/>
                <w:sz w:val="22"/>
                <w:szCs w:val="22"/>
                <w:u w:val="none"/>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14:paraId="5D8D426B">
            <w:pPr>
              <w:jc w:val="left"/>
              <w:rPr>
                <w:rFonts w:hint="eastAsia" w:ascii="宋体" w:hAnsi="宋体" w:eastAsia="宋体" w:cs="宋体"/>
                <w:i w:val="0"/>
                <w:iCs w:val="0"/>
                <w:color w:val="000000"/>
                <w:sz w:val="22"/>
                <w:szCs w:val="22"/>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8381B5">
            <w:pPr>
              <w:jc w:val="center"/>
              <w:rPr>
                <w:rFonts w:hint="eastAsia" w:ascii="微软雅黑" w:hAnsi="微软雅黑" w:eastAsia="微软雅黑" w:cs="微软雅黑"/>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504C1">
            <w:pPr>
              <w:jc w:val="center"/>
              <w:rPr>
                <w:rFonts w:hint="eastAsia" w:ascii="微软雅黑" w:hAnsi="微软雅黑" w:eastAsia="微软雅黑" w:cs="微软雅黑"/>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DE709A">
            <w:pPr>
              <w:jc w:val="center"/>
              <w:rPr>
                <w:rFonts w:hint="eastAsia" w:ascii="微软雅黑" w:hAnsi="微软雅黑" w:eastAsia="微软雅黑" w:cs="微软雅黑"/>
                <w:i w:val="0"/>
                <w:iCs w:val="0"/>
                <w:color w:val="000000"/>
                <w:sz w:val="22"/>
                <w:szCs w:val="22"/>
                <w:u w:val="none"/>
              </w:rPr>
            </w:pPr>
          </w:p>
        </w:tc>
      </w:tr>
      <w:tr w14:paraId="33810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26078C">
            <w:pPr>
              <w:jc w:val="left"/>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7C47A4">
            <w:pPr>
              <w:jc w:val="left"/>
              <w:rPr>
                <w:rFonts w:hint="eastAsia" w:ascii="宋体" w:hAnsi="宋体" w:eastAsia="宋体" w:cs="宋体"/>
                <w:i w:val="0"/>
                <w:iCs w:val="0"/>
                <w:color w:val="000000"/>
                <w:sz w:val="22"/>
                <w:szCs w:val="22"/>
                <w:u w:val="none"/>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14:paraId="07D1FFB3">
            <w:pPr>
              <w:jc w:val="left"/>
              <w:rPr>
                <w:rFonts w:hint="eastAsia" w:ascii="宋体" w:hAnsi="宋体" w:eastAsia="宋体" w:cs="宋体"/>
                <w:i w:val="0"/>
                <w:iCs w:val="0"/>
                <w:color w:val="000000"/>
                <w:sz w:val="22"/>
                <w:szCs w:val="22"/>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3860EB">
            <w:pPr>
              <w:jc w:val="center"/>
              <w:rPr>
                <w:rFonts w:hint="eastAsia" w:ascii="微软雅黑" w:hAnsi="微软雅黑" w:eastAsia="微软雅黑" w:cs="微软雅黑"/>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31FF31">
            <w:pPr>
              <w:jc w:val="center"/>
              <w:rPr>
                <w:rFonts w:hint="eastAsia" w:ascii="微软雅黑" w:hAnsi="微软雅黑" w:eastAsia="微软雅黑" w:cs="微软雅黑"/>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96B12">
            <w:pPr>
              <w:jc w:val="center"/>
              <w:rPr>
                <w:rFonts w:hint="eastAsia" w:ascii="微软雅黑" w:hAnsi="微软雅黑" w:eastAsia="微软雅黑" w:cs="微软雅黑"/>
                <w:i w:val="0"/>
                <w:iCs w:val="0"/>
                <w:color w:val="000000"/>
                <w:sz w:val="22"/>
                <w:szCs w:val="22"/>
                <w:u w:val="none"/>
              </w:rPr>
            </w:pPr>
          </w:p>
        </w:tc>
      </w:tr>
      <w:tr w14:paraId="661B0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35F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EF3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视频展台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49E4079E">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1.设备应采用壁挂式安装方式，壁挂箱体采用铝合金外壳，美观耐用，四周无锐角无利边设计。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 USB 高速接口，单根 USB 线实现供电、高清数据传输；USB线缆支持左、右、底部出线，适应不同位置安装需求；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3.设备应配有不少于10颗补光灯，支持三档调节触摸开关，补光灯色温不小于5000K，具备全向MIC，可录制10米以内的声音。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4.具备设备工作指示灯，当音视频取流时指示灯常亮，音视频不取流时指示灯灭。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5.支持抬杆自动出图，在抬起摇臂时自动显示视频画面。（提供封面具有CNAS标志的权威检测机构的检测报告复印件加盖原厂红色公章）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6.支持A3/A4自动切换：在开盖状态下，根据展台的拓展板是否打开，自动切换匹配A3/A4大小的视频画面分辨率。（提供封面具有CNAS标志的权威检测机构的检测报告复印件加盖原厂红色公章）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7.整机采用高清摄像头设计，不小于800万像素定焦镜头。</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5B44D">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26</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269A77">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FCEF0">
            <w:pPr>
              <w:rPr>
                <w:rFonts w:hint="eastAsia" w:ascii="微软雅黑" w:hAnsi="微软雅黑" w:eastAsia="微软雅黑" w:cs="微软雅黑"/>
                <w:i w:val="0"/>
                <w:iCs w:val="0"/>
                <w:color w:val="000000"/>
                <w:sz w:val="22"/>
                <w:szCs w:val="22"/>
                <w:u w:val="none"/>
              </w:rPr>
            </w:pPr>
          </w:p>
        </w:tc>
      </w:tr>
      <w:tr w14:paraId="3D95B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5B4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8CD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网络音箱</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5B6C2EE2">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1、30W有源音箱套装（网络无线版）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2、采用主副音箱设计，方便信息化系统布线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3、支持广播混音、优先级灵活配置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4、支持网络音频输入，系统更便捷，音质效果更佳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5、支持U段无线话筒接入，可使用无线话筒直接扩声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6、支持U段话筒红外对频，将最优频率同步到U段话筒。支持麦克风开机自动对频，方便老师使用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7、支持≥2路模拟音频输入，兼容多输入源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8、主副音箱各30W设计，能够轻松覆盖常规教室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9、支持通过网络接入校园广播系统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10、采用高速工业级双核芯片，内置NOR Flash+EMMC双存储，支持系统双备份，系统稳定可靠</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5BAC9D">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26</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47314">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6E12">
            <w:pPr>
              <w:rPr>
                <w:rFonts w:hint="eastAsia" w:ascii="微软雅黑" w:hAnsi="微软雅黑" w:eastAsia="微软雅黑" w:cs="微软雅黑"/>
                <w:i w:val="0"/>
                <w:iCs w:val="0"/>
                <w:color w:val="000000"/>
                <w:sz w:val="22"/>
                <w:szCs w:val="22"/>
                <w:u w:val="none"/>
              </w:rPr>
            </w:pPr>
          </w:p>
        </w:tc>
      </w:tr>
      <w:tr w14:paraId="76C37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572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9A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手持麦克风</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2EA01D67">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1、U段无线手持麦克风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2、支持按键音量加减调节，方便使用者进行控制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3、支持手持扩声，也支持头戴麦克风接入，用户可灵活选择使用方式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4、支持屏幕显示电量、频率等信息，可以直观查看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5、支持充电底座磁吸充电，方便固定在教室进行使用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6、使用数字U段进行无线传输，扩声延时低，抗干扰能力强。多个教室同时使用互相无干扰，频段范围：630MHz~698MHz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7、使用红外进行对频，在教室中开机即可自动和教室中的音箱完成对频。无需额外操作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8、采用大振膜驻极体麦克风，声音采集真实细腻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9、采用可充电锂离子电池，避免重复换电池带来维护困难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10、充满电可续航8小时，满足一天教学时长需求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11、支持一键静音功能</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5A930F">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26</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E00B3">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8924C">
            <w:pPr>
              <w:rPr>
                <w:rFonts w:hint="eastAsia" w:ascii="微软雅黑" w:hAnsi="微软雅黑" w:eastAsia="微软雅黑" w:cs="微软雅黑"/>
                <w:i w:val="0"/>
                <w:iCs w:val="0"/>
                <w:color w:val="000000"/>
                <w:sz w:val="22"/>
                <w:szCs w:val="22"/>
                <w:u w:val="none"/>
              </w:rPr>
            </w:pPr>
          </w:p>
        </w:tc>
      </w:tr>
      <w:tr w14:paraId="63BFF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357"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740372">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合计</w:t>
            </w:r>
          </w:p>
        </w:tc>
        <w:tc>
          <w:tcPr>
            <w:tcW w:w="106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3BFD0A">
            <w:pPr>
              <w:jc w:val="center"/>
              <w:rPr>
                <w:rFonts w:hint="eastAsia" w:ascii="微软雅黑" w:hAnsi="微软雅黑" w:eastAsia="微软雅黑" w:cs="微软雅黑"/>
                <w:i w:val="0"/>
                <w:iCs w:val="0"/>
                <w:color w:val="000000"/>
                <w:sz w:val="22"/>
                <w:szCs w:val="22"/>
                <w:u w:val="none"/>
              </w:rPr>
            </w:pPr>
          </w:p>
        </w:tc>
      </w:tr>
      <w:tr w14:paraId="77D53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422" w:type="dxa"/>
            <w:gridSpan w:val="6"/>
            <w:tcBorders>
              <w:top w:val="nil"/>
              <w:left w:val="nil"/>
              <w:bottom w:val="nil"/>
              <w:right w:val="nil"/>
            </w:tcBorders>
            <w:shd w:val="clear" w:color="auto" w:fill="E7E6E6"/>
            <w:noWrap/>
            <w:vAlign w:val="center"/>
          </w:tcPr>
          <w:p w14:paraId="7534A566">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5DD0365D">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76EC9571">
            <w:pPr>
              <w:keepNext w:val="0"/>
              <w:keepLines w:val="0"/>
              <w:widowControl/>
              <w:suppressLineNumbers w:val="0"/>
              <w:jc w:val="center"/>
              <w:textAlignment w:val="center"/>
              <w:rPr>
                <w:rFonts w:hint="eastAsia" w:ascii="宋体" w:hAnsi="宋体" w:eastAsia="宋体" w:cs="宋体"/>
                <w:b/>
                <w:bCs/>
                <w:i w:val="0"/>
                <w:iCs w:val="0"/>
                <w:color w:val="auto"/>
                <w:kern w:val="0"/>
                <w:sz w:val="36"/>
                <w:szCs w:val="36"/>
                <w:u w:val="none"/>
                <w:shd w:val="clear" w:color="FFFFFF" w:fill="D9D9D9"/>
                <w:lang w:val="en-US" w:eastAsia="zh-CN" w:bidi="ar"/>
              </w:rPr>
            </w:pPr>
          </w:p>
          <w:p w14:paraId="13BD2D12">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7B971F3D">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0F0A7EDB">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7CAF9F81">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67FCEBF2">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312FB2C6">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69F578DF">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3E611DE8">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4F042374">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bookmarkStart w:id="0" w:name="_GoBack"/>
            <w:bookmarkEnd w:id="0"/>
          </w:p>
          <w:p w14:paraId="190C611D">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31A9D93E">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08D41BBB">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shd w:val="clear" w:color="FFFFFF" w:fill="D9D9D9"/>
                <w:lang w:val="en-US" w:eastAsia="zh-CN" w:bidi="ar"/>
              </w:rPr>
            </w:pPr>
          </w:p>
          <w:p w14:paraId="6434C569">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shd w:val="clear" w:color="FFFFFF" w:fill="D9D9D9"/>
              </w:rPr>
            </w:pPr>
            <w:r>
              <w:rPr>
                <w:rFonts w:hint="eastAsia" w:ascii="宋体" w:hAnsi="宋体" w:eastAsia="宋体" w:cs="宋体"/>
                <w:b/>
                <w:bCs/>
                <w:i w:val="0"/>
                <w:iCs w:val="0"/>
                <w:color w:val="000000"/>
                <w:kern w:val="0"/>
                <w:sz w:val="36"/>
                <w:szCs w:val="36"/>
                <w:u w:val="none"/>
                <w:shd w:val="clear" w:color="auto" w:fill="auto"/>
                <w:lang w:val="en-US" w:eastAsia="zh-CN" w:bidi="ar"/>
              </w:rPr>
              <w:t>4、精品录播教室</w:t>
            </w:r>
          </w:p>
        </w:tc>
      </w:tr>
      <w:tr w14:paraId="374D3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9BB05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9DDC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3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81E69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产品规格及参数要求</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63C82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0784C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9BF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E287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54181">
            <w:pPr>
              <w:jc w:val="center"/>
              <w:rPr>
                <w:rFonts w:hint="eastAsia" w:ascii="宋体" w:hAnsi="宋体" w:eastAsia="宋体" w:cs="宋体"/>
                <w:b/>
                <w:bCs/>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D7E52">
            <w:pPr>
              <w:jc w:val="center"/>
              <w:rPr>
                <w:rFonts w:hint="eastAsia" w:ascii="宋体" w:hAnsi="宋体" w:eastAsia="宋体" w:cs="宋体"/>
                <w:b/>
                <w:bCs/>
                <w:i w:val="0"/>
                <w:iCs w:val="0"/>
                <w:color w:val="000000"/>
                <w:sz w:val="22"/>
                <w:szCs w:val="22"/>
                <w:u w:val="none"/>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AB684">
            <w:pPr>
              <w:jc w:val="left"/>
              <w:rPr>
                <w:rFonts w:hint="eastAsia" w:ascii="宋体" w:hAnsi="宋体" w:eastAsia="宋体" w:cs="宋体"/>
                <w:b/>
                <w:bCs/>
                <w:i w:val="0"/>
                <w:iCs w:val="0"/>
                <w:color w:val="000000"/>
                <w:sz w:val="22"/>
                <w:szCs w:val="22"/>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B0E64">
            <w:pPr>
              <w:jc w:val="center"/>
              <w:rPr>
                <w:rFonts w:hint="eastAsia" w:ascii="宋体" w:hAnsi="宋体" w:eastAsia="宋体" w:cs="宋体"/>
                <w:b/>
                <w:bCs/>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08C21">
            <w:pPr>
              <w:jc w:val="center"/>
              <w:rPr>
                <w:rFonts w:hint="eastAsia" w:ascii="宋体" w:hAnsi="宋体" w:eastAsia="宋体" w:cs="宋体"/>
                <w:b/>
                <w:bCs/>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DAD1">
            <w:pPr>
              <w:jc w:val="center"/>
              <w:rPr>
                <w:rFonts w:hint="eastAsia" w:ascii="宋体" w:hAnsi="宋体" w:eastAsia="宋体" w:cs="宋体"/>
                <w:b/>
                <w:bCs/>
                <w:i w:val="0"/>
                <w:iCs w:val="0"/>
                <w:color w:val="000000"/>
                <w:sz w:val="22"/>
                <w:szCs w:val="22"/>
                <w:u w:val="none"/>
              </w:rPr>
            </w:pPr>
          </w:p>
        </w:tc>
      </w:tr>
      <w:tr w14:paraId="647E4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nil"/>
            </w:tcBorders>
            <w:shd w:val="clear" w:color="auto" w:fill="auto"/>
            <w:noWrap/>
            <w:vAlign w:val="center"/>
          </w:tcPr>
          <w:p w14:paraId="35282C91">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1、录播主机</w:t>
            </w:r>
          </w:p>
        </w:tc>
        <w:tc>
          <w:tcPr>
            <w:tcW w:w="495" w:type="dxa"/>
            <w:tcBorders>
              <w:top w:val="single" w:color="000000" w:sz="4" w:space="0"/>
              <w:left w:val="nil"/>
              <w:bottom w:val="single" w:color="000000" w:sz="4" w:space="0"/>
              <w:right w:val="nil"/>
            </w:tcBorders>
            <w:shd w:val="clear" w:color="auto" w:fill="auto"/>
            <w:noWrap/>
            <w:vAlign w:val="center"/>
          </w:tcPr>
          <w:p w14:paraId="1B23C1EB">
            <w:pPr>
              <w:rPr>
                <w:rFonts w:hint="eastAsia" w:ascii="宋体" w:hAnsi="宋体" w:eastAsia="宋体" w:cs="宋体"/>
                <w:b/>
                <w:bCs/>
                <w:i w:val="0"/>
                <w:iCs w:val="0"/>
                <w:color w:val="000000"/>
                <w:sz w:val="22"/>
                <w:szCs w:val="22"/>
                <w:u w:val="none"/>
              </w:rPr>
            </w:pPr>
          </w:p>
        </w:tc>
        <w:tc>
          <w:tcPr>
            <w:tcW w:w="1215" w:type="dxa"/>
            <w:tcBorders>
              <w:top w:val="single" w:color="000000" w:sz="4" w:space="0"/>
              <w:left w:val="nil"/>
              <w:bottom w:val="single" w:color="000000" w:sz="4" w:space="0"/>
              <w:right w:val="nil"/>
            </w:tcBorders>
            <w:shd w:val="clear" w:color="auto" w:fill="auto"/>
            <w:noWrap/>
            <w:vAlign w:val="center"/>
          </w:tcPr>
          <w:p w14:paraId="4C63BDAC">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89947">
            <w:pPr>
              <w:rPr>
                <w:rFonts w:hint="eastAsia" w:ascii="宋体" w:hAnsi="宋体" w:eastAsia="宋体" w:cs="宋体"/>
                <w:i w:val="0"/>
                <w:iCs w:val="0"/>
                <w:color w:val="000000"/>
                <w:sz w:val="22"/>
                <w:szCs w:val="22"/>
                <w:u w:val="none"/>
              </w:rPr>
            </w:pPr>
          </w:p>
        </w:tc>
      </w:tr>
      <w:tr w14:paraId="13F0F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6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73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13B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V系列智能录播主机</w:t>
            </w:r>
          </w:p>
        </w:tc>
        <w:tc>
          <w:tcPr>
            <w:tcW w:w="37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CB460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1.视频输入：1路HDMI接口（支持4K信号输入）；视频输出：3路HDMI接口（其中1路支持4K输出，1路支持环通（HDMI LOOP)输出）；音频输入：2路凤凰端子接口、1路3.5mm mic in接口、1路3.5mm line in接口；音频输出：1路凤凰端子接口、1路3.5mm接口、1个扬声器；网络接口：2个RJ45 10M/100M/1000M/自适应以太网口、4个RJ45 10M/100M自适应以太网口（支持POE);控制接口：1个RS-232接口，1个RS485接口；其他接口：2个USB2.0接口、1个USB3.0接口、内置1个SATA接口（内置1TB 2.5寸硬盘）、内置1个M.2接口（支持SSD扩展）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2.具有1个15.6触控显示屏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3.具有状态指示灯，可根据指示灯的不同颜色展示设备运行情况，包括：蓝灯常亮，开机；红灯常亮，软件关机；灯灭，硬件关机；蓝灯闪烁，录像下载中；红灯闪烁，设备异常。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4.支持4路POE即插即用网口，连接网络视频的输入;支持最大5路网络视频接入功能；支持接入的网络摄像机编码格式为H.264或H.265；支持接入网络摄像机的分辨率最大为3840×2160.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5.2个千兆网口支持配置2个不同网段的IP地址，可实现单向或双向数据传输，支持局域网和广域网连接；4个POE网口，与千兆网口彼此物理隔离，独立工作，互不影响。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6.编码分辨率从CIF到1080P可设置，码率 在32Kbps~16Mbps可调；编码支持H.264和H.265可选。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7.采用AAC音频编码技术，采样率为48kHz，码率为128kbps。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8.对于在记录过程中出现的系统死机或意外故障，设备应能在规定的时间内自动恢复其正常工作状态并使故障前的信息不丢失。故障恢复时间≤5min，应在产品标准中明确规定，并在产品技术文件中明示。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设备均应具有权限管理、数据保密、运行日志功能；设备应设置操作口令，宜有图像加密、防篡改、防非法复制等措施，以保证原始数据的完整性。重要的图像应加保护，不被删除和覆盖；设备应有防偶发死机的措施(如硬件看门狗或软件、硬件看门狗或定时自动起动等)，死机后的自动恢复时间应满足要求GB20815中8.12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10.支持导播功能，具有自动、半自动、手动三种导播模式；支持导播策略设置（是否学生全景过渡、是否师生双画面等）；支持课件检测。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电影模式：可全屏显示/录制一个输入通道的画面，输入通道可切换；具有辅助电源模式。资源模式：可同时显示/录制多通道画面，支持两画面、三画面（一大两小）、四画面（一大三小）等模式；画中画模式：全屏显示/录制一个画面时，可在画面上同时叠加显示/录制另一个通道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12.支持背景图片叠加功能，支持片头片尾添加功能。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最多支持1个主教室、8个从教室的音视频接入会议；连接控制：支持主教室发起会议和结束会议，支持从教室的加入会议和退出会议；支持加密功能，用户需要输入特定的会议ID号及密钥才能作为从教室连接会议；支持主教室对会议的控制，包括会议音频接收控制、复合流接收控制、从教室音频或视频发送控制，也可将一个或多个从教室剔除；视图模式控制：支持手动模式或自动模式。自动模式是根据接入会议方的数量进行画面自动分割；手动模式是用户可以配置默认的画面分割方式；支持主教室对从教室发起学生点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14.主机支持检测网络状态，包括：互动链路网络状况，丢包与重传信息等。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15.抓拍图片与人脸库人员（学生）核对，人脸比对成功完成一次人员点名，自动生成存储点名数据。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16.支持回声消除、噪声抑制等音频处理能力。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17.支持通过息屏键完成息屏、关机、开机功能。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本地控制录播的开启、暂停、结束，并在界面上实时显示拾音麦克风的音量大小，并以音频进度条的形式呈现；支持本地手动切换导播视图，用户点击对应画面即可在教师全景/特写，学生全景/特写，课件通道之间进行任意切换；支持本地发起、加入云互动教学；支持本地录像的查询、回放和下载；支持自动息屏功能，并支持用户设置自动息屏时间；支持用户设置录制自动停止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19.支持对接入的IPC进行远程升级；支持获取接入的IPC参数信息。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20.未录制时，支持进行主机网络状态测试，包含你网络速率、延时、丢包率。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21.支持授课预监功能，授课过程中录播主机屏幕可实时显示授课教室和参与互动的听课教室画面，用户可实时查看授课教室的视频画面及互动教室的听课场景画面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22.主机一体化触摸屏可显示登陆二维码，可通过手机微信直接扫码登陆互动系统，无需在录播主机上输入账号面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23.采用4核处理器，Linux系统，内存≥3GB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24.支持5路IPC，1路HDMI，1路合成通道共7路4K画面录制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25.支持UVC，UAC功能，通过USB口输出视频和音频信号 ；分辨率最高支持1920*1080，帧率最高支持25fps；输出画面种类可根据用户场景，进行自定义修改。</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4D1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424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1CC31">
            <w:pPr>
              <w:jc w:val="center"/>
              <w:rPr>
                <w:rFonts w:hint="eastAsia" w:ascii="宋体" w:hAnsi="宋体" w:eastAsia="宋体" w:cs="宋体"/>
                <w:b/>
                <w:bCs/>
                <w:i w:val="0"/>
                <w:iCs w:val="0"/>
                <w:color w:val="000000"/>
                <w:sz w:val="22"/>
                <w:szCs w:val="22"/>
                <w:u w:val="none"/>
              </w:rPr>
            </w:pPr>
          </w:p>
        </w:tc>
      </w:tr>
      <w:tr w14:paraId="5F0C3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58006">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C33906">
            <w:pPr>
              <w:jc w:val="center"/>
              <w:rPr>
                <w:rFonts w:hint="eastAsia" w:ascii="宋体" w:hAnsi="宋体" w:eastAsia="宋体" w:cs="宋体"/>
                <w:i w:val="0"/>
                <w:iCs w:val="0"/>
                <w:color w:val="000000"/>
                <w:sz w:val="22"/>
                <w:szCs w:val="22"/>
                <w:u w:val="none"/>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0E0173">
            <w:pPr>
              <w:jc w:val="left"/>
              <w:rPr>
                <w:rFonts w:hint="eastAsia" w:ascii="宋体" w:hAnsi="宋体" w:eastAsia="宋体" w:cs="宋体"/>
                <w:i w:val="0"/>
                <w:iCs w:val="0"/>
                <w:color w:val="000000"/>
                <w:sz w:val="22"/>
                <w:szCs w:val="22"/>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4E902E">
            <w:pPr>
              <w:jc w:val="center"/>
              <w:rPr>
                <w:rFonts w:hint="eastAsia" w:ascii="宋体" w:hAnsi="宋体" w:eastAsia="宋体" w:cs="宋体"/>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4987F">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7207C">
            <w:pPr>
              <w:jc w:val="center"/>
              <w:rPr>
                <w:rFonts w:hint="eastAsia" w:ascii="宋体" w:hAnsi="宋体" w:eastAsia="宋体" w:cs="宋体"/>
                <w:b/>
                <w:bCs/>
                <w:i w:val="0"/>
                <w:iCs w:val="0"/>
                <w:color w:val="000000"/>
                <w:sz w:val="22"/>
                <w:szCs w:val="22"/>
                <w:u w:val="none"/>
              </w:rPr>
            </w:pPr>
          </w:p>
        </w:tc>
      </w:tr>
      <w:tr w14:paraId="290F3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nil"/>
            </w:tcBorders>
            <w:shd w:val="clear" w:color="auto" w:fill="auto"/>
            <w:noWrap/>
            <w:vAlign w:val="center"/>
          </w:tcPr>
          <w:p w14:paraId="535CB78B">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2、图像采集</w:t>
            </w:r>
          </w:p>
        </w:tc>
        <w:tc>
          <w:tcPr>
            <w:tcW w:w="495" w:type="dxa"/>
            <w:tcBorders>
              <w:top w:val="single" w:color="000000" w:sz="4" w:space="0"/>
              <w:left w:val="nil"/>
              <w:bottom w:val="single" w:color="000000" w:sz="4" w:space="0"/>
              <w:right w:val="nil"/>
            </w:tcBorders>
            <w:shd w:val="clear" w:color="auto" w:fill="auto"/>
            <w:noWrap/>
            <w:vAlign w:val="center"/>
          </w:tcPr>
          <w:p w14:paraId="72FC10D9">
            <w:pPr>
              <w:rPr>
                <w:rFonts w:hint="eastAsia" w:ascii="宋体" w:hAnsi="宋体" w:eastAsia="宋体" w:cs="宋体"/>
                <w:b/>
                <w:bCs/>
                <w:i w:val="0"/>
                <w:iCs w:val="0"/>
                <w:color w:val="000000"/>
                <w:sz w:val="22"/>
                <w:szCs w:val="22"/>
                <w:u w:val="none"/>
              </w:rPr>
            </w:pPr>
          </w:p>
        </w:tc>
        <w:tc>
          <w:tcPr>
            <w:tcW w:w="1215" w:type="dxa"/>
            <w:tcBorders>
              <w:top w:val="single" w:color="000000" w:sz="4" w:space="0"/>
              <w:left w:val="nil"/>
              <w:bottom w:val="single" w:color="000000" w:sz="4" w:space="0"/>
              <w:right w:val="nil"/>
            </w:tcBorders>
            <w:shd w:val="clear" w:color="auto" w:fill="auto"/>
            <w:noWrap/>
            <w:vAlign w:val="center"/>
          </w:tcPr>
          <w:p w14:paraId="17B7A7DF">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EEDA6">
            <w:pPr>
              <w:rPr>
                <w:rFonts w:hint="eastAsia" w:ascii="宋体" w:hAnsi="宋体" w:eastAsia="宋体" w:cs="宋体"/>
                <w:i w:val="0"/>
                <w:iCs w:val="0"/>
                <w:color w:val="000000"/>
                <w:sz w:val="22"/>
                <w:szCs w:val="22"/>
                <w:u w:val="none"/>
              </w:rPr>
            </w:pPr>
          </w:p>
        </w:tc>
      </w:tr>
      <w:tr w14:paraId="2CC9C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0" w:hRule="atLeast"/>
        </w:trPr>
        <w:tc>
          <w:tcPr>
            <w:tcW w:w="592" w:type="dxa"/>
            <w:tcBorders>
              <w:top w:val="single" w:color="000000" w:sz="4" w:space="0"/>
              <w:left w:val="single" w:color="000000" w:sz="4" w:space="0"/>
              <w:bottom w:val="nil"/>
              <w:right w:val="single" w:color="000000" w:sz="4" w:space="0"/>
            </w:tcBorders>
            <w:shd w:val="clear" w:color="auto" w:fill="FFFFFF"/>
            <w:vAlign w:val="center"/>
          </w:tcPr>
          <w:p w14:paraId="74DD0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FEF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学生特写摄像机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05369AD5">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6C37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CCA0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A282C">
            <w:pPr>
              <w:rPr>
                <w:rFonts w:hint="eastAsia" w:ascii="宋体" w:hAnsi="宋体" w:eastAsia="宋体" w:cs="宋体"/>
                <w:i w:val="0"/>
                <w:iCs w:val="0"/>
                <w:color w:val="000000"/>
                <w:sz w:val="22"/>
                <w:szCs w:val="22"/>
                <w:u w:val="none"/>
              </w:rPr>
            </w:pPr>
          </w:p>
        </w:tc>
      </w:tr>
      <w:tr w14:paraId="14271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0" w:hRule="atLeast"/>
        </w:trPr>
        <w:tc>
          <w:tcPr>
            <w:tcW w:w="592" w:type="dxa"/>
            <w:tcBorders>
              <w:top w:val="single" w:color="000000" w:sz="4" w:space="0"/>
              <w:left w:val="single" w:color="000000" w:sz="4" w:space="0"/>
              <w:bottom w:val="nil"/>
              <w:right w:val="single" w:color="000000" w:sz="4" w:space="0"/>
            </w:tcBorders>
            <w:shd w:val="clear" w:color="auto" w:fill="FFFFFF"/>
            <w:vAlign w:val="center"/>
          </w:tcPr>
          <w:p w14:paraId="5D387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655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学生全景摄像机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38DBAF99">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5E85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CD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34FD">
            <w:pPr>
              <w:rPr>
                <w:rFonts w:hint="eastAsia" w:ascii="宋体" w:hAnsi="宋体" w:eastAsia="宋体" w:cs="宋体"/>
                <w:i w:val="0"/>
                <w:iCs w:val="0"/>
                <w:color w:val="000000"/>
                <w:sz w:val="22"/>
                <w:szCs w:val="22"/>
                <w:u w:val="none"/>
              </w:rPr>
            </w:pPr>
          </w:p>
        </w:tc>
      </w:tr>
      <w:tr w14:paraId="488BF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0" w:hRule="atLeast"/>
        </w:trPr>
        <w:tc>
          <w:tcPr>
            <w:tcW w:w="592" w:type="dxa"/>
            <w:tcBorders>
              <w:top w:val="single" w:color="000000" w:sz="4" w:space="0"/>
              <w:left w:val="single" w:color="000000" w:sz="4" w:space="0"/>
              <w:bottom w:val="nil"/>
              <w:right w:val="single" w:color="000000" w:sz="4" w:space="0"/>
            </w:tcBorders>
            <w:shd w:val="clear" w:color="auto" w:fill="FFFFFF"/>
            <w:vAlign w:val="center"/>
          </w:tcPr>
          <w:p w14:paraId="363194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93C4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教师特写摄像机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19EFD59E">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18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F40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5D389">
            <w:pPr>
              <w:rPr>
                <w:rFonts w:hint="eastAsia" w:ascii="宋体" w:hAnsi="宋体" w:eastAsia="宋体" w:cs="宋体"/>
                <w:i w:val="0"/>
                <w:iCs w:val="0"/>
                <w:color w:val="000000"/>
                <w:sz w:val="22"/>
                <w:szCs w:val="22"/>
                <w:u w:val="none"/>
              </w:rPr>
            </w:pPr>
          </w:p>
        </w:tc>
      </w:tr>
      <w:tr w14:paraId="502CA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0" w:hRule="atLeast"/>
        </w:trPr>
        <w:tc>
          <w:tcPr>
            <w:tcW w:w="592" w:type="dxa"/>
            <w:tcBorders>
              <w:top w:val="single" w:color="000000" w:sz="4" w:space="0"/>
              <w:left w:val="single" w:color="000000" w:sz="4" w:space="0"/>
              <w:bottom w:val="nil"/>
              <w:right w:val="single" w:color="000000" w:sz="4" w:space="0"/>
            </w:tcBorders>
            <w:shd w:val="clear" w:color="auto" w:fill="FFFFFF"/>
            <w:vAlign w:val="center"/>
          </w:tcPr>
          <w:p w14:paraId="45107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6E7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教师全景摄像机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76866462">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067F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F2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B9DE6">
            <w:pPr>
              <w:rPr>
                <w:rFonts w:hint="eastAsia" w:ascii="宋体" w:hAnsi="宋体" w:eastAsia="宋体" w:cs="宋体"/>
                <w:i w:val="0"/>
                <w:iCs w:val="0"/>
                <w:color w:val="000000"/>
                <w:sz w:val="22"/>
                <w:szCs w:val="22"/>
                <w:u w:val="none"/>
              </w:rPr>
            </w:pPr>
          </w:p>
        </w:tc>
      </w:tr>
      <w:tr w14:paraId="36A1F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0" w:hRule="atLeast"/>
        </w:trPr>
        <w:tc>
          <w:tcPr>
            <w:tcW w:w="592" w:type="dxa"/>
            <w:tcBorders>
              <w:top w:val="single" w:color="000000" w:sz="4" w:space="0"/>
              <w:left w:val="single" w:color="000000" w:sz="4" w:space="0"/>
              <w:bottom w:val="nil"/>
              <w:right w:val="single" w:color="000000" w:sz="4" w:space="0"/>
            </w:tcBorders>
            <w:shd w:val="clear" w:color="auto" w:fill="FFFFFF"/>
            <w:vAlign w:val="center"/>
          </w:tcPr>
          <w:p w14:paraId="1583C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12E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板书特写摄像机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798255B9">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1.视频输出分辨率不低于1920× 1080（以公安部检验报告为准）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2.支持20倍光学变倍，16倍数字变倍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3.设备具有1个3G-SDI输出接口、1个HDMI输出接口、1个USB-C输出接口、1个RS485接口、1个RJ45网络接口、1个HDBT接口、1个RS232 0UT接口、1个RS232 IN接口、1个LINE IN接口、1个LINE OUT接口。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4.设备支持255个预置位，存预置位和调预置位功能应正常；云台定位准确度小于等于1°（以公安部检验报告为准）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5.支持最多同时开启20个视频窗口进行画面预览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6.具有状态指示灯，传输音频或视频时，状态指示灯常亮，不传输音频和视频时，状态指示灯熄灭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7.样机支持跟随视频画面中的人形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8.样机配备上墙支架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9.样机可定位正前方±60°范围内的声源，检测到声源后可联动云台转动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10.具备较好的环境适应性，当温度在-10~45℃范围内变化时，设备可正常工作；具备较好的电源适应性，电源电压在DC12V±25%范围内变化时，设备可正常工作。（以公安部检验报告为准）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09A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21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06A55">
            <w:pPr>
              <w:rPr>
                <w:rFonts w:hint="eastAsia" w:ascii="宋体" w:hAnsi="宋体" w:eastAsia="宋体" w:cs="宋体"/>
                <w:i w:val="0"/>
                <w:iCs w:val="0"/>
                <w:color w:val="000000"/>
                <w:sz w:val="22"/>
                <w:szCs w:val="22"/>
                <w:u w:val="none"/>
              </w:rPr>
            </w:pPr>
          </w:p>
        </w:tc>
      </w:tr>
      <w:tr w14:paraId="1CCF6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nil"/>
            </w:tcBorders>
            <w:shd w:val="clear" w:color="auto" w:fill="auto"/>
            <w:noWrap/>
            <w:vAlign w:val="center"/>
          </w:tcPr>
          <w:p w14:paraId="355A99AC">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3、图像定位</w:t>
            </w:r>
          </w:p>
        </w:tc>
        <w:tc>
          <w:tcPr>
            <w:tcW w:w="495" w:type="dxa"/>
            <w:tcBorders>
              <w:top w:val="single" w:color="000000" w:sz="4" w:space="0"/>
              <w:left w:val="nil"/>
              <w:bottom w:val="single" w:color="000000" w:sz="4" w:space="0"/>
              <w:right w:val="nil"/>
            </w:tcBorders>
            <w:shd w:val="clear" w:color="auto" w:fill="auto"/>
            <w:noWrap/>
            <w:vAlign w:val="center"/>
          </w:tcPr>
          <w:p w14:paraId="74EE9E77">
            <w:pPr>
              <w:rPr>
                <w:rFonts w:hint="eastAsia" w:ascii="宋体" w:hAnsi="宋体" w:eastAsia="宋体" w:cs="宋体"/>
                <w:b/>
                <w:bCs/>
                <w:i w:val="0"/>
                <w:iCs w:val="0"/>
                <w:color w:val="000000"/>
                <w:sz w:val="22"/>
                <w:szCs w:val="22"/>
                <w:u w:val="none"/>
              </w:rPr>
            </w:pPr>
          </w:p>
        </w:tc>
        <w:tc>
          <w:tcPr>
            <w:tcW w:w="1215" w:type="dxa"/>
            <w:tcBorders>
              <w:top w:val="single" w:color="000000" w:sz="4" w:space="0"/>
              <w:left w:val="nil"/>
              <w:bottom w:val="single" w:color="000000" w:sz="4" w:space="0"/>
              <w:right w:val="nil"/>
            </w:tcBorders>
            <w:shd w:val="clear" w:color="auto" w:fill="auto"/>
            <w:noWrap/>
            <w:vAlign w:val="center"/>
          </w:tcPr>
          <w:p w14:paraId="1C9CE9F1">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0E2C3">
            <w:pPr>
              <w:rPr>
                <w:rFonts w:hint="eastAsia" w:ascii="宋体" w:hAnsi="宋体" w:eastAsia="宋体" w:cs="宋体"/>
                <w:i w:val="0"/>
                <w:iCs w:val="0"/>
                <w:color w:val="000000"/>
                <w:sz w:val="22"/>
                <w:szCs w:val="22"/>
                <w:u w:val="none"/>
              </w:rPr>
            </w:pPr>
          </w:p>
        </w:tc>
      </w:tr>
      <w:tr w14:paraId="46880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D75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928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教师检测摄像机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73021BFE">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1.最低照度试验不高于0.005lx，能基本分辨被摄目标的轮廓特征和色彩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2.为保障相机对接第三方设备，需支持标准的ONVIF协议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3.可输出教师特写画面（第三码流）、板书特写画面（第三码流）、全景画面（所有码流），且每个画面分辨率均可达1080p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4.板书特写功能，当教师背向镜头时，摄像机可使监控画面自动切换为板书特写画面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5.为保证画面清晰度，相机可支持不小于3840*2160的分辨率输出，同时支持向下兼容3072*1728、2560*1440、1920*1080、1280*720等分辨率的输出，且视频可最高支持16Mbps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6.为保证相机被其他设备取流的兼容性，设备需支持不低于15路图像输出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7.支持Line in的音频输入，且音频编码格式支持G.711a、G.711u、G726、G.722.1、AAC、PCM等编码格式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8.为节省网络带宽，相机支持H.265、H.264编码格式可调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9.网络协议具有 TCP/IP、IPv6、HTTP、 HTTPS、FTP、DDNS、RTSP、PPPoE、SMTP、 NTP、SNMP和组播等协议设置选项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10.支持将视频图像保存至 PC、SD卡、存储服务器等，SD卡支持热插拔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11.当摄像机检测到视频画面被遮盖时，可发出报警提示，并可联动触发上传中心、上传 FTP，发送邮件及联动录像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12.可在预览画面中标定教室内的讲台区域、板书区域、学生和老师区域划分线和教师特写上边缘线。 讲台区域可绘制为多边形，最多支持10 条边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13.为调节相机拍摄场景方便，支持手动变焦、自动聚焦、自动调节光圈功能</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8D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874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FA86D">
            <w:pPr>
              <w:rPr>
                <w:rFonts w:hint="eastAsia" w:ascii="宋体" w:hAnsi="宋体" w:eastAsia="宋体" w:cs="宋体"/>
                <w:i w:val="0"/>
                <w:iCs w:val="0"/>
                <w:color w:val="000000"/>
                <w:sz w:val="22"/>
                <w:szCs w:val="22"/>
                <w:u w:val="none"/>
              </w:rPr>
            </w:pPr>
          </w:p>
        </w:tc>
      </w:tr>
      <w:tr w14:paraId="66E60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F0EF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6A2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学生检测摄像机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66F270F5">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1.最低照度试验不高于0.005lx，能基本分辨被摄目标的轮廓特征和色彩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2.为保证相机被其他设备取流的兼容性，设备需支持不低于15路码流的输出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3.支持设置误报等级、起立识别等级、站立时长等级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4.可检测学生起立行为，检测到学生起立后，画面自动切换为以学生人体为中心的特写画面，切换时间 ≤1s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5.学生起立检测准确率≥99%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6.支持学生人数统计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7.支持两眼瞳距19像素点以上的人脸与人脸库中的人脸进行比对；支持实时显示比对结果；支持人脸比对联动方式设置；支持按时间段查询人脸比对结果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8.为保证画面清晰度，相机可支持不小于3840*2160的分辨率输出，同时支持向下兼容3072*1728、2560*1440、1920*1080、1280*720等分辨率的输出，且视频可最高支持16Mbps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9.支持Line in的音频输入，且音频编码格式支持G.711a、G.711u、G726、G.722.1、AAC、PCM等编码格式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10.为节省网络带宽，相机支持H.265、H.264编码格式可调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11.支持将视频图像保存至 PC、SD卡、存储服务器等，SD卡支持热插拔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12.网络协议具有 TCP/IP、IPv6、HTTP、 HTTPS、FTP、DDNS、RTSP、PPPoE、SMTP、 NTP、SNMP和组播等协议设置选项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13.当摄像机检测到视频画面被遮盖时，可发出报警提示，并可联动触发上传中心、上传FTP，发送邮件及联动录像</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B14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84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5CFC">
            <w:pPr>
              <w:rPr>
                <w:rFonts w:hint="eastAsia" w:ascii="宋体" w:hAnsi="宋体" w:eastAsia="宋体" w:cs="宋体"/>
                <w:i w:val="0"/>
                <w:iCs w:val="0"/>
                <w:color w:val="000000"/>
                <w:sz w:val="22"/>
                <w:szCs w:val="22"/>
                <w:u w:val="none"/>
              </w:rPr>
            </w:pPr>
          </w:p>
        </w:tc>
      </w:tr>
      <w:tr w14:paraId="13A29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nil"/>
            </w:tcBorders>
            <w:shd w:val="clear" w:color="auto" w:fill="auto"/>
            <w:noWrap/>
            <w:vAlign w:val="center"/>
          </w:tcPr>
          <w:p w14:paraId="667EF1F4">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4、音频部分</w:t>
            </w:r>
          </w:p>
        </w:tc>
        <w:tc>
          <w:tcPr>
            <w:tcW w:w="495" w:type="dxa"/>
            <w:tcBorders>
              <w:top w:val="single" w:color="000000" w:sz="4" w:space="0"/>
              <w:left w:val="nil"/>
              <w:bottom w:val="single" w:color="000000" w:sz="4" w:space="0"/>
              <w:right w:val="nil"/>
            </w:tcBorders>
            <w:shd w:val="clear" w:color="auto" w:fill="auto"/>
            <w:noWrap/>
            <w:vAlign w:val="center"/>
          </w:tcPr>
          <w:p w14:paraId="086D4D30">
            <w:pPr>
              <w:rPr>
                <w:rFonts w:hint="eastAsia" w:ascii="宋体" w:hAnsi="宋体" w:eastAsia="宋体" w:cs="宋体"/>
                <w:b/>
                <w:bCs/>
                <w:i w:val="0"/>
                <w:iCs w:val="0"/>
                <w:color w:val="000000"/>
                <w:sz w:val="22"/>
                <w:szCs w:val="22"/>
                <w:u w:val="none"/>
              </w:rPr>
            </w:pPr>
          </w:p>
        </w:tc>
        <w:tc>
          <w:tcPr>
            <w:tcW w:w="1215" w:type="dxa"/>
            <w:tcBorders>
              <w:top w:val="single" w:color="000000" w:sz="4" w:space="0"/>
              <w:left w:val="nil"/>
              <w:bottom w:val="single" w:color="000000" w:sz="4" w:space="0"/>
              <w:right w:val="nil"/>
            </w:tcBorders>
            <w:shd w:val="clear" w:color="auto" w:fill="auto"/>
            <w:noWrap/>
            <w:vAlign w:val="center"/>
          </w:tcPr>
          <w:p w14:paraId="388C7689">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2C0A">
            <w:pPr>
              <w:rPr>
                <w:rFonts w:hint="eastAsia" w:ascii="宋体" w:hAnsi="宋体" w:eastAsia="宋体" w:cs="宋体"/>
                <w:i w:val="0"/>
                <w:iCs w:val="0"/>
                <w:color w:val="000000"/>
                <w:sz w:val="22"/>
                <w:szCs w:val="22"/>
                <w:u w:val="none"/>
              </w:rPr>
            </w:pPr>
          </w:p>
        </w:tc>
      </w:tr>
      <w:tr w14:paraId="566F2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D1F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D639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精品吊麦</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04098B3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Style w:val="4"/>
                <w:lang w:val="en-US" w:eastAsia="zh-CN" w:bidi="ar"/>
              </w:rPr>
              <w:t>频率响应</w:t>
            </w:r>
            <w:r>
              <w:rPr>
                <w:rStyle w:val="5"/>
                <w:rFonts w:eastAsia="宋体"/>
                <w:lang w:val="en-US" w:eastAsia="zh-CN" w:bidi="ar"/>
              </w:rPr>
              <w:t xml:space="preserve"> </w:t>
            </w:r>
            <w:r>
              <w:rPr>
                <w:rStyle w:val="4"/>
                <w:lang w:val="en-US" w:eastAsia="zh-CN" w:bidi="ar"/>
              </w:rPr>
              <w:t xml:space="preserve">100Hz～18KHz </w:t>
            </w:r>
            <w:r>
              <w:rPr>
                <w:rStyle w:val="4"/>
                <w:lang w:val="en-US" w:eastAsia="zh-CN" w:bidi="ar"/>
              </w:rPr>
              <w:br w:type="textWrapping"/>
            </w:r>
            <w:r>
              <w:rPr>
                <w:rStyle w:val="4"/>
                <w:lang w:val="en-US" w:eastAsia="zh-CN" w:bidi="ar"/>
              </w:rPr>
              <w:t>灵敏度</w:t>
            </w:r>
            <w:r>
              <w:rPr>
                <w:rStyle w:val="5"/>
                <w:rFonts w:eastAsia="宋体"/>
                <w:lang w:val="en-US" w:eastAsia="zh-CN" w:bidi="ar"/>
              </w:rPr>
              <w:t xml:space="preserve"> </w:t>
            </w:r>
            <w:r>
              <w:rPr>
                <w:rStyle w:val="4"/>
                <w:lang w:val="en-US" w:eastAsia="zh-CN" w:bidi="ar"/>
              </w:rPr>
              <w:t xml:space="preserve">-40dB±3 dB （re 0dB=1V/Pa@1kHz） </w:t>
            </w:r>
            <w:r>
              <w:rPr>
                <w:rStyle w:val="4"/>
                <w:lang w:val="en-US" w:eastAsia="zh-CN" w:bidi="ar"/>
              </w:rPr>
              <w:br w:type="textWrapping"/>
            </w:r>
            <w:r>
              <w:rPr>
                <w:rStyle w:val="4"/>
                <w:lang w:val="en-US" w:eastAsia="zh-CN" w:bidi="ar"/>
              </w:rPr>
              <w:t>指向特性</w:t>
            </w:r>
            <w:r>
              <w:rPr>
                <w:rStyle w:val="5"/>
                <w:rFonts w:eastAsia="宋体"/>
                <w:lang w:val="en-US" w:eastAsia="zh-CN" w:bidi="ar"/>
              </w:rPr>
              <w:t xml:space="preserve"> </w:t>
            </w:r>
            <w:r>
              <w:rPr>
                <w:rStyle w:val="4"/>
                <w:lang w:val="en-US" w:eastAsia="zh-CN" w:bidi="ar"/>
              </w:rPr>
              <w:t xml:space="preserve">超心型 ≤135° </w:t>
            </w:r>
            <w:r>
              <w:rPr>
                <w:rStyle w:val="4"/>
                <w:lang w:val="en-US" w:eastAsia="zh-CN" w:bidi="ar"/>
              </w:rPr>
              <w:br w:type="textWrapping"/>
            </w:r>
            <w:r>
              <w:rPr>
                <w:rStyle w:val="4"/>
                <w:lang w:val="en-US" w:eastAsia="zh-CN" w:bidi="ar"/>
              </w:rPr>
              <w:t>输出阻抗</w:t>
            </w:r>
            <w:r>
              <w:rPr>
                <w:rStyle w:val="5"/>
                <w:rFonts w:eastAsia="宋体"/>
                <w:lang w:val="en-US" w:eastAsia="zh-CN" w:bidi="ar"/>
              </w:rPr>
              <w:t xml:space="preserve"> </w:t>
            </w:r>
            <w:r>
              <w:rPr>
                <w:rStyle w:val="4"/>
                <w:lang w:val="en-US" w:eastAsia="zh-CN" w:bidi="ar"/>
              </w:rPr>
              <w:t xml:space="preserve">200Ω±30% </w:t>
            </w:r>
            <w:r>
              <w:rPr>
                <w:rStyle w:val="4"/>
                <w:lang w:val="en-US" w:eastAsia="zh-CN" w:bidi="ar"/>
              </w:rPr>
              <w:br w:type="textWrapping"/>
            </w:r>
            <w:r>
              <w:rPr>
                <w:rStyle w:val="4"/>
                <w:lang w:val="en-US" w:eastAsia="zh-CN" w:bidi="ar"/>
              </w:rPr>
              <w:t>输出幅度</w:t>
            </w:r>
            <w:r>
              <w:rPr>
                <w:rStyle w:val="5"/>
                <w:rFonts w:eastAsia="宋体"/>
                <w:lang w:val="en-US" w:eastAsia="zh-CN" w:bidi="ar"/>
              </w:rPr>
              <w:t xml:space="preserve"> </w:t>
            </w:r>
            <w:r>
              <w:rPr>
                <w:rStyle w:val="4"/>
                <w:lang w:val="en-US" w:eastAsia="zh-CN" w:bidi="ar"/>
              </w:rPr>
              <w:t xml:space="preserve">Max 300mV </w:t>
            </w:r>
            <w:r>
              <w:rPr>
                <w:rStyle w:val="4"/>
                <w:lang w:val="en-US" w:eastAsia="zh-CN" w:bidi="ar"/>
              </w:rPr>
              <w:br w:type="textWrapping"/>
            </w:r>
            <w:r>
              <w:rPr>
                <w:rStyle w:val="4"/>
                <w:lang w:val="en-US" w:eastAsia="zh-CN" w:bidi="ar"/>
              </w:rPr>
              <w:t>最大承受声压</w:t>
            </w:r>
            <w:r>
              <w:rPr>
                <w:rStyle w:val="5"/>
                <w:rFonts w:eastAsia="宋体"/>
                <w:lang w:val="en-US" w:eastAsia="zh-CN" w:bidi="ar"/>
              </w:rPr>
              <w:t xml:space="preserve"> </w:t>
            </w:r>
            <w:r>
              <w:rPr>
                <w:rStyle w:val="4"/>
                <w:lang w:val="en-US" w:eastAsia="zh-CN" w:bidi="ar"/>
              </w:rPr>
              <w:t xml:space="preserve">110dB SPL（A计权@1KHz，THD≤1%） </w:t>
            </w:r>
            <w:r>
              <w:rPr>
                <w:rStyle w:val="4"/>
                <w:lang w:val="en-US" w:eastAsia="zh-CN" w:bidi="ar"/>
              </w:rPr>
              <w:br w:type="textWrapping"/>
            </w:r>
            <w:r>
              <w:rPr>
                <w:rStyle w:val="4"/>
                <w:lang w:val="en-US" w:eastAsia="zh-CN" w:bidi="ar"/>
              </w:rPr>
              <w:t>动态范围</w:t>
            </w:r>
            <w:r>
              <w:rPr>
                <w:rStyle w:val="5"/>
                <w:rFonts w:eastAsia="宋体"/>
                <w:lang w:val="en-US" w:eastAsia="zh-CN" w:bidi="ar"/>
              </w:rPr>
              <w:t xml:space="preserve"> </w:t>
            </w:r>
            <w:r>
              <w:rPr>
                <w:rStyle w:val="4"/>
                <w:lang w:val="en-US" w:eastAsia="zh-CN" w:bidi="ar"/>
              </w:rPr>
              <w:t xml:space="preserve">76dB（A） </w:t>
            </w:r>
            <w:r>
              <w:rPr>
                <w:rStyle w:val="4"/>
                <w:lang w:val="en-US" w:eastAsia="zh-CN" w:bidi="ar"/>
              </w:rPr>
              <w:br w:type="textWrapping"/>
            </w:r>
            <w:r>
              <w:rPr>
                <w:rStyle w:val="4"/>
                <w:lang w:val="en-US" w:eastAsia="zh-CN" w:bidi="ar"/>
              </w:rPr>
              <w:t>信噪比</w:t>
            </w:r>
            <w:r>
              <w:rPr>
                <w:rStyle w:val="5"/>
                <w:rFonts w:eastAsia="宋体"/>
                <w:lang w:val="en-US" w:eastAsia="zh-CN" w:bidi="ar"/>
              </w:rPr>
              <w:t xml:space="preserve"> </w:t>
            </w:r>
            <w:r>
              <w:rPr>
                <w:rStyle w:val="4"/>
                <w:lang w:val="en-US" w:eastAsia="zh-CN" w:bidi="ar"/>
              </w:rPr>
              <w:t xml:space="preserve">60dB（A)（re 94dBSPL=1Pa@1KHz) </w:t>
            </w:r>
            <w:r>
              <w:rPr>
                <w:rStyle w:val="4"/>
                <w:lang w:val="en-US" w:eastAsia="zh-CN" w:bidi="ar"/>
              </w:rPr>
              <w:br w:type="textWrapping"/>
            </w:r>
            <w:r>
              <w:rPr>
                <w:rStyle w:val="4"/>
                <w:lang w:val="en-US" w:eastAsia="zh-CN" w:bidi="ar"/>
              </w:rPr>
              <w:t>幻象供电</w:t>
            </w:r>
            <w:r>
              <w:rPr>
                <w:rStyle w:val="5"/>
                <w:rFonts w:eastAsia="宋体"/>
                <w:lang w:val="en-US" w:eastAsia="zh-CN" w:bidi="ar"/>
              </w:rPr>
              <w:t xml:space="preserve"> </w:t>
            </w:r>
            <w:r>
              <w:rPr>
                <w:rStyle w:val="4"/>
                <w:lang w:val="en-US" w:eastAsia="zh-CN" w:bidi="ar"/>
              </w:rPr>
              <w:t xml:space="preserve">直流48V </w:t>
            </w:r>
            <w:r>
              <w:rPr>
                <w:rStyle w:val="4"/>
                <w:lang w:val="en-US" w:eastAsia="zh-CN" w:bidi="ar"/>
              </w:rPr>
              <w:br w:type="textWrapping"/>
            </w:r>
            <w:r>
              <w:rPr>
                <w:rStyle w:val="4"/>
                <w:lang w:val="en-US" w:eastAsia="zh-CN" w:bidi="ar"/>
              </w:rPr>
              <w:t>输出连接器</w:t>
            </w:r>
            <w:r>
              <w:rPr>
                <w:rStyle w:val="5"/>
                <w:rFonts w:eastAsia="宋体"/>
                <w:lang w:val="en-US" w:eastAsia="zh-CN" w:bidi="ar"/>
              </w:rPr>
              <w:t xml:space="preserve"> </w:t>
            </w:r>
            <w:r>
              <w:rPr>
                <w:rStyle w:val="4"/>
                <w:lang w:val="en-US" w:eastAsia="zh-CN" w:bidi="ar"/>
              </w:rPr>
              <w:t xml:space="preserve">外置式3针卡侬公头XLR-3-12C </w:t>
            </w:r>
            <w:r>
              <w:rPr>
                <w:rStyle w:val="4"/>
                <w:lang w:val="en-US" w:eastAsia="zh-CN" w:bidi="ar"/>
              </w:rPr>
              <w:br w:type="textWrapping"/>
            </w:r>
            <w:r>
              <w:rPr>
                <w:rStyle w:val="4"/>
                <w:lang w:val="en-US" w:eastAsia="zh-CN" w:bidi="ar"/>
              </w:rPr>
              <w:t>附属品</w:t>
            </w:r>
            <w:r>
              <w:rPr>
                <w:rStyle w:val="5"/>
                <w:rFonts w:eastAsia="宋体"/>
                <w:lang w:val="en-US" w:eastAsia="zh-CN" w:bidi="ar"/>
              </w:rPr>
              <w:t xml:space="preserve"> </w:t>
            </w:r>
            <w:r>
              <w:rPr>
                <w:rStyle w:val="4"/>
                <w:lang w:val="en-US" w:eastAsia="zh-CN" w:bidi="ar"/>
              </w:rPr>
              <w:t>防风海绵罩</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0ECA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B9B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DB31">
            <w:pPr>
              <w:rPr>
                <w:rFonts w:hint="eastAsia" w:ascii="宋体" w:hAnsi="宋体" w:eastAsia="宋体" w:cs="宋体"/>
                <w:i w:val="0"/>
                <w:iCs w:val="0"/>
                <w:color w:val="000000"/>
                <w:sz w:val="22"/>
                <w:szCs w:val="22"/>
                <w:u w:val="none"/>
              </w:rPr>
            </w:pPr>
          </w:p>
        </w:tc>
      </w:tr>
      <w:tr w14:paraId="59DA6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A3E6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C2A7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数字音频处理器</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7809257B">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Style w:val="4"/>
                <w:lang w:val="en-US" w:eastAsia="zh-CN" w:bidi="ar"/>
              </w:rPr>
              <w:t>网络配置</w:t>
            </w:r>
            <w:r>
              <w:rPr>
                <w:rStyle w:val="5"/>
                <w:rFonts w:eastAsia="宋体"/>
                <w:lang w:val="en-US" w:eastAsia="zh-CN" w:bidi="ar"/>
              </w:rPr>
              <w:t xml:space="preserve"> </w:t>
            </w:r>
            <w:r>
              <w:rPr>
                <w:rStyle w:val="4"/>
                <w:lang w:val="en-US" w:eastAsia="zh-CN" w:bidi="ar"/>
              </w:rPr>
              <w:t>可通过网络进行监听，软件升级和参数配置（支持局域网和公网）</w:t>
            </w:r>
            <w:r>
              <w:rPr>
                <w:rStyle w:val="4"/>
                <w:lang w:val="en-US" w:eastAsia="zh-CN" w:bidi="ar"/>
              </w:rPr>
              <w:br w:type="textWrapping"/>
            </w:r>
            <w:r>
              <w:rPr>
                <w:rStyle w:val="4"/>
                <w:lang w:val="en-US" w:eastAsia="zh-CN" w:bidi="ar"/>
              </w:rPr>
              <w:t>音频输入</w:t>
            </w:r>
            <w:r>
              <w:rPr>
                <w:rStyle w:val="4"/>
                <w:lang w:val="en-US" w:eastAsia="zh-CN" w:bidi="ar"/>
              </w:rPr>
              <w:br w:type="textWrapping"/>
            </w:r>
            <w:r>
              <w:rPr>
                <w:rStyle w:val="4"/>
                <w:lang w:val="en-US" w:eastAsia="zh-CN" w:bidi="ar"/>
              </w:rPr>
              <w:t xml:space="preserve">8路平衡输入 </w:t>
            </w:r>
            <w:r>
              <w:rPr>
                <w:rStyle w:val="5"/>
                <w:rFonts w:eastAsia="宋体"/>
                <w:lang w:val="en-US" w:eastAsia="zh-CN" w:bidi="ar"/>
              </w:rPr>
              <w:t xml:space="preserve"> </w:t>
            </w:r>
            <w:r>
              <w:rPr>
                <w:rStyle w:val="4"/>
                <w:lang w:val="en-US" w:eastAsia="zh-CN" w:bidi="ar"/>
              </w:rPr>
              <w:t>8路平衡输入（凤凰端子）,音频输入阻抗100Kohm ，可支持48V幻象供电</w:t>
            </w:r>
            <w:r>
              <w:rPr>
                <w:rStyle w:val="4"/>
                <w:lang w:val="en-US" w:eastAsia="zh-CN" w:bidi="ar"/>
              </w:rPr>
              <w:br w:type="textWrapping"/>
            </w:r>
            <w:r>
              <w:rPr>
                <w:rStyle w:val="4"/>
                <w:lang w:val="en-US" w:eastAsia="zh-CN" w:bidi="ar"/>
              </w:rPr>
              <w:t>4路Line-in输入</w:t>
            </w:r>
            <w:r>
              <w:rPr>
                <w:rStyle w:val="5"/>
                <w:rFonts w:eastAsia="宋体"/>
                <w:lang w:val="en-US" w:eastAsia="zh-CN" w:bidi="ar"/>
              </w:rPr>
              <w:t xml:space="preserve"> </w:t>
            </w:r>
            <w:r>
              <w:rPr>
                <w:rStyle w:val="4"/>
                <w:lang w:val="en-US" w:eastAsia="zh-CN" w:bidi="ar"/>
              </w:rPr>
              <w:t>4路</w:t>
            </w:r>
            <w:r>
              <w:rPr>
                <w:rStyle w:val="5"/>
                <w:rFonts w:eastAsia="宋体"/>
                <w:lang w:val="en-US" w:eastAsia="zh-CN" w:bidi="ar"/>
              </w:rPr>
              <w:t>R</w:t>
            </w:r>
            <w:r>
              <w:rPr>
                <w:rStyle w:val="4"/>
                <w:lang w:val="en-US" w:eastAsia="zh-CN" w:bidi="ar"/>
              </w:rPr>
              <w:t xml:space="preserve">CA，最大输入电平6 dBV，输入阻抗100Kohm </w:t>
            </w:r>
            <w:r>
              <w:rPr>
                <w:rStyle w:val="4"/>
                <w:lang w:val="en-US" w:eastAsia="zh-CN" w:bidi="ar"/>
              </w:rPr>
              <w:br w:type="textWrapping"/>
            </w:r>
            <w:r>
              <w:rPr>
                <w:rStyle w:val="4"/>
                <w:lang w:val="en-US" w:eastAsia="zh-CN" w:bidi="ar"/>
              </w:rPr>
              <w:t>内置无线接收模块</w:t>
            </w:r>
            <w:r>
              <w:rPr>
                <w:rStyle w:val="5"/>
                <w:rFonts w:eastAsia="宋体"/>
                <w:lang w:val="en-US" w:eastAsia="zh-CN" w:bidi="ar"/>
              </w:rPr>
              <w:t xml:space="preserve"> </w:t>
            </w:r>
            <w:r>
              <w:rPr>
                <w:rStyle w:val="4"/>
                <w:lang w:val="en-US" w:eastAsia="zh-CN" w:bidi="ar"/>
              </w:rPr>
              <w:t>一拖二无线麦麦克风（出货自带一手持麦和一领夹麦）</w:t>
            </w:r>
            <w:r>
              <w:rPr>
                <w:rStyle w:val="4"/>
                <w:lang w:val="en-US" w:eastAsia="zh-CN" w:bidi="ar"/>
              </w:rPr>
              <w:br w:type="textWrapping"/>
            </w:r>
            <w:r>
              <w:rPr>
                <w:rStyle w:val="4"/>
                <w:lang w:val="en-US" w:eastAsia="zh-CN" w:bidi="ar"/>
              </w:rPr>
              <w:t>音频输出</w:t>
            </w:r>
            <w:r>
              <w:rPr>
                <w:rStyle w:val="4"/>
                <w:lang w:val="en-US" w:eastAsia="zh-CN" w:bidi="ar"/>
              </w:rPr>
              <w:br w:type="textWrapping"/>
            </w:r>
            <w:r>
              <w:rPr>
                <w:rStyle w:val="4"/>
                <w:lang w:val="en-US" w:eastAsia="zh-CN" w:bidi="ar"/>
              </w:rPr>
              <w:t>4路平衡输出</w:t>
            </w:r>
            <w:r>
              <w:rPr>
                <w:rStyle w:val="5"/>
                <w:rFonts w:eastAsia="宋体"/>
                <w:lang w:val="en-US" w:eastAsia="zh-CN" w:bidi="ar"/>
              </w:rPr>
              <w:t xml:space="preserve"> </w:t>
            </w:r>
            <w:r>
              <w:rPr>
                <w:rStyle w:val="4"/>
                <w:lang w:val="en-US" w:eastAsia="zh-CN" w:bidi="ar"/>
              </w:rPr>
              <w:t>4路凤凰端子，混音输出</w:t>
            </w:r>
            <w:r>
              <w:rPr>
                <w:rStyle w:val="4"/>
                <w:lang w:val="en-US" w:eastAsia="zh-CN" w:bidi="ar"/>
              </w:rPr>
              <w:br w:type="textWrapping"/>
            </w:r>
            <w:r>
              <w:rPr>
                <w:rStyle w:val="4"/>
                <w:lang w:val="en-US" w:eastAsia="zh-CN" w:bidi="ar"/>
              </w:rPr>
              <w:t>总谐波失真（THD+N）</w:t>
            </w:r>
            <w:r>
              <w:rPr>
                <w:rStyle w:val="5"/>
                <w:rFonts w:eastAsia="宋体"/>
                <w:lang w:val="en-US" w:eastAsia="zh-CN" w:bidi="ar"/>
              </w:rPr>
              <w:t xml:space="preserve"> </w:t>
            </w:r>
            <w:r>
              <w:rPr>
                <w:rStyle w:val="4"/>
                <w:lang w:val="en-US" w:eastAsia="zh-CN" w:bidi="ar"/>
              </w:rPr>
              <w:t>≤0.002</w:t>
            </w:r>
            <w:r>
              <w:rPr>
                <w:rStyle w:val="5"/>
                <w:rFonts w:eastAsia="宋体"/>
                <w:lang w:val="en-US" w:eastAsia="zh-CN" w:bidi="ar"/>
              </w:rPr>
              <w:t>%</w:t>
            </w:r>
            <w:r>
              <w:rPr>
                <w:rStyle w:val="4"/>
                <w:lang w:val="en-US" w:eastAsia="zh-CN" w:bidi="ar"/>
              </w:rPr>
              <w:t>@+4dBu，1KHz</w:t>
            </w:r>
            <w:r>
              <w:rPr>
                <w:rStyle w:val="4"/>
                <w:lang w:val="en-US" w:eastAsia="zh-CN" w:bidi="ar"/>
              </w:rPr>
              <w:br w:type="textWrapping"/>
            </w:r>
            <w:r>
              <w:rPr>
                <w:rStyle w:val="4"/>
                <w:lang w:val="en-US" w:eastAsia="zh-CN" w:bidi="ar"/>
              </w:rPr>
              <w:t>开关，电源开关</w:t>
            </w:r>
            <w:r>
              <w:rPr>
                <w:rStyle w:val="5"/>
                <w:rFonts w:eastAsia="宋体"/>
                <w:lang w:val="en-US" w:eastAsia="zh-CN" w:bidi="ar"/>
              </w:rPr>
              <w:t xml:space="preserve"> </w:t>
            </w:r>
            <w:r>
              <w:rPr>
                <w:rStyle w:val="4"/>
                <w:lang w:val="en-US" w:eastAsia="zh-CN" w:bidi="ar"/>
              </w:rPr>
              <w:t>电源开启关闭</w:t>
            </w:r>
            <w:r>
              <w:rPr>
                <w:rStyle w:val="4"/>
                <w:lang w:val="en-US" w:eastAsia="zh-CN" w:bidi="ar"/>
              </w:rPr>
              <w:br w:type="textWrapping"/>
            </w:r>
            <w:r>
              <w:rPr>
                <w:rStyle w:val="4"/>
                <w:lang w:val="en-US" w:eastAsia="zh-CN" w:bidi="ar"/>
              </w:rPr>
              <w:t xml:space="preserve">指示灯，电源指示灯 </w:t>
            </w:r>
            <w:r>
              <w:rPr>
                <w:rStyle w:val="5"/>
                <w:rFonts w:eastAsia="宋体"/>
                <w:lang w:val="en-US" w:eastAsia="zh-CN" w:bidi="ar"/>
              </w:rPr>
              <w:t xml:space="preserve"> </w:t>
            </w:r>
            <w:r>
              <w:rPr>
                <w:rStyle w:val="4"/>
                <w:lang w:val="en-US" w:eastAsia="zh-CN" w:bidi="ar"/>
              </w:rPr>
              <w:t>电源指示</w:t>
            </w:r>
            <w:r>
              <w:rPr>
                <w:rStyle w:val="4"/>
                <w:lang w:val="en-US" w:eastAsia="zh-CN" w:bidi="ar"/>
              </w:rPr>
              <w:br w:type="textWrapping"/>
            </w:r>
            <w:r>
              <w:rPr>
                <w:rStyle w:val="4"/>
                <w:lang w:val="en-US" w:eastAsia="zh-CN" w:bidi="ar"/>
              </w:rPr>
              <w:t>状态指示灯</w:t>
            </w:r>
            <w:r>
              <w:rPr>
                <w:rStyle w:val="5"/>
                <w:rFonts w:eastAsia="宋体"/>
                <w:lang w:val="en-US" w:eastAsia="zh-CN" w:bidi="ar"/>
              </w:rPr>
              <w:t xml:space="preserve"> </w:t>
            </w:r>
            <w:r>
              <w:rPr>
                <w:rStyle w:val="4"/>
                <w:lang w:val="en-US" w:eastAsia="zh-CN" w:bidi="ar"/>
              </w:rPr>
              <w:t>设备正常运行指示</w:t>
            </w:r>
            <w:r>
              <w:rPr>
                <w:rStyle w:val="4"/>
                <w:lang w:val="en-US" w:eastAsia="zh-CN" w:bidi="ar"/>
              </w:rPr>
              <w:br w:type="textWrapping"/>
            </w:r>
            <w:r>
              <w:rPr>
                <w:rStyle w:val="4"/>
                <w:lang w:val="en-US" w:eastAsia="zh-CN" w:bidi="ar"/>
              </w:rPr>
              <w:t>性能参数</w:t>
            </w:r>
            <w:r>
              <w:rPr>
                <w:rStyle w:val="4"/>
                <w:lang w:val="en-US" w:eastAsia="zh-CN" w:bidi="ar"/>
              </w:rPr>
              <w:br w:type="textWrapping"/>
            </w:r>
            <w:r>
              <w:rPr>
                <w:rStyle w:val="4"/>
                <w:lang w:val="en-US" w:eastAsia="zh-CN" w:bidi="ar"/>
              </w:rPr>
              <w:t>远程回声消除</w:t>
            </w:r>
            <w:r>
              <w:rPr>
                <w:rStyle w:val="5"/>
                <w:rFonts w:eastAsia="宋体"/>
                <w:lang w:val="en-US" w:eastAsia="zh-CN" w:bidi="ar"/>
              </w:rPr>
              <w:t xml:space="preserve"> </w:t>
            </w:r>
            <w:r>
              <w:rPr>
                <w:rStyle w:val="4"/>
                <w:lang w:val="en-US" w:eastAsia="zh-CN" w:bidi="ar"/>
              </w:rPr>
              <w:t>处理回声延迟能力：128m</w:t>
            </w:r>
            <w:r>
              <w:rPr>
                <w:rStyle w:val="5"/>
                <w:rFonts w:eastAsia="宋体"/>
                <w:lang w:val="en-US" w:eastAsia="zh-CN" w:bidi="ar"/>
              </w:rPr>
              <w:t>s</w:t>
            </w:r>
            <w:r>
              <w:rPr>
                <w:rStyle w:val="4"/>
                <w:lang w:val="en-US" w:eastAsia="zh-CN" w:bidi="ar"/>
              </w:rPr>
              <w:t>，256ms，512ms</w:t>
            </w:r>
            <w:r>
              <w:rPr>
                <w:rStyle w:val="4"/>
                <w:lang w:val="en-US" w:eastAsia="zh-CN" w:bidi="ar"/>
              </w:rPr>
              <w:br w:type="textWrapping"/>
            </w:r>
            <w:r>
              <w:rPr>
                <w:rStyle w:val="4"/>
                <w:lang w:val="en-US" w:eastAsia="zh-CN" w:bidi="ar"/>
              </w:rPr>
              <w:t>回声抑制比</w:t>
            </w:r>
            <w:r>
              <w:rPr>
                <w:rStyle w:val="5"/>
                <w:rFonts w:eastAsia="宋体"/>
                <w:lang w:val="en-US" w:eastAsia="zh-CN" w:bidi="ar"/>
              </w:rPr>
              <w:t xml:space="preserve"> </w:t>
            </w:r>
            <w:r>
              <w:rPr>
                <w:rStyle w:val="4"/>
                <w:lang w:val="en-US" w:eastAsia="zh-CN" w:bidi="ar"/>
              </w:rPr>
              <w:t>＞60dB，采样率</w:t>
            </w:r>
            <w:r>
              <w:rPr>
                <w:rStyle w:val="5"/>
                <w:rFonts w:eastAsia="宋体"/>
                <w:lang w:val="en-US" w:eastAsia="zh-CN" w:bidi="ar"/>
              </w:rPr>
              <w:t xml:space="preserve"> </w:t>
            </w:r>
            <w:r>
              <w:rPr>
                <w:rStyle w:val="4"/>
                <w:lang w:val="en-US" w:eastAsia="zh-CN" w:bidi="ar"/>
              </w:rPr>
              <w:t>32K，采样位数</w:t>
            </w:r>
            <w:r>
              <w:rPr>
                <w:rStyle w:val="5"/>
                <w:rFonts w:eastAsia="宋体"/>
                <w:lang w:val="en-US" w:eastAsia="zh-CN" w:bidi="ar"/>
              </w:rPr>
              <w:t xml:space="preserve"> </w:t>
            </w:r>
            <w:r>
              <w:rPr>
                <w:rStyle w:val="4"/>
                <w:lang w:val="en-US" w:eastAsia="zh-CN" w:bidi="ar"/>
              </w:rPr>
              <w:t>16位，动态范围</w:t>
            </w:r>
            <w:r>
              <w:rPr>
                <w:rStyle w:val="5"/>
                <w:rFonts w:eastAsia="宋体"/>
                <w:lang w:val="en-US" w:eastAsia="zh-CN" w:bidi="ar"/>
              </w:rPr>
              <w:t xml:space="preserve"> </w:t>
            </w:r>
            <w:r>
              <w:rPr>
                <w:rStyle w:val="4"/>
                <w:lang w:val="en-US" w:eastAsia="zh-CN" w:bidi="ar"/>
              </w:rPr>
              <w:t>90db</w:t>
            </w:r>
            <w:r>
              <w:rPr>
                <w:rStyle w:val="4"/>
                <w:lang w:val="en-US" w:eastAsia="zh-CN" w:bidi="ar"/>
              </w:rPr>
              <w:br w:type="textWrapping"/>
            </w:r>
            <w:r>
              <w:rPr>
                <w:rStyle w:val="4"/>
                <w:lang w:val="en-US" w:eastAsia="zh-CN" w:bidi="ar"/>
              </w:rPr>
              <w:t xml:space="preserve">环境噪声消除 </w:t>
            </w:r>
            <w:r>
              <w:rPr>
                <w:rStyle w:val="5"/>
                <w:rFonts w:eastAsia="宋体"/>
                <w:lang w:val="en-US" w:eastAsia="zh-CN" w:bidi="ar"/>
              </w:rPr>
              <w:t xml:space="preserve"> </w:t>
            </w:r>
            <w:r>
              <w:rPr>
                <w:rStyle w:val="4"/>
                <w:lang w:val="en-US" w:eastAsia="zh-CN" w:bidi="ar"/>
              </w:rPr>
              <w:t xml:space="preserve">稳态噪声消除比：30dB </w:t>
            </w:r>
            <w:r>
              <w:rPr>
                <w:rStyle w:val="4"/>
                <w:lang w:val="en-US" w:eastAsia="zh-CN" w:bidi="ar"/>
              </w:rPr>
              <w:br w:type="textWrapping"/>
            </w:r>
            <w:r>
              <w:rPr>
                <w:rStyle w:val="4"/>
                <w:lang w:val="en-US" w:eastAsia="zh-CN" w:bidi="ar"/>
              </w:rPr>
              <w:t>最大智能混音路数</w:t>
            </w:r>
            <w:r>
              <w:rPr>
                <w:rStyle w:val="5"/>
                <w:rFonts w:eastAsia="宋体"/>
                <w:lang w:val="en-US" w:eastAsia="zh-CN" w:bidi="ar"/>
              </w:rPr>
              <w:t xml:space="preserve"> </w:t>
            </w:r>
            <w:r>
              <w:rPr>
                <w:rStyle w:val="4"/>
                <w:lang w:val="en-US" w:eastAsia="zh-CN" w:bidi="ar"/>
              </w:rPr>
              <w:t>8路</w:t>
            </w:r>
            <w:r>
              <w:rPr>
                <w:rStyle w:val="4"/>
                <w:lang w:val="en-US" w:eastAsia="zh-CN" w:bidi="ar"/>
              </w:rPr>
              <w:br w:type="textWrapping"/>
            </w:r>
            <w:r>
              <w:rPr>
                <w:rStyle w:val="4"/>
                <w:lang w:val="en-US" w:eastAsia="zh-CN" w:bidi="ar"/>
              </w:rPr>
              <w:t>抗混响通道</w:t>
            </w:r>
            <w:r>
              <w:rPr>
                <w:rStyle w:val="5"/>
                <w:rFonts w:eastAsia="宋体"/>
                <w:lang w:val="en-US" w:eastAsia="zh-CN" w:bidi="ar"/>
              </w:rPr>
              <w:t xml:space="preserve"> </w:t>
            </w:r>
            <w:r>
              <w:rPr>
                <w:rStyle w:val="4"/>
                <w:lang w:val="en-US" w:eastAsia="zh-CN" w:bidi="ar"/>
              </w:rPr>
              <w:t xml:space="preserve">4通道，频率响应 </w:t>
            </w:r>
            <w:r>
              <w:rPr>
                <w:rStyle w:val="5"/>
                <w:rFonts w:eastAsia="宋体"/>
                <w:lang w:val="en-US" w:eastAsia="zh-CN" w:bidi="ar"/>
              </w:rPr>
              <w:t xml:space="preserve"> </w:t>
            </w:r>
            <w:r>
              <w:rPr>
                <w:rStyle w:val="4"/>
                <w:lang w:val="en-US" w:eastAsia="zh-CN" w:bidi="ar"/>
              </w:rPr>
              <w:t>20Hz-16KH</w:t>
            </w:r>
            <w:r>
              <w:rPr>
                <w:rStyle w:val="5"/>
                <w:rFonts w:eastAsia="宋体"/>
                <w:lang w:val="en-US" w:eastAsia="zh-CN" w:bidi="ar"/>
              </w:rPr>
              <w:t>z</w:t>
            </w:r>
            <w:r>
              <w:rPr>
                <w:rStyle w:val="4"/>
                <w:lang w:val="en-US" w:eastAsia="zh-CN" w:bidi="ar"/>
              </w:rPr>
              <w:t xml:space="preserve"> ，最大增益 </w:t>
            </w:r>
            <w:r>
              <w:rPr>
                <w:rStyle w:val="5"/>
                <w:rFonts w:eastAsia="宋体"/>
                <w:lang w:val="en-US" w:eastAsia="zh-CN" w:bidi="ar"/>
              </w:rPr>
              <w:t xml:space="preserve"> </w:t>
            </w:r>
            <w:r>
              <w:rPr>
                <w:rStyle w:val="4"/>
                <w:lang w:val="en-US" w:eastAsia="zh-CN" w:bidi="ar"/>
              </w:rPr>
              <w:t>59</w:t>
            </w:r>
            <w:r>
              <w:rPr>
                <w:rStyle w:val="5"/>
                <w:rFonts w:eastAsia="宋体"/>
                <w:lang w:val="en-US" w:eastAsia="zh-CN" w:bidi="ar"/>
              </w:rPr>
              <w:t>d</w:t>
            </w:r>
            <w:r>
              <w:rPr>
                <w:rStyle w:val="4"/>
                <w:lang w:val="en-US" w:eastAsia="zh-CN" w:bidi="ar"/>
              </w:rPr>
              <w:t xml:space="preserve">B 电源电压 </w:t>
            </w:r>
            <w:r>
              <w:rPr>
                <w:rStyle w:val="5"/>
                <w:rFonts w:eastAsia="宋体"/>
                <w:lang w:val="en-US" w:eastAsia="zh-CN" w:bidi="ar"/>
              </w:rPr>
              <w:t xml:space="preserve"> </w:t>
            </w:r>
            <w:r>
              <w:rPr>
                <w:rStyle w:val="4"/>
                <w:lang w:val="en-US" w:eastAsia="zh-CN" w:bidi="ar"/>
              </w:rPr>
              <w:t>DC 24V/2</w:t>
            </w:r>
            <w:r>
              <w:rPr>
                <w:rStyle w:val="5"/>
                <w:rFonts w:eastAsia="宋体"/>
                <w:lang w:val="en-US" w:eastAsia="zh-CN" w:bidi="ar"/>
              </w:rPr>
              <w:t>.</w:t>
            </w:r>
            <w:r>
              <w:rPr>
                <w:rStyle w:val="4"/>
                <w:lang w:val="en-US" w:eastAsia="zh-CN" w:bidi="ar"/>
              </w:rPr>
              <w:t>5A，功放</w:t>
            </w:r>
            <w:r>
              <w:rPr>
                <w:rStyle w:val="5"/>
                <w:rFonts w:eastAsia="宋体"/>
                <w:lang w:val="en-US" w:eastAsia="zh-CN" w:bidi="ar"/>
              </w:rPr>
              <w:t xml:space="preserve"> </w:t>
            </w:r>
            <w:r>
              <w:rPr>
                <w:rStyle w:val="4"/>
                <w:lang w:val="en-US" w:eastAsia="zh-CN" w:bidi="ar"/>
              </w:rPr>
              <w:t>2*100W</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5FA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6C72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C597B">
            <w:pPr>
              <w:rPr>
                <w:rFonts w:hint="eastAsia" w:ascii="宋体" w:hAnsi="宋体" w:eastAsia="宋体" w:cs="宋体"/>
                <w:i w:val="0"/>
                <w:iCs w:val="0"/>
                <w:color w:val="000000"/>
                <w:sz w:val="22"/>
                <w:szCs w:val="22"/>
                <w:u w:val="none"/>
              </w:rPr>
            </w:pPr>
          </w:p>
        </w:tc>
      </w:tr>
      <w:tr w14:paraId="60AA7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90C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560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精品音箱</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2195C56F">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壁挂式音箱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额定/峰值功率: 100W/400W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额定阻抗: 8Ω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特性灵敏度: 92dB/W/m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输出声压级: 112dB/W/m(Continues)，118dB/W/m(Peak)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额定频率范围: 70～18KHz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扬声器单元: LF: 6.5英寸×2；HF: 3英寸纸盆高音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箱体材料: 15mm中密度纤维板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输入接口: 接线盒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吊挂点: 专用壁挂 </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2A1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7A9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6AFC4">
            <w:pPr>
              <w:rPr>
                <w:rFonts w:hint="eastAsia" w:ascii="宋体" w:hAnsi="宋体" w:eastAsia="宋体" w:cs="宋体"/>
                <w:i w:val="0"/>
                <w:iCs w:val="0"/>
                <w:color w:val="000000"/>
                <w:sz w:val="22"/>
                <w:szCs w:val="22"/>
                <w:u w:val="none"/>
              </w:rPr>
            </w:pPr>
          </w:p>
        </w:tc>
      </w:tr>
      <w:tr w14:paraId="6DE6C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142" w:type="dxa"/>
            <w:gridSpan w:val="4"/>
            <w:tcBorders>
              <w:top w:val="single" w:color="000000" w:sz="4" w:space="0"/>
              <w:left w:val="single" w:color="000000" w:sz="4" w:space="0"/>
              <w:bottom w:val="single" w:color="000000" w:sz="4" w:space="0"/>
              <w:right w:val="nil"/>
            </w:tcBorders>
            <w:shd w:val="clear" w:color="auto" w:fill="auto"/>
            <w:noWrap/>
            <w:vAlign w:val="center"/>
          </w:tcPr>
          <w:p w14:paraId="2DEFC4EB">
            <w:pP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5、录播控制</w:t>
            </w:r>
          </w:p>
        </w:tc>
        <w:tc>
          <w:tcPr>
            <w:tcW w:w="1215" w:type="dxa"/>
            <w:tcBorders>
              <w:top w:val="single" w:color="000000" w:sz="4" w:space="0"/>
              <w:left w:val="nil"/>
              <w:bottom w:val="single" w:color="000000" w:sz="4" w:space="0"/>
              <w:right w:val="nil"/>
            </w:tcBorders>
            <w:shd w:val="clear" w:color="auto" w:fill="auto"/>
            <w:noWrap/>
            <w:vAlign w:val="center"/>
          </w:tcPr>
          <w:p w14:paraId="081352D8">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90B39">
            <w:pPr>
              <w:rPr>
                <w:rFonts w:hint="eastAsia" w:ascii="宋体" w:hAnsi="宋体" w:eastAsia="宋体" w:cs="宋体"/>
                <w:i w:val="0"/>
                <w:iCs w:val="0"/>
                <w:color w:val="000000"/>
                <w:sz w:val="22"/>
                <w:szCs w:val="22"/>
                <w:u w:val="none"/>
              </w:rPr>
            </w:pPr>
          </w:p>
        </w:tc>
      </w:tr>
      <w:tr w14:paraId="0E60C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FB5D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635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录播控制台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62682D4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录播智能控制平板/10.1寸触控液晶屏/1280*800显示分辨率/1路HDMI视频输出/1路DVI视频输出/1路3.5mm音频输入/1路3.5mm音频输出/1个RJ45/2个USB/DC12V或POE供电/支持录播控制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与高清录播一体机为同一品牌，且为同一厂家研发及生产产品，不接受OEM，提供产品彩页证明</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9EB9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D1A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110E7">
            <w:pPr>
              <w:rPr>
                <w:rFonts w:hint="eastAsia" w:ascii="宋体" w:hAnsi="宋体" w:eastAsia="宋体" w:cs="宋体"/>
                <w:i w:val="0"/>
                <w:iCs w:val="0"/>
                <w:color w:val="000000"/>
                <w:sz w:val="22"/>
                <w:szCs w:val="22"/>
                <w:u w:val="none"/>
              </w:rPr>
            </w:pPr>
          </w:p>
        </w:tc>
      </w:tr>
      <w:tr w14:paraId="4DAA8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nil"/>
            </w:tcBorders>
            <w:shd w:val="clear" w:color="auto" w:fill="E7E6E6"/>
            <w:noWrap/>
            <w:vAlign w:val="center"/>
          </w:tcPr>
          <w:p w14:paraId="20CE4D83">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（二）教学观摩室</w:t>
            </w:r>
          </w:p>
        </w:tc>
        <w:tc>
          <w:tcPr>
            <w:tcW w:w="495" w:type="dxa"/>
            <w:tcBorders>
              <w:top w:val="single" w:color="000000" w:sz="4" w:space="0"/>
              <w:left w:val="nil"/>
              <w:bottom w:val="single" w:color="000000" w:sz="4" w:space="0"/>
              <w:right w:val="nil"/>
            </w:tcBorders>
            <w:shd w:val="clear" w:color="auto" w:fill="E7E6E6"/>
            <w:noWrap/>
            <w:vAlign w:val="center"/>
          </w:tcPr>
          <w:p w14:paraId="02F846E8">
            <w:pPr>
              <w:rPr>
                <w:rFonts w:hint="eastAsia" w:ascii="宋体" w:hAnsi="宋体" w:eastAsia="宋体" w:cs="宋体"/>
                <w:b/>
                <w:bCs/>
                <w:i w:val="0"/>
                <w:iCs w:val="0"/>
                <w:color w:val="000000"/>
                <w:sz w:val="22"/>
                <w:szCs w:val="22"/>
                <w:u w:val="none"/>
              </w:rPr>
            </w:pPr>
          </w:p>
        </w:tc>
        <w:tc>
          <w:tcPr>
            <w:tcW w:w="1215" w:type="dxa"/>
            <w:tcBorders>
              <w:top w:val="single" w:color="000000" w:sz="4" w:space="0"/>
              <w:left w:val="nil"/>
              <w:bottom w:val="single" w:color="000000" w:sz="4" w:space="0"/>
              <w:right w:val="nil"/>
            </w:tcBorders>
            <w:shd w:val="clear" w:color="auto" w:fill="E7E6E6"/>
            <w:noWrap/>
            <w:vAlign w:val="center"/>
          </w:tcPr>
          <w:p w14:paraId="39EAAD3D">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36A81">
            <w:pPr>
              <w:rPr>
                <w:rFonts w:hint="eastAsia" w:ascii="宋体" w:hAnsi="宋体" w:eastAsia="宋体" w:cs="宋体"/>
                <w:i w:val="0"/>
                <w:iCs w:val="0"/>
                <w:color w:val="000000"/>
                <w:sz w:val="22"/>
                <w:szCs w:val="22"/>
                <w:u w:val="none"/>
              </w:rPr>
            </w:pPr>
          </w:p>
        </w:tc>
      </w:tr>
      <w:tr w14:paraId="370A4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798E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EE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导播控制台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3BB2A2D7">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Style w:val="4"/>
                <w:lang w:val="en-US" w:eastAsia="zh-CN" w:bidi="ar"/>
              </w:rPr>
              <w:t>操作系统不低于</w:t>
            </w:r>
            <w:r>
              <w:rPr>
                <w:rStyle w:val="5"/>
                <w:rFonts w:eastAsia="宋体"/>
                <w:lang w:val="en-US" w:eastAsia="zh-CN" w:bidi="ar"/>
              </w:rPr>
              <w:t xml:space="preserve"> </w:t>
            </w:r>
            <w:r>
              <w:rPr>
                <w:rStyle w:val="4"/>
                <w:lang w:val="en-US" w:eastAsia="zh-CN" w:bidi="ar"/>
              </w:rPr>
              <w:t xml:space="preserve">Android6.0 </w:t>
            </w:r>
            <w:r>
              <w:rPr>
                <w:rStyle w:val="4"/>
                <w:lang w:val="en-US" w:eastAsia="zh-CN" w:bidi="ar"/>
              </w:rPr>
              <w:br w:type="textWrapping"/>
            </w:r>
            <w:r>
              <w:rPr>
                <w:rStyle w:val="4"/>
                <w:lang w:val="en-US" w:eastAsia="zh-CN" w:bidi="ar"/>
              </w:rPr>
              <w:t>液晶屏</w:t>
            </w:r>
            <w:r>
              <w:rPr>
                <w:rStyle w:val="5"/>
                <w:rFonts w:eastAsia="宋体"/>
                <w:lang w:val="en-US" w:eastAsia="zh-CN" w:bidi="ar"/>
              </w:rPr>
              <w:t xml:space="preserve"> </w:t>
            </w:r>
            <w:r>
              <w:rPr>
                <w:rStyle w:val="4"/>
                <w:lang w:val="en-US" w:eastAsia="zh-CN" w:bidi="ar"/>
              </w:rPr>
              <w:t xml:space="preserve">16英寸TFT LCD触控屏1920*1080显示分辨率 </w:t>
            </w:r>
            <w:r>
              <w:rPr>
                <w:rStyle w:val="4"/>
                <w:lang w:val="en-US" w:eastAsia="zh-CN" w:bidi="ar"/>
              </w:rPr>
              <w:br w:type="textWrapping"/>
            </w:r>
            <w:r>
              <w:rPr>
                <w:rStyle w:val="4"/>
                <w:lang w:val="en-US" w:eastAsia="zh-CN" w:bidi="ar"/>
              </w:rPr>
              <w:t>操纵杆</w:t>
            </w:r>
            <w:r>
              <w:rPr>
                <w:rStyle w:val="5"/>
                <w:rFonts w:eastAsia="宋体"/>
                <w:lang w:val="en-US" w:eastAsia="zh-CN" w:bidi="ar"/>
              </w:rPr>
              <w:t xml:space="preserve"> </w:t>
            </w:r>
            <w:r>
              <w:rPr>
                <w:rStyle w:val="4"/>
                <w:lang w:val="en-US" w:eastAsia="zh-CN" w:bidi="ar"/>
              </w:rPr>
              <w:t xml:space="preserve">四维摇杆 </w:t>
            </w:r>
            <w:r>
              <w:rPr>
                <w:rStyle w:val="4"/>
                <w:lang w:val="en-US" w:eastAsia="zh-CN" w:bidi="ar"/>
              </w:rPr>
              <w:br w:type="textWrapping"/>
            </w:r>
            <w:r>
              <w:rPr>
                <w:rStyle w:val="4"/>
                <w:lang w:val="en-US" w:eastAsia="zh-CN" w:bidi="ar"/>
              </w:rPr>
              <w:t>本地解码</w:t>
            </w:r>
            <w:r>
              <w:rPr>
                <w:rStyle w:val="5"/>
                <w:rFonts w:eastAsia="宋体"/>
                <w:lang w:val="en-US" w:eastAsia="zh-CN" w:bidi="ar"/>
              </w:rPr>
              <w:t xml:space="preserve"> </w:t>
            </w:r>
            <w:r>
              <w:rPr>
                <w:rStyle w:val="4"/>
                <w:lang w:val="en-US" w:eastAsia="zh-CN" w:bidi="ar"/>
              </w:rPr>
              <w:t xml:space="preserve">支持1080P/720P/HD1/BCIF/CIF/QCIF远程图像的本地预览，最大解码能力4*1080P  </w:t>
            </w:r>
            <w:r>
              <w:rPr>
                <w:rStyle w:val="4"/>
                <w:lang w:val="en-US" w:eastAsia="zh-CN" w:bidi="ar"/>
              </w:rPr>
              <w:br w:type="textWrapping"/>
            </w:r>
            <w:r>
              <w:rPr>
                <w:rStyle w:val="4"/>
                <w:lang w:val="en-US" w:eastAsia="zh-CN" w:bidi="ar"/>
              </w:rPr>
              <w:t>网络接口</w:t>
            </w:r>
            <w:r>
              <w:rPr>
                <w:rStyle w:val="5"/>
                <w:rFonts w:eastAsia="宋体"/>
                <w:lang w:val="en-US" w:eastAsia="zh-CN" w:bidi="ar"/>
              </w:rPr>
              <w:t xml:space="preserve"> </w:t>
            </w:r>
            <w:r>
              <w:rPr>
                <w:rStyle w:val="4"/>
                <w:lang w:val="en-US" w:eastAsia="zh-CN" w:bidi="ar"/>
              </w:rPr>
              <w:t xml:space="preserve">1个，100M/1000M自适应以太网口 </w:t>
            </w:r>
            <w:r>
              <w:rPr>
                <w:rStyle w:val="4"/>
                <w:lang w:val="en-US" w:eastAsia="zh-CN" w:bidi="ar"/>
              </w:rPr>
              <w:br w:type="textWrapping"/>
            </w:r>
            <w:r>
              <w:rPr>
                <w:rStyle w:val="4"/>
                <w:lang w:val="en-US" w:eastAsia="zh-CN" w:bidi="ar"/>
              </w:rPr>
              <w:t>Wifi</w:t>
            </w:r>
            <w:r>
              <w:rPr>
                <w:rStyle w:val="5"/>
                <w:rFonts w:eastAsia="宋体"/>
                <w:lang w:val="en-US" w:eastAsia="zh-CN" w:bidi="ar"/>
              </w:rPr>
              <w:t xml:space="preserve"> </w:t>
            </w:r>
            <w:r>
              <w:rPr>
                <w:rStyle w:val="4"/>
                <w:lang w:val="en-US" w:eastAsia="zh-CN" w:bidi="ar"/>
              </w:rPr>
              <w:t xml:space="preserve">支持 </w:t>
            </w:r>
            <w:r>
              <w:rPr>
                <w:rStyle w:val="4"/>
                <w:lang w:val="en-US" w:eastAsia="zh-CN" w:bidi="ar"/>
              </w:rPr>
              <w:br w:type="textWrapping"/>
            </w:r>
            <w:r>
              <w:rPr>
                <w:rStyle w:val="4"/>
                <w:lang w:val="en-US" w:eastAsia="zh-CN" w:bidi="ar"/>
              </w:rPr>
              <w:t>USB接口</w:t>
            </w:r>
            <w:r>
              <w:rPr>
                <w:rStyle w:val="5"/>
                <w:rFonts w:eastAsia="宋体"/>
                <w:lang w:val="en-US" w:eastAsia="zh-CN" w:bidi="ar"/>
              </w:rPr>
              <w:t xml:space="preserve"> </w:t>
            </w:r>
            <w:r>
              <w:rPr>
                <w:rStyle w:val="4"/>
                <w:lang w:val="en-US" w:eastAsia="zh-CN" w:bidi="ar"/>
              </w:rPr>
              <w:t xml:space="preserve">2个，USB 2.0 </w:t>
            </w:r>
            <w:r>
              <w:rPr>
                <w:rStyle w:val="4"/>
                <w:lang w:val="en-US" w:eastAsia="zh-CN" w:bidi="ar"/>
              </w:rPr>
              <w:br w:type="textWrapping"/>
            </w:r>
            <w:r>
              <w:rPr>
                <w:rStyle w:val="4"/>
                <w:lang w:val="en-US" w:eastAsia="zh-CN" w:bidi="ar"/>
              </w:rPr>
              <w:t>视频接口</w:t>
            </w:r>
            <w:r>
              <w:rPr>
                <w:rStyle w:val="5"/>
                <w:rFonts w:eastAsia="宋体"/>
                <w:lang w:val="en-US" w:eastAsia="zh-CN" w:bidi="ar"/>
              </w:rPr>
              <w:t xml:space="preserve"> </w:t>
            </w:r>
            <w:r>
              <w:rPr>
                <w:rStyle w:val="4"/>
                <w:lang w:val="en-US" w:eastAsia="zh-CN" w:bidi="ar"/>
              </w:rPr>
              <w:t xml:space="preserve">1个HDMI接口  </w:t>
            </w:r>
            <w:r>
              <w:rPr>
                <w:rStyle w:val="4"/>
                <w:lang w:val="en-US" w:eastAsia="zh-CN" w:bidi="ar"/>
              </w:rPr>
              <w:br w:type="textWrapping"/>
            </w:r>
            <w:r>
              <w:rPr>
                <w:rStyle w:val="4"/>
                <w:lang w:val="en-US" w:eastAsia="zh-CN" w:bidi="ar"/>
              </w:rPr>
              <w:t>电源</w:t>
            </w:r>
            <w:r>
              <w:rPr>
                <w:rStyle w:val="5"/>
                <w:rFonts w:eastAsia="宋体"/>
                <w:lang w:val="en-US" w:eastAsia="zh-CN" w:bidi="ar"/>
              </w:rPr>
              <w:t xml:space="preserve"> </w:t>
            </w:r>
            <w:r>
              <w:rPr>
                <w:rStyle w:val="4"/>
                <w:lang w:val="en-US" w:eastAsia="zh-CN" w:bidi="ar"/>
              </w:rPr>
              <w:t xml:space="preserve">DC12V/POE供电 </w:t>
            </w:r>
            <w:r>
              <w:rPr>
                <w:rStyle w:val="4"/>
                <w:lang w:val="en-US" w:eastAsia="zh-CN" w:bidi="ar"/>
              </w:rPr>
              <w:br w:type="textWrapping"/>
            </w:r>
            <w:r>
              <w:rPr>
                <w:rStyle w:val="4"/>
                <w:lang w:val="en-US" w:eastAsia="zh-CN" w:bidi="ar"/>
              </w:rPr>
              <w:t>功耗</w:t>
            </w:r>
            <w:r>
              <w:rPr>
                <w:rStyle w:val="5"/>
                <w:rFonts w:eastAsia="宋体"/>
                <w:lang w:val="en-US" w:eastAsia="zh-CN" w:bidi="ar"/>
              </w:rPr>
              <w:t xml:space="preserve"> </w:t>
            </w:r>
            <w:r>
              <w:rPr>
                <w:rStyle w:val="4"/>
                <w:lang w:val="en-US" w:eastAsia="zh-CN" w:bidi="ar"/>
              </w:rPr>
              <w:t xml:space="preserve">≤15W </w:t>
            </w:r>
            <w:r>
              <w:rPr>
                <w:rStyle w:val="4"/>
                <w:lang w:val="en-US" w:eastAsia="zh-CN" w:bidi="ar"/>
              </w:rPr>
              <w:br w:type="textWrapping"/>
            </w:r>
            <w:r>
              <w:rPr>
                <w:rStyle w:val="4"/>
                <w:lang w:val="en-US" w:eastAsia="zh-CN" w:bidi="ar"/>
              </w:rPr>
              <w:t>工作温度</w:t>
            </w:r>
            <w:r>
              <w:rPr>
                <w:rStyle w:val="5"/>
                <w:rFonts w:eastAsia="宋体"/>
                <w:lang w:val="en-US" w:eastAsia="zh-CN" w:bidi="ar"/>
              </w:rPr>
              <w:t xml:space="preserve"> </w:t>
            </w:r>
            <w:r>
              <w:rPr>
                <w:rStyle w:val="4"/>
                <w:lang w:val="en-US" w:eastAsia="zh-CN" w:bidi="ar"/>
              </w:rPr>
              <w:t xml:space="preserve">-10℃--＋55℃ </w:t>
            </w:r>
            <w:r>
              <w:rPr>
                <w:rStyle w:val="4"/>
                <w:lang w:val="en-US" w:eastAsia="zh-CN" w:bidi="ar"/>
              </w:rPr>
              <w:br w:type="textWrapping"/>
            </w:r>
            <w:r>
              <w:rPr>
                <w:rStyle w:val="4"/>
                <w:lang w:val="en-US" w:eastAsia="zh-CN" w:bidi="ar"/>
              </w:rPr>
              <w:t>工作湿度</w:t>
            </w:r>
            <w:r>
              <w:rPr>
                <w:rStyle w:val="5"/>
                <w:rFonts w:eastAsia="宋体"/>
                <w:lang w:val="en-US" w:eastAsia="zh-CN" w:bidi="ar"/>
              </w:rPr>
              <w:t xml:space="preserve"> </w:t>
            </w:r>
            <w:r>
              <w:rPr>
                <w:rStyle w:val="4"/>
                <w:lang w:val="en-US" w:eastAsia="zh-CN" w:bidi="ar"/>
              </w:rPr>
              <w:t xml:space="preserve">10％--90％ </w:t>
            </w:r>
            <w:r>
              <w:rPr>
                <w:rStyle w:val="4"/>
                <w:lang w:val="en-US" w:eastAsia="zh-CN" w:bidi="ar"/>
              </w:rPr>
              <w:br w:type="textWrapping"/>
            </w:r>
            <w:r>
              <w:rPr>
                <w:rStyle w:val="4"/>
                <w:lang w:val="en-US" w:eastAsia="zh-CN" w:bidi="ar"/>
              </w:rPr>
              <w:t>尺寸</w:t>
            </w:r>
            <w:r>
              <w:rPr>
                <w:rStyle w:val="5"/>
                <w:rFonts w:eastAsia="宋体"/>
                <w:lang w:val="en-US" w:eastAsia="zh-CN" w:bidi="ar"/>
              </w:rPr>
              <w:t xml:space="preserve"> </w:t>
            </w:r>
            <w:r>
              <w:rPr>
                <w:rStyle w:val="4"/>
                <w:lang w:val="en-US" w:eastAsia="zh-CN" w:bidi="ar"/>
              </w:rPr>
              <w:t xml:space="preserve">500mm（长）*244.8mm（宽）*143.5mm（高） </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EC57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19EC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C7FA">
            <w:pPr>
              <w:rPr>
                <w:rFonts w:hint="eastAsia" w:ascii="宋体" w:hAnsi="宋体" w:eastAsia="宋体" w:cs="宋体"/>
                <w:i w:val="0"/>
                <w:iCs w:val="0"/>
                <w:color w:val="000000"/>
                <w:sz w:val="22"/>
                <w:szCs w:val="22"/>
                <w:u w:val="none"/>
              </w:rPr>
            </w:pPr>
          </w:p>
        </w:tc>
      </w:tr>
      <w:tr w14:paraId="2300F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1DB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D3C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55寸观摩电视</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41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55寸4K 物联显示器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支持3840*2160@60Hz超高清显示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采用超宽视角屏幕（上下左右）178°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450nits高亮度显示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支持网络信号解码，含H.265、H.264、MPEG4、MJPEG 等主流的编码格式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支持16路1080P@30Hz或32路720P@30Hz或36路D1及以下分辨率实时解码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支持PS、RTP等主流的封装格式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支持36画面分屏显示，支持信号轮询、场景切换，并支持网络集中管理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标配脚撑，标准VESA壁挂孔位，满足不同场景使用需求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内置喇叭，创造有声视界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支持Web、SmartWall、红外遥控、按键等多种操作方式</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46E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5AD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37680">
            <w:pPr>
              <w:rPr>
                <w:rFonts w:hint="eastAsia" w:ascii="宋体" w:hAnsi="宋体" w:eastAsia="宋体" w:cs="宋体"/>
                <w:i w:val="0"/>
                <w:iCs w:val="0"/>
                <w:color w:val="000000"/>
                <w:sz w:val="22"/>
                <w:szCs w:val="22"/>
                <w:u w:val="none"/>
              </w:rPr>
            </w:pPr>
          </w:p>
        </w:tc>
      </w:tr>
      <w:tr w14:paraId="61D87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5A896">
            <w:pPr>
              <w:jc w:val="center"/>
              <w:rPr>
                <w:rFonts w:hint="eastAsia" w:ascii="宋体" w:hAnsi="宋体" w:eastAsia="宋体" w:cs="宋体"/>
                <w:i w:val="0"/>
                <w:iCs w:val="0"/>
                <w:color w:val="000000"/>
                <w:sz w:val="22"/>
                <w:szCs w:val="22"/>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71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壁装支架</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E3E4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避免屏幕背面凸包与支架主体干涉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嵌入式安装时，顶部预留挂钩抬升空间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建议55寸以下四周预留30mm，55寸及以上四周预留50mm</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2D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88A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077A0">
            <w:pPr>
              <w:rPr>
                <w:rFonts w:hint="eastAsia" w:ascii="宋体" w:hAnsi="宋体" w:eastAsia="宋体" w:cs="宋体"/>
                <w:i w:val="0"/>
                <w:iCs w:val="0"/>
                <w:color w:val="000000"/>
                <w:sz w:val="22"/>
                <w:szCs w:val="22"/>
                <w:u w:val="none"/>
              </w:rPr>
            </w:pPr>
          </w:p>
        </w:tc>
      </w:tr>
      <w:tr w14:paraId="7BC1F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06F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D37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有源音箱</w:t>
            </w:r>
          </w:p>
        </w:tc>
        <w:tc>
          <w:tcPr>
            <w:tcW w:w="3720" w:type="dxa"/>
            <w:vMerge w:val="restart"/>
            <w:tcBorders>
              <w:top w:val="single" w:color="000000" w:sz="4" w:space="0"/>
              <w:left w:val="single" w:color="000000" w:sz="4" w:space="0"/>
              <w:bottom w:val="single" w:color="000000" w:sz="4" w:space="0"/>
              <w:right w:val="single" w:color="000000" w:sz="4" w:space="0"/>
            </w:tcBorders>
            <w:shd w:val="clear" w:color="auto" w:fill="FFFFFF"/>
            <w:vAlign w:val="top"/>
          </w:tcPr>
          <w:p w14:paraId="46D4622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30W有源音箱套装（网络无线版）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采用主副音箱设计，方便信息化系统布线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支持广播混音、优先级灵活配置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支持网络音频输入，系统更便捷，音质效果更佳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支持U段无线话筒接入，可使用无线话筒直接扩声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支持U段话筒红外对频，将最优频率同步到U段话筒。支持麦克风开机自动对频，方便老师使用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支持≥2路模拟音频输入，兼容多输入源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主副音箱各30W设计，能够轻松覆盖常规教室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采用6.5寸低音+两分频喇叭设计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采用全木箱结构，设备结构共振等性能更好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专门针对教室的喇叭轴向设计，最大程度保障教室扩声声场均匀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支持通过网络接入校园广播系统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采用高速工业级双核芯片，内置NOR Flash+EMMC双存储，支持系统双备份，系统稳定可靠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支持通过IP网络（局域网/公网），远程平台批量统一管理+本地WEB单机灵活配置，同时支持本地音频采集（平衡输入/3.5 mm音频输入）播放，适配各类场景应用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支持实时和定时任务、隔天续播，支持60个定时任务，内置1GB存储空间最多支持1000个wav、mp3音频素材库管理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支持定阻输出，可外接副音箱提升声场覆盖面积，节省安装布线成本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支持NTP自动校时，系统时间与服务器自动同步，确保多设备播放同步和定时任务准时执行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支持TTS语音合成和文本广播，自然流畅的标准男女双声可选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支持ISUP、萤石、ISAPI协议，灵活接入平台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额定功率：30W（高音10W，低音20W）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扬声器单元：高音6.5′′ ×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低音1′′ ×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灵敏度（1 m，1 W）：高音：@1kHz：≥87dB（4Π）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低音：@2kHz：≥85dB（4Π）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最大声压级（1 m）：98 dBSPL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频率响应：120Hz-20kHz（-10dB）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信噪比：83 dB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音频算法：AEC、AGC、ANS、DRC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音频编码及码率：G.711ulaw（64 Kbps）/G.711alaw（64 Kbps）/MP3（128 Kbps）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采样位宽支持16bits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网络协议：IPv4, HTTP, HTTPS , SIP, SSL/TLS , DNS,  NTP, TCP, UDP, IGMP, ICMP, DHCP, ARP, SSH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接口协议（API）：ISAPI, ISUP, SIP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通信方式：支持红外对频、数字U段音频传输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网口：1个RJ45 10 M/100 M自适应以太网口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音频输入：主音箱：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3.5 mm音频接口 ×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凤凰端子平衡输入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副音箱：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定阻输入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音频输出：主音箱：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定阻输出 × 1，凤凰端子（2 Pin）, COM 8 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指示灯：电源指示灯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复位：支持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电源：AC 100-240V～ 50/60Hz 3.2A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材质：木制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颜色：白色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产品尺寸：350 mm ×  221.5mm × 199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裸机重量：≈3.95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工作温度：-10 ℃~50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工作湿度：小于90%（无凝结） </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F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5AD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F43B">
            <w:pPr>
              <w:jc w:val="center"/>
              <w:rPr>
                <w:rFonts w:hint="eastAsia" w:ascii="宋体" w:hAnsi="宋体" w:eastAsia="宋体" w:cs="宋体"/>
                <w:i w:val="0"/>
                <w:iCs w:val="0"/>
                <w:color w:val="000000"/>
                <w:sz w:val="22"/>
                <w:szCs w:val="22"/>
                <w:u w:val="none"/>
              </w:rPr>
            </w:pPr>
          </w:p>
        </w:tc>
      </w:tr>
      <w:tr w14:paraId="0C7E8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15B1D">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5129FB">
            <w:pPr>
              <w:jc w:val="center"/>
              <w:rPr>
                <w:rFonts w:hint="eastAsia" w:ascii="宋体" w:hAnsi="宋体" w:eastAsia="宋体" w:cs="宋体"/>
                <w:i w:val="0"/>
                <w:iCs w:val="0"/>
                <w:color w:val="000000"/>
                <w:sz w:val="22"/>
                <w:szCs w:val="22"/>
                <w:u w:val="none"/>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14:paraId="000696C8">
            <w:pPr>
              <w:jc w:val="left"/>
              <w:rPr>
                <w:rFonts w:hint="eastAsia" w:ascii="宋体" w:hAnsi="宋体" w:eastAsia="宋体" w:cs="宋体"/>
                <w:i w:val="0"/>
                <w:iCs w:val="0"/>
                <w:color w:val="000000"/>
                <w:sz w:val="22"/>
                <w:szCs w:val="22"/>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2C79C">
            <w:pPr>
              <w:jc w:val="center"/>
              <w:rPr>
                <w:rFonts w:hint="eastAsia" w:ascii="宋体" w:hAnsi="宋体" w:eastAsia="宋体" w:cs="宋体"/>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08AE3">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15C65">
            <w:pPr>
              <w:jc w:val="center"/>
              <w:rPr>
                <w:rFonts w:hint="eastAsia" w:ascii="宋体" w:hAnsi="宋体" w:eastAsia="宋体" w:cs="宋体"/>
                <w:i w:val="0"/>
                <w:iCs w:val="0"/>
                <w:color w:val="000000"/>
                <w:sz w:val="22"/>
                <w:szCs w:val="22"/>
                <w:u w:val="none"/>
              </w:rPr>
            </w:pPr>
          </w:p>
        </w:tc>
      </w:tr>
      <w:tr w14:paraId="3FF2A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30C6EF86">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（四）平台软件及配置</w:t>
            </w:r>
          </w:p>
        </w:tc>
        <w:tc>
          <w:tcPr>
            <w:tcW w:w="495"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14E9A90A">
            <w:pPr>
              <w:rPr>
                <w:rFonts w:hint="eastAsia" w:ascii="宋体" w:hAnsi="宋体" w:eastAsia="宋体" w:cs="宋体"/>
                <w:b/>
                <w:bCs/>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5B285541">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1F90A">
            <w:pPr>
              <w:rPr>
                <w:rFonts w:hint="eastAsia" w:ascii="宋体" w:hAnsi="宋体" w:eastAsia="宋体" w:cs="宋体"/>
                <w:i w:val="0"/>
                <w:iCs w:val="0"/>
                <w:color w:val="000000"/>
                <w:sz w:val="22"/>
                <w:szCs w:val="22"/>
                <w:u w:val="none"/>
              </w:rPr>
            </w:pPr>
          </w:p>
        </w:tc>
      </w:tr>
      <w:tr w14:paraId="64D4D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2A3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1C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录播管理云平台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5995C45B">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1、支持接入录播主机设备，支持对设备在线升级、管理分组等管理运维操作；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2、支持管理录播主机的子设备、可进行远程升级等运维操作，支持管理通道、可预览通道画面；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3、每个录播主机自带直播间，最大支持500并发；</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AE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D8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D97FE">
            <w:pPr>
              <w:rPr>
                <w:rFonts w:hint="eastAsia" w:ascii="宋体" w:hAnsi="宋体" w:eastAsia="宋体" w:cs="宋体"/>
                <w:i w:val="0"/>
                <w:iCs w:val="0"/>
                <w:color w:val="000000"/>
                <w:sz w:val="22"/>
                <w:szCs w:val="22"/>
                <w:u w:val="none"/>
              </w:rPr>
            </w:pPr>
          </w:p>
        </w:tc>
      </w:tr>
      <w:tr w14:paraId="4885C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37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389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录播管理云平台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6085E858">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1、录课助手客户端，支持发起直播、录制课程，直播支持分享到第三方进行查看，录制的视频支持自动上传平台存储；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2、平台端直播课程，支持管理、查看和预约直播课程，支持点赞、留言、分享等操作；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3、平台端录播资源，支持管理我的录课视频、上传视频，支持将视频分享到“校园录播课”，所有老师可以在校园录播课查看其他老师分享的视频，进行点赞、留言、分享等；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4、平台督导巡课，支持按照教室场地进行巡课，支持抓图和文字评价，可查看所有老师的巡课记录；</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EA6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21D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5DA8">
            <w:pPr>
              <w:rPr>
                <w:rFonts w:hint="eastAsia" w:ascii="宋体" w:hAnsi="宋体" w:eastAsia="宋体" w:cs="宋体"/>
                <w:i w:val="0"/>
                <w:iCs w:val="0"/>
                <w:color w:val="000000"/>
                <w:sz w:val="22"/>
                <w:szCs w:val="22"/>
                <w:u w:val="none"/>
              </w:rPr>
            </w:pPr>
          </w:p>
        </w:tc>
      </w:tr>
      <w:tr w14:paraId="7DF0A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7" w:type="dxa"/>
            <w:gridSpan w:val="3"/>
            <w:tcBorders>
              <w:top w:val="single" w:color="000000" w:sz="4" w:space="0"/>
              <w:left w:val="single" w:color="000000" w:sz="4" w:space="0"/>
              <w:bottom w:val="single" w:color="000000" w:sz="4" w:space="0"/>
              <w:right w:val="nil"/>
            </w:tcBorders>
            <w:shd w:val="clear" w:color="auto" w:fill="E7E6E6"/>
            <w:noWrap/>
            <w:vAlign w:val="center"/>
          </w:tcPr>
          <w:p w14:paraId="4BDDA612">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（四）其它设备及辅材</w:t>
            </w:r>
          </w:p>
        </w:tc>
        <w:tc>
          <w:tcPr>
            <w:tcW w:w="495" w:type="dxa"/>
            <w:tcBorders>
              <w:top w:val="single" w:color="000000" w:sz="4" w:space="0"/>
              <w:left w:val="nil"/>
              <w:bottom w:val="single" w:color="000000" w:sz="4" w:space="0"/>
              <w:right w:val="nil"/>
            </w:tcBorders>
            <w:shd w:val="clear" w:color="auto" w:fill="E7E6E6"/>
            <w:noWrap/>
            <w:vAlign w:val="center"/>
          </w:tcPr>
          <w:p w14:paraId="6F632A53">
            <w:pPr>
              <w:rPr>
                <w:rFonts w:hint="eastAsia" w:ascii="宋体" w:hAnsi="宋体" w:eastAsia="宋体" w:cs="宋体"/>
                <w:b/>
                <w:bCs/>
                <w:i w:val="0"/>
                <w:iCs w:val="0"/>
                <w:color w:val="000000"/>
                <w:sz w:val="22"/>
                <w:szCs w:val="22"/>
                <w:u w:val="none"/>
              </w:rPr>
            </w:pPr>
          </w:p>
        </w:tc>
        <w:tc>
          <w:tcPr>
            <w:tcW w:w="1215" w:type="dxa"/>
            <w:tcBorders>
              <w:top w:val="single" w:color="000000" w:sz="4" w:space="0"/>
              <w:left w:val="nil"/>
              <w:bottom w:val="single" w:color="000000" w:sz="4" w:space="0"/>
              <w:right w:val="nil"/>
            </w:tcBorders>
            <w:shd w:val="clear" w:color="auto" w:fill="E7E6E6"/>
            <w:noWrap/>
            <w:vAlign w:val="center"/>
          </w:tcPr>
          <w:p w14:paraId="5878AE63">
            <w:pPr>
              <w:rPr>
                <w:rFonts w:hint="eastAsia" w:ascii="宋体" w:hAnsi="宋体" w:eastAsia="宋体" w:cs="宋体"/>
                <w:b/>
                <w:bCs/>
                <w:i w:val="0"/>
                <w:iCs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BD0EA">
            <w:pPr>
              <w:rPr>
                <w:rFonts w:hint="eastAsia" w:ascii="宋体" w:hAnsi="宋体" w:eastAsia="宋体" w:cs="宋体"/>
                <w:i w:val="0"/>
                <w:iCs w:val="0"/>
                <w:color w:val="000000"/>
                <w:sz w:val="22"/>
                <w:szCs w:val="22"/>
                <w:u w:val="none"/>
              </w:rPr>
            </w:pPr>
          </w:p>
        </w:tc>
      </w:tr>
      <w:tr w14:paraId="78FDE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3E4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070E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625C29FE">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提供16个千兆PoE电口、2个千兆光口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交换容量：56 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包转发率：41.67 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802.3at/af标准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端口最大供电功率：30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整机最大供电功率：230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支持PoE看门狗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支持6 KV防浪涌（PoE口）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802.3、IEEE 802.3u、IEEE 802.3x、IEEE 802.3ab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支持管理平台管理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支持手机APP管理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支持安防网络拓扑管理、端口管理，支持远程升级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支持静态链路聚合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支持PoE输出功率管理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支持VLAN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支持SNMPv1/v2c协议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支持DHCP Snooping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支持终端安全防护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坚固式高强度金属外壳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支持无风扇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安装方式：机架式</w:t>
            </w:r>
          </w:p>
        </w:tc>
        <w:tc>
          <w:tcPr>
            <w:tcW w:w="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B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EE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6A53A">
            <w:pPr>
              <w:rPr>
                <w:rFonts w:hint="eastAsia" w:ascii="宋体" w:hAnsi="宋体" w:eastAsia="宋体" w:cs="宋体"/>
                <w:i w:val="0"/>
                <w:iCs w:val="0"/>
                <w:color w:val="000000"/>
                <w:sz w:val="22"/>
                <w:szCs w:val="22"/>
                <w:u w:val="none"/>
              </w:rPr>
            </w:pPr>
          </w:p>
        </w:tc>
      </w:tr>
      <w:tr w14:paraId="15D9C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592"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BBD1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5DC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智慧黑板</w:t>
            </w:r>
          </w:p>
        </w:tc>
        <w:tc>
          <w:tcPr>
            <w:tcW w:w="37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B508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1．整机采用全金属外壳三拼接平面一体化设计，主副屏过渡平滑并在同一平面，中间无单独边框阻隔，无推拉式结构及外露连接线，外观简洁。。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2．整机屏幕采用UHD超高清≥86英寸LED液晶屏，显示比例16:9，显示分辨率3840*2160，屏幕显示灰度分辨等级达到256及以上灰阶；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3．整机外壳采用金属材质，屏幕采用≥3.2mm防眩钢化玻璃保护，表面硬度≥莫氏8级，硬度大于等于9H，透光率不低于93%，雾度≤8%。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4．整机支持色彩空间可选，包含标准模式和sRGB，在sRGB模式下可做到高色准△E≤1。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整机为双系统设计，嵌入式安卓操作系统版本为Android13,CPU核数不小于4核；同时嵌入式Android操作系统下可实现windows系统中常用的教学应用功能，具有白板书写、WPS软件使用和网页浏览，安卓系统ram≥2G；rom≥16G（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6．整机具有置物槽，方便粉笔、触控笔等临时放置，提高课堂效率。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7．整机前置USB3.0接口≥3个，HDMI接口≥1个；Type-C接口≥1个；侧置输入接口不少于1路HDMI IN、1路RS232、2路USB接口，侧置输出接口不少于1路音频输入输出、1路触控USB输出，双千兆网口设计；（提供封面具有CNAS标志的权威检测机构的检测报告复印件加盖原厂红色公章）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前置不少于7个物理按键，可实现开关待机、音量调节、调出设置菜单、进入Android系统、返回、护眼、ops单独开关机等操作；且按键支持自定义功能，响应的功能可以是一键开关ops、ops一键还原、一键滤蓝光护眼模式、截屏、秒表、倒计时、放大镜、聚光灯、计算器、冻屏、日历、设置、白板、批注悬浮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9．整机内置2.2声道扬声器,前朝向额定15W中高音扬声器2个,后朝向额定15W低音扬声器2个,额定总功率≥60W,谐振频率低于 300Hz。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10．独立扩声系统，可实现单独听功能，在关闭显示部分的待机情况下仍可将接入的多媒体信号混音后通过设备内置音箱播出实现扩声功能，轻触显示部分可点亮屏幕。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11．内置无线传屏接收端，无需外接接收部件，无线传屏发射器与整机匹配后即可实现传屏功能，将外部电脑的屏幕画面通过无线方式传输到整机上显示。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12．整机支持2.4GHz和5GHz双频WiFi，支持蓝牙5.4；Wi-Fi和AP热点工作距离15m，AP热点支持50个用户终端在线网络连接。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智慧黑板产品的遥控器具有遥控器、鼠标功能（启动鼠标功能，遥控器起到鼠标作用）、键盘功能（开启键盘功能，当windows系统出现问题、需要在安全模式或者DOS模式下维修，此时黑板触摸不起作用，遥控器可代替键盘协助系统修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14．整机采用红外触控技术，支持不少于40点触控。（提供封面具有CNAS标志的权威检测机构的检测报告复印件加盖原厂红色公章）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15．整机具有物联传感器，安卓系统可以监控教室温度、湿度，并可上传到云端，云端可查看各教室温度、湿度情况（提供封面具有CNAS标志的权威检测机构的检测报告复印件加盖原厂红色公章）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16．整机支持锁屏，并具有多种解锁方式，USBkey插入后解锁，密码解锁，扫二维码解锁，通过手机应用程序扫描二维码解锁并自动登录教学软件账号。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整机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18．整机内置8阵列麦克风，拾音距离≥12米，拾音角度≥180°，拾音效果清晰可满足教学录课需求。（提供封面具有CNAS标志的权威检测机构的检测报告复印件加盖原厂红色公章）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19．整机支持搭配具有NFC功能的手机、平板，通过接触整机设备上的NFC标签，即可实现手机、平板与大屏的连接并同步手机、平板的画面到设备上，无需其他操作设置，支持4台手机、平板同时连接并显示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20．整机内置专业硬件自检维护工具（非第三方工具），支持对触摸框和PC模块进行检测，并针对不同模块给出问题代码提示。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21．整机支持半屏模式，半屏模式下可做到整屏缩小，画面完整、无任何画面裁剪且触控正常。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22．整机支持纸质护眼模式，可以在任意通道任意画面任意软件所有显示内容实现画面纹理的实时调整；支持纸质纹理：牛皮纸、素描纸、宣纸、水彩纸、水纹纸；支持透明度调节，支持色温调节。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整机安卓和全部外接全部通道（HDMI、type-C、ops等）下侧边栏支持通过扫描二维码加入班级，老师可设置题型，学生回答后提交，教师可查看正确率比例并进行讲解。可随机抽选、实时弹幕，管理当前班级成员，导出学生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24．整机全通道侧边栏应具有快捷菜单，包含批注、截屏、计时、降半屏、放大镜、日历等小工具。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25．整机教学桌面小工具，支持调用摄像头支持人脸识别、清点人数、随机抽人；识别所有学生，显示标记，然后随机抽选，同时显示标记不少于60人。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26．整机设备教学桌面小工具支持一键录课，录制屏幕显示画面和老师声音。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整机支持从安卓系统将设备添加至集控平台，安卓系统接入集控平台后，OPS自动完成设备接入，无需输入学校代码及密钥，支持集控平台直接对大屏进行屏幕解锁，息屏亮屏，关机，重启，信息发布，异常报警（温度、内存、CPU等），远程升级等操作，并可显示设备信息（设备序列号，运行时长，显示模式，整机音量，设备温度，cpu使用率，内存使用率，声音模式，健康度，在离线，型号，安卓版本，系统版本等），方便老师进行教室设备管理；</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50A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D35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B3C2">
            <w:pPr>
              <w:jc w:val="center"/>
              <w:rPr>
                <w:rFonts w:hint="eastAsia" w:ascii="宋体" w:hAnsi="宋体" w:eastAsia="宋体" w:cs="宋体"/>
                <w:i w:val="0"/>
                <w:iCs w:val="0"/>
                <w:color w:val="000000"/>
                <w:sz w:val="22"/>
                <w:szCs w:val="22"/>
                <w:u w:val="none"/>
              </w:rPr>
            </w:pPr>
          </w:p>
        </w:tc>
      </w:tr>
      <w:tr w14:paraId="65793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0" w:hRule="atLeast"/>
        </w:trPr>
        <w:tc>
          <w:tcPr>
            <w:tcW w:w="592"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093EA4">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5299B">
            <w:pPr>
              <w:jc w:val="center"/>
              <w:rPr>
                <w:rFonts w:hint="eastAsia" w:ascii="宋体" w:hAnsi="宋体" w:eastAsia="宋体" w:cs="宋体"/>
                <w:i w:val="0"/>
                <w:iCs w:val="0"/>
                <w:color w:val="000000"/>
                <w:sz w:val="22"/>
                <w:szCs w:val="22"/>
                <w:u w:val="none"/>
              </w:rPr>
            </w:pPr>
          </w:p>
        </w:tc>
        <w:tc>
          <w:tcPr>
            <w:tcW w:w="37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A72755">
            <w:pPr>
              <w:jc w:val="left"/>
              <w:rPr>
                <w:rFonts w:hint="eastAsia" w:ascii="宋体" w:hAnsi="宋体" w:eastAsia="宋体" w:cs="宋体"/>
                <w:i w:val="0"/>
                <w:iCs w:val="0"/>
                <w:color w:val="000000"/>
                <w:sz w:val="22"/>
                <w:szCs w:val="22"/>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23C12">
            <w:pPr>
              <w:jc w:val="center"/>
              <w:rPr>
                <w:rFonts w:hint="eastAsia" w:ascii="宋体" w:hAnsi="宋体" w:eastAsia="宋体" w:cs="宋体"/>
                <w:i w:val="0"/>
                <w:iCs w:val="0"/>
                <w:color w:val="000000"/>
                <w:sz w:val="22"/>
                <w:szCs w:val="22"/>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F6EC41">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EC899">
            <w:pPr>
              <w:jc w:val="center"/>
              <w:rPr>
                <w:rFonts w:hint="eastAsia" w:ascii="宋体" w:hAnsi="宋体" w:eastAsia="宋体" w:cs="宋体"/>
                <w:i w:val="0"/>
                <w:iCs w:val="0"/>
                <w:color w:val="000000"/>
                <w:sz w:val="22"/>
                <w:szCs w:val="22"/>
                <w:u w:val="none"/>
              </w:rPr>
            </w:pPr>
          </w:p>
        </w:tc>
      </w:tr>
      <w:tr w14:paraId="18206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C4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7A1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智慧黑板OPS</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4075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1、采用插拔式电脑模块架构，针脚数为 80Pin，屏体与2、插拔式电脑无单独接线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3、处理器：不低于Intel Corei5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4、内存：不低于8G DDR4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5、硬盘：不低于256G SSD 固态硬盘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6、支持系统还原保护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7、为保证足够的信号强度，内置网卡：10M/100M/1000M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8、CCC认证</w:t>
            </w:r>
          </w:p>
        </w:tc>
        <w:tc>
          <w:tcPr>
            <w:tcW w:w="4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E91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DE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7098D">
            <w:pPr>
              <w:rPr>
                <w:rFonts w:hint="eastAsia" w:ascii="宋体" w:hAnsi="宋体" w:eastAsia="宋体" w:cs="宋体"/>
                <w:i w:val="0"/>
                <w:iCs w:val="0"/>
                <w:color w:val="000000"/>
                <w:sz w:val="22"/>
                <w:szCs w:val="22"/>
                <w:u w:val="none"/>
              </w:rPr>
            </w:pPr>
          </w:p>
        </w:tc>
      </w:tr>
      <w:tr w14:paraId="70A94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84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1EC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专业版护眼方灯</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top"/>
          </w:tcPr>
          <w:p w14:paraId="51FAB395">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1、LED教室灯为一体式电镀格栅防眩灯具；灯具尺寸为：595mm×595mm（±5mm）；（提供相关佐证材料，包含但不限于产品彩页或技术参数确认函）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2、为了保证吊装灯具的牢固性和安全性，LED教室灯具背板须为金属材质，背板表面做喷涂或阳极氧化工艺处理。（提供相关佐证材料，包含但不限于产品彩页或技术参数确认函）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3、为了保证灯体的散热性良好且延长使用寿命同时确保发光更均匀，LED教室灯正面发光铝基板不少于6条。（提供相关佐证材料，包含但不限于产品彩页或技术参数确认函）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4、LED教室灯色温（或相关色温）4300-5300K，显色指数Ra≥95、R9≥90，色容差≤5 SDCM，色品空间不一致性≤0.004。（提供第三方检测机构出具的封面带有CMA及CNAS标志的检测报告及检测报告编号在全国认证认可信息公共服务平台的查询证明复印件。）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LED教室灯额定功率≤40W，单颗光源功率≥1W，光源额定总功率是灯具额定功率的3倍或以上，且最高使用温度ta≥40℃。（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6、LED教室灯至少依据《GB/T 26572》、《GB/T 39560.301》标准通过电器电子产品ROHS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LED教室灯通过频闪无危害或无频闪危害或无显著影响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LED教室灯视网膜蓝光危害类别等级为RG0（或0类危险）。（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9、LED教室灯至少依据《GB 7793》标准通过教室优质照明光环境。（提供第三方认证机构出具的认证证书及全国认证认可信息公共服务平台证书状态为“有效”查询证明复印件（证书与查询证明文件上均须同时体现产品型号及认证标准））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LED教室灯至少依据《GB40070》标准通过教室灯具青少年近视防控分级五星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11、LED教室灯至少依据《GB/T 13379》标准通过教室优选照明设备分级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12、LED教室灯至少依据《GB/T 5700》标准测试教室现场光环境，教室(课桌面)最大与最小融合照度之比≤10。（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13、LED教室灯安装结构件符合要求，在最高使用温度ta≥40℃条件下至少依据《GB 7000.1》标准通过教室照明结构安全认证；（提供第三方认证机构出具的认证证书及全国认证认可信息公共服务平台证书状态为“有效”查询证明复印件（证书与查询证明文件上均须同时体现产品型号及认证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14、LED教室灯具产品运行可靠，稳定性强，至少依据《GB/T 31897》标准通过LED灯具严酷环境运行可靠认证；（提供第三方认证机构出具的认证证书及全国认证认可信息公共服务平台证书状态为“有效”查询证明复印件（证书与查询证明文件上均须同时体现产品型号及认证标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355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盏</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E3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E3A9E">
            <w:pPr>
              <w:rPr>
                <w:rFonts w:hint="eastAsia" w:ascii="宋体" w:hAnsi="宋体" w:eastAsia="宋体" w:cs="宋体"/>
                <w:i w:val="0"/>
                <w:iCs w:val="0"/>
                <w:color w:val="000000"/>
                <w:sz w:val="22"/>
                <w:szCs w:val="22"/>
                <w:u w:val="none"/>
              </w:rPr>
            </w:pPr>
          </w:p>
        </w:tc>
      </w:tr>
      <w:tr w14:paraId="28FBA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592" w:type="dxa"/>
            <w:tcBorders>
              <w:top w:val="single" w:color="000000" w:sz="4" w:space="0"/>
              <w:left w:val="single" w:color="000000" w:sz="4" w:space="0"/>
              <w:bottom w:val="nil"/>
              <w:right w:val="single" w:color="000000" w:sz="4" w:space="0"/>
            </w:tcBorders>
            <w:shd w:val="clear" w:color="auto" w:fill="FFFFFF"/>
            <w:noWrap/>
            <w:vAlign w:val="center"/>
          </w:tcPr>
          <w:p w14:paraId="4426B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tcBorders>
              <w:top w:val="single" w:color="000000" w:sz="4" w:space="0"/>
              <w:left w:val="single" w:color="000000" w:sz="4" w:space="0"/>
              <w:bottom w:val="nil"/>
              <w:right w:val="single" w:color="000000" w:sz="4" w:space="0"/>
            </w:tcBorders>
            <w:shd w:val="clear" w:color="auto" w:fill="FFFFFF"/>
            <w:noWrap/>
            <w:vAlign w:val="center"/>
          </w:tcPr>
          <w:p w14:paraId="0DA35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灯开关（二键）</w:t>
            </w:r>
          </w:p>
        </w:tc>
        <w:tc>
          <w:tcPr>
            <w:tcW w:w="3720" w:type="dxa"/>
            <w:tcBorders>
              <w:top w:val="single" w:color="000000" w:sz="4" w:space="0"/>
              <w:left w:val="single" w:color="000000" w:sz="4" w:space="0"/>
              <w:bottom w:val="nil"/>
              <w:right w:val="single" w:color="000000" w:sz="4" w:space="0"/>
            </w:tcBorders>
            <w:shd w:val="clear" w:color="auto" w:fill="FFFFFF"/>
            <w:vAlign w:val="top"/>
          </w:tcPr>
          <w:p w14:paraId="77DACE32">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1、供电： AC220V   50Hz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2.产品尺寸：88*86*36mm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3.无线通讯： 蓝牙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4.通信距离： 30米（室内可视距离）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5.阻性负载:≤330W/每路；  容性负载≤200W/每路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6.安装孔距：安装孔中心距60.3mm,面板厚8.5mm</w:t>
            </w:r>
          </w:p>
        </w:tc>
        <w:tc>
          <w:tcPr>
            <w:tcW w:w="495" w:type="dxa"/>
            <w:tcBorders>
              <w:top w:val="single" w:color="000000" w:sz="4" w:space="0"/>
              <w:left w:val="single" w:color="000000" w:sz="4" w:space="0"/>
              <w:bottom w:val="nil"/>
              <w:right w:val="single" w:color="000000" w:sz="4" w:space="0"/>
            </w:tcBorders>
            <w:shd w:val="clear" w:color="auto" w:fill="FFFFFF"/>
            <w:vAlign w:val="top"/>
          </w:tcPr>
          <w:p w14:paraId="3D217A51">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215" w:type="dxa"/>
            <w:tcBorders>
              <w:top w:val="single" w:color="000000" w:sz="4" w:space="0"/>
              <w:left w:val="single" w:color="000000" w:sz="4" w:space="0"/>
              <w:bottom w:val="nil"/>
              <w:right w:val="single" w:color="000000" w:sz="4" w:space="0"/>
            </w:tcBorders>
            <w:shd w:val="clear" w:color="auto" w:fill="auto"/>
            <w:noWrap/>
            <w:vAlign w:val="center"/>
          </w:tcPr>
          <w:p w14:paraId="42D43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39E95">
            <w:pPr>
              <w:rPr>
                <w:rFonts w:hint="eastAsia" w:ascii="宋体" w:hAnsi="宋体" w:eastAsia="宋体" w:cs="宋体"/>
                <w:i w:val="0"/>
                <w:iCs w:val="0"/>
                <w:color w:val="000000"/>
                <w:sz w:val="22"/>
                <w:szCs w:val="22"/>
                <w:u w:val="none"/>
              </w:rPr>
            </w:pPr>
          </w:p>
        </w:tc>
      </w:tr>
      <w:tr w14:paraId="5D58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357" w:type="dxa"/>
            <w:gridSpan w:val="5"/>
            <w:tcBorders>
              <w:top w:val="single" w:color="000000" w:sz="4" w:space="0"/>
              <w:left w:val="single" w:color="000000" w:sz="4" w:space="0"/>
              <w:bottom w:val="single" w:color="000000" w:sz="4" w:space="0"/>
              <w:right w:val="nil"/>
            </w:tcBorders>
            <w:shd w:val="clear" w:color="auto" w:fill="E7E6E6"/>
            <w:noWrap/>
            <w:vAlign w:val="center"/>
          </w:tcPr>
          <w:p w14:paraId="78F1EBD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（五）装修（教室）</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2CB51">
            <w:pPr>
              <w:rPr>
                <w:rFonts w:hint="eastAsia" w:ascii="宋体" w:hAnsi="宋体" w:eastAsia="宋体" w:cs="宋体"/>
                <w:i w:val="0"/>
                <w:iCs w:val="0"/>
                <w:color w:val="000000"/>
                <w:sz w:val="22"/>
                <w:szCs w:val="22"/>
                <w:u w:val="none"/>
              </w:rPr>
            </w:pPr>
          </w:p>
        </w:tc>
      </w:tr>
      <w:tr w14:paraId="0296F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83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864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墙面吸音板基层</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70CC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松木、椴木、杉木等。4cm*25cm木龙骨骨架，40cm*60cm间距，木龙骨骨架基层与墙面空腔距离≥100mm，水平、垂直误差≤3mm，骨架受力面积≤50KG/㎡，聚仟板基层为标准距地1200mm至顶面，满做九厘板基层，专用自攻螺丝、钢钉、直钉等、人工。</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286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9C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B092E">
            <w:pPr>
              <w:rPr>
                <w:rFonts w:hint="eastAsia" w:ascii="宋体" w:hAnsi="宋体" w:eastAsia="宋体" w:cs="宋体"/>
                <w:i w:val="0"/>
                <w:iCs w:val="0"/>
                <w:color w:val="000000"/>
                <w:sz w:val="22"/>
                <w:szCs w:val="22"/>
                <w:u w:val="none"/>
              </w:rPr>
            </w:pPr>
          </w:p>
        </w:tc>
      </w:tr>
      <w:tr w14:paraId="746B8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2B0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41C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教室吸音板及聚酯纤维板</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4E0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6"/>
                <w:lang w:val="en-US" w:eastAsia="zh-CN" w:bidi="ar"/>
              </w:rPr>
              <w:t>结构为28/4型槽孔吸音板,吸音板规格2440mm*133mm*15mm，依据GB/T16731-1997《建筑吸声产品的吸声性能分级》规定，吸声等级为Ⅱ级面密度约：2.2kg/m</w:t>
            </w:r>
            <w:r>
              <w:rPr>
                <w:rStyle w:val="7"/>
                <w:lang w:val="en-US" w:eastAsia="zh-CN" w:bidi="ar"/>
              </w:rPr>
              <w:t>2，</w:t>
            </w:r>
            <w:r>
              <w:rPr>
                <w:rStyle w:val="7"/>
                <w:lang w:val="en-US" w:eastAsia="zh-CN" w:bidi="ar"/>
              </w:rPr>
              <w:br w:type="textWrapping"/>
            </w:r>
            <w:r>
              <w:rPr>
                <w:rStyle w:val="6"/>
                <w:lang w:val="en-US" w:eastAsia="zh-CN" w:bidi="ar"/>
              </w:rPr>
              <w:t>聚酯纤维板：9mm厚，材质均匀坚实,富有弹性、韧性、耐磨、抗冲击、耐撕裂、不易划破.产品密度：1200-1400g/㎡.降噪系数大致在0.8～1.10.有较好的防火性能，符合国家标准GB8624B1级要求。甲醛释放量标准要求≤1.5㎎/1，检测结果为0.05㎎/1。达到国家标准GB18580-2001E1级要求，符合直接用于室内装潢的要求</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959C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050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482BE">
            <w:pPr>
              <w:rPr>
                <w:rFonts w:hint="eastAsia" w:ascii="宋体" w:hAnsi="宋体" w:eastAsia="宋体" w:cs="宋体"/>
                <w:i w:val="0"/>
                <w:iCs w:val="0"/>
                <w:color w:val="000000"/>
                <w:sz w:val="22"/>
                <w:szCs w:val="22"/>
                <w:u w:val="none"/>
              </w:rPr>
            </w:pPr>
          </w:p>
        </w:tc>
      </w:tr>
      <w:tr w14:paraId="7E24F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63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B9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电路改造</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693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现场实际用电负荷需求，室内灯线布置为2.5㎡多股铜芯电源线，普通插座为2.5㎡多股铜芯电源线、线路均穿套16mm/20mmPVC绝缘穿线管，阴角、承重墙面、穿孔位置无法穿套线管的位置，穿套绝缘黄腊管保护，一组线路中途不断接、无接头（不含空调线、入户电源线）</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EB7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C878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2F1A2">
            <w:pPr>
              <w:rPr>
                <w:rFonts w:hint="eastAsia" w:ascii="宋体" w:hAnsi="宋体" w:eastAsia="宋体" w:cs="宋体"/>
                <w:i w:val="0"/>
                <w:iCs w:val="0"/>
                <w:color w:val="000000"/>
                <w:sz w:val="22"/>
                <w:szCs w:val="22"/>
                <w:u w:val="none"/>
              </w:rPr>
            </w:pPr>
          </w:p>
        </w:tc>
      </w:tr>
      <w:tr w14:paraId="5CCF4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70C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5BB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强化木地板</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9BBA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1.2CM地板，板基材的密度应为0.82-0.96 g/cm3,耐磨转数4000转以上，甲醛释放量小于0.3mg/L，表面耐龟裂。环保标准：达到国家标准GB18580-2001E1级要求，符合直接用于室内装潢的要求</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E9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2D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272A">
            <w:pPr>
              <w:rPr>
                <w:rFonts w:hint="eastAsia" w:ascii="宋体" w:hAnsi="宋体" w:eastAsia="宋体" w:cs="宋体"/>
                <w:i w:val="0"/>
                <w:iCs w:val="0"/>
                <w:color w:val="000000"/>
                <w:sz w:val="22"/>
                <w:szCs w:val="22"/>
                <w:u w:val="none"/>
              </w:rPr>
            </w:pPr>
          </w:p>
        </w:tc>
      </w:tr>
      <w:tr w14:paraId="26A86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295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9D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窗帘</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D4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品牌：国产定制，窗帘采用优质涤纶化纤单色全遮光纯色面料, 用100%PES 背银灰色遮光涂层特种专用窗帘布制作而成, 抗撕拉，不需加固，自然抗撕,抗静电，不吸附空气中的固体颗粒，不粘附灰尘,, 有延展性，不会变形，并持久保持其平整度,大小尺寸：根椐房间窗户大小定制。</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53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DE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F2D95">
            <w:pPr>
              <w:rPr>
                <w:rFonts w:hint="eastAsia" w:ascii="宋体" w:hAnsi="宋体" w:eastAsia="宋体" w:cs="宋体"/>
                <w:i w:val="0"/>
                <w:iCs w:val="0"/>
                <w:color w:val="000000"/>
                <w:sz w:val="22"/>
                <w:szCs w:val="22"/>
                <w:u w:val="none"/>
              </w:rPr>
            </w:pPr>
          </w:p>
        </w:tc>
      </w:tr>
      <w:tr w14:paraId="5C734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00B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5A47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开关面板</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D3A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根据现场实际需求，配置强电空开箱、正泰空开、TCL/公牛强电开关及插座，材料与安装人工费</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F71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2F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9785D">
            <w:pPr>
              <w:rPr>
                <w:rFonts w:hint="eastAsia" w:ascii="宋体" w:hAnsi="宋体" w:eastAsia="宋体" w:cs="宋体"/>
                <w:i w:val="0"/>
                <w:iCs w:val="0"/>
                <w:color w:val="000000"/>
                <w:sz w:val="22"/>
                <w:szCs w:val="22"/>
                <w:u w:val="none"/>
              </w:rPr>
            </w:pPr>
          </w:p>
        </w:tc>
      </w:tr>
      <w:tr w14:paraId="07581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DF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91E7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教室吊顶</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0DF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600cm*600cm矿棉板，注：带降噪功能，降噪系数≥0.5，甲醛释放量≤0.124mg/m³，阻燃级别A级。</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3AD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9D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6BE69">
            <w:pPr>
              <w:rPr>
                <w:rFonts w:hint="eastAsia" w:ascii="宋体" w:hAnsi="宋体" w:eastAsia="宋体" w:cs="宋体"/>
                <w:i w:val="0"/>
                <w:iCs w:val="0"/>
                <w:color w:val="000000"/>
                <w:sz w:val="22"/>
                <w:szCs w:val="22"/>
                <w:u w:val="none"/>
              </w:rPr>
            </w:pPr>
          </w:p>
        </w:tc>
      </w:tr>
      <w:tr w14:paraId="31FAC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E53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BA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新建/加宽讲台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5F7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对于现场讲台面左15mm厚多层木工板加固加高制作，4cm*2.5cm木龙骨骨架基层、8mm膨胀螺栓固定于地面，15mm厚多层木工板做根据实际需求高度加工以后做支撑立板</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8C21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A9C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91807">
            <w:pPr>
              <w:rPr>
                <w:rFonts w:hint="eastAsia" w:ascii="宋体" w:hAnsi="宋体" w:eastAsia="宋体" w:cs="宋体"/>
                <w:i w:val="0"/>
                <w:iCs w:val="0"/>
                <w:color w:val="000000"/>
                <w:sz w:val="22"/>
                <w:szCs w:val="22"/>
                <w:u w:val="none"/>
              </w:rPr>
            </w:pPr>
          </w:p>
        </w:tc>
      </w:tr>
      <w:tr w14:paraId="4BBCB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DCE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516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收边条</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694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根据现场实际需求情况，定制0.8mm厚黑钛拉丝不锈钢造型，做阳角收口及墙面墙裙收口处理，中性硅酮结构胶做专用粘接</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788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A0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A7CC5">
            <w:pPr>
              <w:rPr>
                <w:rFonts w:hint="eastAsia" w:ascii="宋体" w:hAnsi="宋体" w:eastAsia="宋体" w:cs="宋体"/>
                <w:i w:val="0"/>
                <w:iCs w:val="0"/>
                <w:color w:val="000000"/>
                <w:sz w:val="22"/>
                <w:szCs w:val="22"/>
                <w:u w:val="none"/>
              </w:rPr>
            </w:pPr>
          </w:p>
        </w:tc>
      </w:tr>
      <w:tr w14:paraId="3D2F5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E0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05A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柜式空调</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3693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包含打孔、铜管、支架、漏保空开、安装调试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匹立式新1级能效变频空调，支持上下自动扫风、左右自动扫风，支持五档风速调节，制热防冷风设计，独立除湿等功能，支持24小时定时功能。制冷量≥7310W，制冷功率≥1900W，制热量≥9820W，制热功率≥2800W，风量≥1400m³/h，能效比≥4.50</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18E5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BF1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A479B">
            <w:pPr>
              <w:rPr>
                <w:rFonts w:hint="eastAsia" w:ascii="宋体" w:hAnsi="宋体" w:eastAsia="宋体" w:cs="宋体"/>
                <w:i w:val="0"/>
                <w:iCs w:val="0"/>
                <w:color w:val="000000"/>
                <w:sz w:val="22"/>
                <w:szCs w:val="22"/>
                <w:u w:val="none"/>
              </w:rPr>
            </w:pPr>
          </w:p>
        </w:tc>
      </w:tr>
      <w:tr w14:paraId="5E53F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69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1A4A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多媒体讲台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8191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6"/>
                <w:lang w:val="en-US" w:eastAsia="zh-CN" w:bidi="ar"/>
              </w:rPr>
              <w:t>1、</w:t>
            </w:r>
            <w:r>
              <w:rPr>
                <w:rStyle w:val="8"/>
                <w:rFonts w:eastAsia="宋体"/>
                <w:lang w:val="en-US" w:eastAsia="zh-CN" w:bidi="ar"/>
              </w:rPr>
              <w:t xml:space="preserve"> </w:t>
            </w:r>
            <w:r>
              <w:rPr>
                <w:rStyle w:val="6"/>
                <w:lang w:val="en-US" w:eastAsia="zh-CN" w:bidi="ar"/>
              </w:rPr>
              <w:t>尺寸：长*宽*高（mm）整体闭合：1100*670*975 ；整体展开：1540*1660*975 （允许正负5mm偏离）；</w:t>
            </w:r>
            <w:r>
              <w:rPr>
                <w:rStyle w:val="6"/>
                <w:lang w:val="en-US" w:eastAsia="zh-CN" w:bidi="ar"/>
              </w:rPr>
              <w:br w:type="textWrapping"/>
            </w:r>
            <w:r>
              <w:rPr>
                <w:rStyle w:val="6"/>
                <w:lang w:val="en-US" w:eastAsia="zh-CN" w:bidi="ar"/>
              </w:rPr>
              <w:t>2、</w:t>
            </w:r>
            <w:r>
              <w:rPr>
                <w:rStyle w:val="8"/>
                <w:rFonts w:eastAsia="宋体"/>
                <w:lang w:val="en-US" w:eastAsia="zh-CN" w:bidi="ar"/>
              </w:rPr>
              <w:t xml:space="preserve"> </w:t>
            </w:r>
            <w:r>
              <w:rPr>
                <w:rStyle w:val="6"/>
                <w:lang w:val="en-US" w:eastAsia="zh-CN" w:bidi="ar"/>
              </w:rPr>
              <w:t>桌面板采用木黄色高密度纤维板，桌面板边缘采用单面封边工艺，采用冷压工艺三聚氰胺贴面，防划、防泼水；</w:t>
            </w:r>
            <w:r>
              <w:rPr>
                <w:rStyle w:val="6"/>
                <w:lang w:val="en-US" w:eastAsia="zh-CN" w:bidi="ar"/>
              </w:rPr>
              <w:br w:type="textWrapping"/>
            </w:r>
            <w:r>
              <w:rPr>
                <w:rStyle w:val="6"/>
                <w:lang w:val="en-US" w:eastAsia="zh-CN" w:bidi="ar"/>
              </w:rPr>
              <w:t>3、</w:t>
            </w:r>
            <w:r>
              <w:rPr>
                <w:rStyle w:val="8"/>
                <w:rFonts w:eastAsia="宋体"/>
                <w:lang w:val="en-US" w:eastAsia="zh-CN" w:bidi="ar"/>
              </w:rPr>
              <w:t xml:space="preserve"> </w:t>
            </w:r>
            <w:r>
              <w:rPr>
                <w:rStyle w:val="6"/>
                <w:lang w:val="en-US" w:eastAsia="zh-CN" w:bidi="ar"/>
              </w:rPr>
              <w:t>主体采用1.0-1.5mm冷轧钢板，钣金全部通过酸洗磷化喷涂后再进行高温烘烤，防锈；桌面两侧采用高档橡木扶手，正面可根据需求丝印LOGO；</w:t>
            </w:r>
            <w:r>
              <w:rPr>
                <w:rStyle w:val="6"/>
                <w:lang w:val="en-US" w:eastAsia="zh-CN" w:bidi="ar"/>
              </w:rPr>
              <w:br w:type="textWrapping"/>
            </w:r>
            <w:r>
              <w:rPr>
                <w:rStyle w:val="6"/>
                <w:lang w:val="en-US" w:eastAsia="zh-CN" w:bidi="ar"/>
              </w:rPr>
              <w:t>4、</w:t>
            </w:r>
            <w:r>
              <w:rPr>
                <w:rStyle w:val="8"/>
                <w:rFonts w:eastAsia="宋体"/>
                <w:lang w:val="en-US" w:eastAsia="zh-CN" w:bidi="ar"/>
              </w:rPr>
              <w:t xml:space="preserve"> </w:t>
            </w:r>
            <w:r>
              <w:rPr>
                <w:rStyle w:val="6"/>
                <w:lang w:val="en-US" w:eastAsia="zh-CN" w:bidi="ar"/>
              </w:rPr>
              <w:t>设计：分体式设计，桌面和桌体自成一体，方便进出设计比较窄的教室门，内置固定螺丝孔位，安装简单。桌体拐角采用圆弧设计，倒角R18，防止碰伤。讲桌内部可扩充IC卡系统，可扩充四只轮子，方便移动。</w:t>
            </w:r>
            <w:r>
              <w:rPr>
                <w:rStyle w:val="6"/>
                <w:lang w:val="en-US" w:eastAsia="zh-CN" w:bidi="ar"/>
              </w:rPr>
              <w:br w:type="textWrapping"/>
            </w:r>
            <w:r>
              <w:rPr>
                <w:rStyle w:val="6"/>
                <w:lang w:val="en-US" w:eastAsia="zh-CN" w:bidi="ar"/>
              </w:rPr>
              <w:t>5、</w:t>
            </w:r>
            <w:r>
              <w:rPr>
                <w:rStyle w:val="8"/>
                <w:rFonts w:eastAsia="宋体"/>
                <w:lang w:val="en-US" w:eastAsia="zh-CN" w:bidi="ar"/>
              </w:rPr>
              <w:t xml:space="preserve"> </w:t>
            </w:r>
            <w:r>
              <w:rPr>
                <w:rStyle w:val="6"/>
                <w:lang w:val="en-US" w:eastAsia="zh-CN" w:bidi="ar"/>
              </w:rPr>
              <w:t>翻转显示器安装位，显示器翻转到最大角度和挡边平齐，无凸出，不影响视线而且美观。显示器翻转板采用不锈钢可调阻尼转轴，显示器可以在0-130°中任意停留，不会出现反扣现象。键盘抽屉采用翻转式设计，键盘盖板下方预留中控面板安装位及储物盒，储物盒可放置鼠标等设备。立面围边高75mm，显示器右侧预留2个USB2.0的扩展孔，方便引线到桌面。讲台内自带固定线孔位，可对台内所有设备线进行固定；</w:t>
            </w:r>
            <w:r>
              <w:rPr>
                <w:rStyle w:val="6"/>
                <w:lang w:val="en-US" w:eastAsia="zh-CN" w:bidi="ar"/>
              </w:rPr>
              <w:br w:type="textWrapping"/>
            </w:r>
            <w:r>
              <w:rPr>
                <w:rStyle w:val="6"/>
                <w:lang w:val="en-US" w:eastAsia="zh-CN" w:bidi="ar"/>
              </w:rPr>
              <w:t>6、</w:t>
            </w:r>
            <w:r>
              <w:rPr>
                <w:rStyle w:val="8"/>
                <w:rFonts w:eastAsia="宋体"/>
                <w:lang w:val="en-US" w:eastAsia="zh-CN" w:bidi="ar"/>
              </w:rPr>
              <w:t xml:space="preserve"> </w:t>
            </w:r>
            <w:r>
              <w:rPr>
                <w:rStyle w:val="6"/>
                <w:lang w:val="en-US" w:eastAsia="zh-CN" w:bidi="ar"/>
              </w:rPr>
              <w:t xml:space="preserve">右侧预留储物抽屉，可放置展台,采用三节静音钢珠导轨，厚度为1.2mm，滑轨的检测结果符合QB/T 2454-2013中的条款5.5.4的耐久性检测要求，提供SGS机构出具的检测报告。展台抽屉采用内置弹簧插销锁住，上层前面板右侧预留IC卡读卡器安装挡板、内置读卡器支架，方便读卡器的安装和固定；    </w:t>
            </w:r>
            <w:r>
              <w:rPr>
                <w:rStyle w:val="6"/>
                <w:lang w:val="en-US" w:eastAsia="zh-CN" w:bidi="ar"/>
              </w:rPr>
              <w:br w:type="textWrapping"/>
            </w:r>
            <w:r>
              <w:rPr>
                <w:rStyle w:val="6"/>
                <w:lang w:val="en-US" w:eastAsia="zh-CN" w:bidi="ar"/>
              </w:rPr>
              <w:t>7、</w:t>
            </w:r>
            <w:r>
              <w:rPr>
                <w:rStyle w:val="8"/>
                <w:rFonts w:eastAsia="宋体"/>
                <w:lang w:val="en-US" w:eastAsia="zh-CN" w:bidi="ar"/>
              </w:rPr>
              <w:t xml:space="preserve"> </w:t>
            </w:r>
            <w:r>
              <w:rPr>
                <w:rStyle w:val="6"/>
                <w:lang w:val="en-US" w:eastAsia="zh-CN" w:bidi="ar"/>
              </w:rPr>
              <w:t>下层前门对开门设计，左侧预留光驱门，磁吸式开关，不打开柜门即可开关电脑和使用光驱 ，内部预留主机限位孔及限位卡槽；右侧设备门，采用天地锁，耐用、防盗。标配19寸国标机架，可拆卸立柱及挡板,可放置中控主机，功放等多媒体设备，设备总空间≤12U。后门采用单开门设计，通过弹簧插销固定，便于拆装，后门开门方向为从右到左顺时针方向；下层右侧板预留86盒安装位置，安装位采用敲落孔设计；后门灰尘较多，不开散热孔，左右两侧采用竖排国标散热孔，左右两侧预留 出音孔，可内置两只30W的无源音箱；</w:t>
            </w:r>
            <w:r>
              <w:rPr>
                <w:rStyle w:val="6"/>
                <w:lang w:val="en-US" w:eastAsia="zh-CN" w:bidi="ar"/>
              </w:rPr>
              <w:br w:type="textWrapping"/>
            </w:r>
            <w:r>
              <w:rPr>
                <w:rStyle w:val="6"/>
                <w:lang w:val="en-US" w:eastAsia="zh-CN" w:bidi="ar"/>
              </w:rPr>
              <w:t>8、</w:t>
            </w:r>
            <w:r>
              <w:rPr>
                <w:rStyle w:val="8"/>
                <w:rFonts w:eastAsia="宋体"/>
                <w:lang w:val="en-US" w:eastAsia="zh-CN" w:bidi="ar"/>
              </w:rPr>
              <w:t xml:space="preserve"> </w:t>
            </w:r>
            <w:r>
              <w:rPr>
                <w:rStyle w:val="6"/>
                <w:lang w:val="en-US" w:eastAsia="zh-CN" w:bidi="ar"/>
              </w:rPr>
              <w:t>下层拼装式设计，左右两侧板利用底下卡扣从前往后推进孔位卡住,前后门框则利用螺丝孔固定，安装简单，底面离地高度6CM，防潮防锈。</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B30B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D0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B443">
            <w:pPr>
              <w:rPr>
                <w:rFonts w:hint="eastAsia" w:ascii="宋体" w:hAnsi="宋体" w:eastAsia="宋体" w:cs="宋体"/>
                <w:i w:val="0"/>
                <w:iCs w:val="0"/>
                <w:color w:val="000000"/>
                <w:sz w:val="22"/>
                <w:szCs w:val="22"/>
                <w:u w:val="none"/>
              </w:rPr>
            </w:pPr>
          </w:p>
        </w:tc>
      </w:tr>
      <w:tr w14:paraId="46640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D4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18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学生座椅</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2D3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桌面采用E1级环保复合三聚氢胺贴面刨花板，600*450厚度为18mm，桌面四边采用抗老化PP塑料无缝注塑封边，具备良好的抗冲击、抗吸湿性能，完美地长期保护桌面，靠手边缘斜边设计，美观与坚固兼备。前边缘10mm处正中间设有文具槽，槽的凹入深度为10mm，尺寸为250mm(长)Ｘ30mm(宽)。桌面为烟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屉斗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材质：采用PP耐冲击进口塑料一体射出成型。可耐重型汽车碾压，强韧而不脆裂。尺寸：54×39×15.5cm±1cm。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屉箱两侧装有一次成型的抗老化ABS挂钩，方便学生挂书包或学习用品袋。表面没有裂纹、破损、明显修补痕迹、明显色差等缺陷；边缘平整圆滑，无分层；内表面应整洁；外表和内表以及手指可触及的隐蔽处没有锐利的棱角、毛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桌钢架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桌腿与桌脚为直角支撑，桌腿和桌脚采用椭圆钢管，外钢管尺寸为30mmX60mm,壁厚为1.5mm。桌脚两端配置塑料外套，前端塑料套内置一个可调节高度为1cm的手转轮，后端塑料套镶嵌有防滑橡皮垫。桌腿和桌脚成直角焊接，牢固可靠。屉箱下方桌腿与桌脚直角连接处上方150mm处设有网斗，网斗采用圆钢管和实心钢筋折弯焊接而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可调防滑脚套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桌脚着地平稳，没有倾斜或摇摆现象。特别是遇不平整地面时，可通过桌脚自由调节器（手转轮）进行桌脚水平调节，确保桌面实际平衡。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涂装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课桌所有金属部件经过流水线抛丸工艺除锈和高温除油处理，采用静电喷塑高温固化，使涂层与金属表面的附着力更强，不易腐蚀，不易脱落。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学生椅技术要求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靠背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1.材质：采用PP耐冲击进口塑料一体射出成型。可耐重型汽车碾压，强韧而不脆裂。尺寸：39×26CM。靠背设计附合人体工程学原理，靠感更舒适，镂空的设计，透气更健康。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坐垫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1.材质：采用PP耐冲击塑料一体射出成型。添加抗紫外线塑料色粉，户外三年不褪色，不含重金属及其他有毒物质。尺寸：41cm×35cm。坐垫设计附合人体工程学原理，坐感更舒适，镂空的设计，透气更健康。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椅钢架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椅腿与椅脚为直角支撑，椅腿和椅脚采用椭圆钢管，外钢管尺寸为30mmX60mm,壁厚为1.5mm。桌椅脚两端配置塑料外套，前端塑料套内置一个可调节高度为1cm的手转轮，后端塑料套镶嵌有防滑橡皮垫。椅腿和椅脚成直角焊接，牢固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可调防滑脚套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椅脚着地平稳，没有倾斜或摇摆现象。特别是遇不平整地面时，可通过椅脚自由调节器（手转轮）进行椅脚水平调节，确保椅面实际平衡。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涂装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椅子所有金属部件经过流水线抛丸工艺除锈和高温除油处理，采用静电喷塑高温固化，使涂层与金属表面的附着力更强，不易腐蚀，不易脱落。</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AFF4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8EA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4EA4D">
            <w:pPr>
              <w:rPr>
                <w:rFonts w:hint="eastAsia" w:ascii="宋体" w:hAnsi="宋体" w:eastAsia="宋体" w:cs="宋体"/>
                <w:i w:val="0"/>
                <w:iCs w:val="0"/>
                <w:color w:val="000000"/>
                <w:sz w:val="22"/>
                <w:szCs w:val="22"/>
                <w:u w:val="none"/>
              </w:rPr>
            </w:pPr>
          </w:p>
        </w:tc>
      </w:tr>
      <w:tr w14:paraId="55139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592" w:type="dxa"/>
            <w:tcBorders>
              <w:top w:val="single" w:color="000000" w:sz="4" w:space="0"/>
              <w:left w:val="single" w:color="000000" w:sz="4" w:space="0"/>
              <w:bottom w:val="nil"/>
              <w:right w:val="nil"/>
            </w:tcBorders>
            <w:shd w:val="clear" w:color="auto" w:fill="FFFFFF"/>
            <w:vAlign w:val="center"/>
          </w:tcPr>
          <w:p w14:paraId="58862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7C19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附件及线材</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059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HDMI高清音视频信号线、控制线、超五类网络传输线、RVVP线缆、音频线等</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FC1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877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2006">
            <w:pPr>
              <w:rPr>
                <w:rFonts w:hint="eastAsia" w:ascii="宋体" w:hAnsi="宋体" w:eastAsia="宋体" w:cs="宋体"/>
                <w:i w:val="0"/>
                <w:iCs w:val="0"/>
                <w:color w:val="000000"/>
                <w:sz w:val="22"/>
                <w:szCs w:val="22"/>
                <w:u w:val="none"/>
              </w:rPr>
            </w:pPr>
          </w:p>
        </w:tc>
      </w:tr>
      <w:tr w14:paraId="38E49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357" w:type="dxa"/>
            <w:gridSpan w:val="5"/>
            <w:tcBorders>
              <w:top w:val="single" w:color="000000" w:sz="4" w:space="0"/>
              <w:left w:val="single" w:color="000000" w:sz="4" w:space="0"/>
              <w:bottom w:val="nil"/>
              <w:right w:val="nil"/>
            </w:tcBorders>
            <w:shd w:val="clear" w:color="auto" w:fill="E7E6E6"/>
            <w:vAlign w:val="center"/>
          </w:tcPr>
          <w:p w14:paraId="31E39F1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（六）观摩教室装修</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6EA92">
            <w:pPr>
              <w:rPr>
                <w:rFonts w:hint="eastAsia" w:ascii="宋体" w:hAnsi="宋体" w:eastAsia="宋体" w:cs="宋体"/>
                <w:i w:val="0"/>
                <w:iCs w:val="0"/>
                <w:color w:val="000000"/>
                <w:sz w:val="22"/>
                <w:szCs w:val="22"/>
                <w:u w:val="none"/>
              </w:rPr>
            </w:pPr>
          </w:p>
        </w:tc>
      </w:tr>
      <w:tr w14:paraId="48FB7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5"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F6F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20F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电路改造</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171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现场实际用电负荷需求，室内灯线布置为2.5㎡多股铜芯电源线，普通插座为2.5㎡多股铜芯电源线、线路均穿套16mm/20mmPVC绝缘穿线管，阴角、承重墙面、穿孔位置无法穿套线管的位置，穿套绝缘黄腊管保护，一组线路中途不断接、无接头（不含空调线、入户电源线）</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E8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DB5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8DA3F">
            <w:pPr>
              <w:rPr>
                <w:rFonts w:hint="eastAsia" w:ascii="宋体" w:hAnsi="宋体" w:eastAsia="宋体" w:cs="宋体"/>
                <w:i w:val="0"/>
                <w:iCs w:val="0"/>
                <w:color w:val="000000"/>
                <w:sz w:val="22"/>
                <w:szCs w:val="22"/>
                <w:u w:val="none"/>
              </w:rPr>
            </w:pPr>
          </w:p>
        </w:tc>
      </w:tr>
      <w:tr w14:paraId="27E46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EA1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9435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LED筒灯</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9A4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LED筒灯</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B50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E12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79979">
            <w:pPr>
              <w:rPr>
                <w:rFonts w:hint="eastAsia" w:ascii="宋体" w:hAnsi="宋体" w:eastAsia="宋体" w:cs="宋体"/>
                <w:i w:val="0"/>
                <w:iCs w:val="0"/>
                <w:color w:val="000000"/>
                <w:sz w:val="22"/>
                <w:szCs w:val="22"/>
                <w:u w:val="none"/>
              </w:rPr>
            </w:pPr>
          </w:p>
        </w:tc>
      </w:tr>
      <w:tr w14:paraId="598A7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16F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DF0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强化木地板</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FB6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1.2CM地板，板基材的密度应为0.82-0.96 g/cm3,耐磨转数4000转以上，甲醛释放量小于0.3mg/L，表面耐龟裂。环保标准：达到国家标准GB18580-2001E1级要求，符合直接用于室内装潢的要求</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C73F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DC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CDF1">
            <w:pPr>
              <w:rPr>
                <w:rFonts w:hint="eastAsia" w:ascii="宋体" w:hAnsi="宋体" w:eastAsia="宋体" w:cs="宋体"/>
                <w:i w:val="0"/>
                <w:iCs w:val="0"/>
                <w:color w:val="000000"/>
                <w:sz w:val="22"/>
                <w:szCs w:val="22"/>
                <w:u w:val="none"/>
              </w:rPr>
            </w:pPr>
          </w:p>
        </w:tc>
      </w:tr>
      <w:tr w14:paraId="1F246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A0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7FD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窗帘</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DE4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品牌：国产定制，窗帘采用优质涤纶化纤单色全遮光纯色面料, 用100%PES 背银灰色遮光涂层特种专用窗帘布制作而成, 抗撕拉，不需加固，自然抗撕,抗静电，不吸附空气中的固体颗粒，不粘附灰尘,, 有延展性，不会变形，并持久保持其平整度,大小尺寸：根椐房间窗户大小定制。</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AAB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1A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627C5">
            <w:pPr>
              <w:rPr>
                <w:rFonts w:hint="eastAsia" w:ascii="宋体" w:hAnsi="宋体" w:eastAsia="宋体" w:cs="宋体"/>
                <w:i w:val="0"/>
                <w:iCs w:val="0"/>
                <w:color w:val="000000"/>
                <w:sz w:val="22"/>
                <w:szCs w:val="22"/>
                <w:u w:val="none"/>
              </w:rPr>
            </w:pPr>
          </w:p>
        </w:tc>
      </w:tr>
      <w:tr w14:paraId="1B329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427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11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观摩室吊顶</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22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600cm*600cm矿棉板，注：带降噪功能，降噪系数≥0.5，甲醛释放量≤0.124mg/m³，阻燃级别A级。</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59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77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270A">
            <w:pPr>
              <w:rPr>
                <w:rFonts w:hint="eastAsia" w:ascii="宋体" w:hAnsi="宋体" w:eastAsia="宋体" w:cs="宋体"/>
                <w:i w:val="0"/>
                <w:iCs w:val="0"/>
                <w:color w:val="000000"/>
                <w:sz w:val="22"/>
                <w:szCs w:val="22"/>
                <w:u w:val="none"/>
              </w:rPr>
            </w:pPr>
          </w:p>
        </w:tc>
      </w:tr>
      <w:tr w14:paraId="78D04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A5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763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新建隔墙</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39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根据现场实际情况，使用4cm*2.5cm木龙骨或轻钢龙骨隔墙、石膏板饰面滚涂乳胶漆、局部壁挂观摩电视机位置作1.2cm厚多层木工板加固</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86E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0983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561AF">
            <w:pPr>
              <w:rPr>
                <w:rFonts w:hint="eastAsia" w:ascii="宋体" w:hAnsi="宋体" w:eastAsia="宋体" w:cs="宋体"/>
                <w:i w:val="0"/>
                <w:iCs w:val="0"/>
                <w:color w:val="000000"/>
                <w:sz w:val="22"/>
                <w:szCs w:val="22"/>
                <w:u w:val="none"/>
              </w:rPr>
            </w:pPr>
          </w:p>
        </w:tc>
      </w:tr>
      <w:tr w14:paraId="316BE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D17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8D4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单透中空镀膜玻璃</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AD9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成品单透中空双钢化镀膜玻璃、根据现场实际情况安装</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3C3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平米</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11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AD813">
            <w:pPr>
              <w:rPr>
                <w:rFonts w:hint="eastAsia" w:ascii="宋体" w:hAnsi="宋体" w:eastAsia="宋体" w:cs="宋体"/>
                <w:i w:val="0"/>
                <w:iCs w:val="0"/>
                <w:color w:val="000000"/>
                <w:sz w:val="22"/>
                <w:szCs w:val="22"/>
                <w:u w:val="none"/>
              </w:rPr>
            </w:pPr>
          </w:p>
        </w:tc>
      </w:tr>
      <w:tr w14:paraId="45F0E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3B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16F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DB12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22U，服务器机柜</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580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D68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B4DA">
            <w:pPr>
              <w:rPr>
                <w:rFonts w:hint="eastAsia" w:ascii="宋体" w:hAnsi="宋体" w:eastAsia="宋体" w:cs="宋体"/>
                <w:i w:val="0"/>
                <w:iCs w:val="0"/>
                <w:color w:val="000000"/>
                <w:sz w:val="22"/>
                <w:szCs w:val="22"/>
                <w:u w:val="none"/>
              </w:rPr>
            </w:pPr>
          </w:p>
        </w:tc>
      </w:tr>
      <w:tr w14:paraId="6C2F5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FE2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97D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观摩椅</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E592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D8D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93D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98174">
            <w:pPr>
              <w:rPr>
                <w:rFonts w:hint="eastAsia" w:ascii="宋体" w:hAnsi="宋体" w:eastAsia="宋体" w:cs="宋体"/>
                <w:i w:val="0"/>
                <w:iCs w:val="0"/>
                <w:color w:val="000000"/>
                <w:sz w:val="22"/>
                <w:szCs w:val="22"/>
                <w:u w:val="none"/>
              </w:rPr>
            </w:pPr>
          </w:p>
        </w:tc>
      </w:tr>
      <w:tr w14:paraId="3A8CE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497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4B0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观摩室空调</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1A3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1.5P</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B545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32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E8B3D">
            <w:pPr>
              <w:rPr>
                <w:rFonts w:hint="eastAsia" w:ascii="宋体" w:hAnsi="宋体" w:eastAsia="宋体" w:cs="宋体"/>
                <w:i w:val="0"/>
                <w:iCs w:val="0"/>
                <w:color w:val="000000"/>
                <w:sz w:val="22"/>
                <w:szCs w:val="22"/>
                <w:u w:val="none"/>
              </w:rPr>
            </w:pPr>
          </w:p>
        </w:tc>
      </w:tr>
      <w:tr w14:paraId="7A14A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E09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E92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3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46D1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木制，定制，含椅子</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FED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2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9A8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18AC0">
            <w:pPr>
              <w:rPr>
                <w:rFonts w:hint="eastAsia" w:ascii="宋体" w:hAnsi="宋体" w:eastAsia="宋体" w:cs="宋体"/>
                <w:i w:val="0"/>
                <w:iCs w:val="0"/>
                <w:color w:val="000000"/>
                <w:sz w:val="22"/>
                <w:szCs w:val="22"/>
                <w:u w:val="none"/>
              </w:rPr>
            </w:pPr>
          </w:p>
        </w:tc>
      </w:tr>
      <w:tr w14:paraId="36AF9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35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A3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F6CAC">
            <w:pPr>
              <w:rPr>
                <w:rFonts w:hint="eastAsia" w:ascii="宋体" w:hAnsi="宋体" w:eastAsia="宋体" w:cs="宋体"/>
                <w:i w:val="0"/>
                <w:iCs w:val="0"/>
                <w:color w:val="000000"/>
                <w:sz w:val="22"/>
                <w:szCs w:val="22"/>
                <w:u w:val="none"/>
              </w:rPr>
            </w:pPr>
          </w:p>
        </w:tc>
      </w:tr>
    </w:tbl>
    <w:p w14:paraId="14D4CADE"/>
    <w:p w14:paraId="248FCF99"/>
    <w:p w14:paraId="4A4AB784"/>
    <w:p w14:paraId="5AD98FF9"/>
    <w:p w14:paraId="11040F37"/>
    <w:p w14:paraId="59B76CC3"/>
    <w:p w14:paraId="2E3A172A"/>
    <w:p w14:paraId="017D6339"/>
    <w:p w14:paraId="39AA4281"/>
    <w:p w14:paraId="09B1D249"/>
    <w:p w14:paraId="1BCCF9C9"/>
    <w:p w14:paraId="48C4A714"/>
    <w:p w14:paraId="767E9C20"/>
    <w:p w14:paraId="6DAE8F87"/>
    <w:p w14:paraId="65F200F8"/>
    <w:p w14:paraId="5683FE72"/>
    <w:p w14:paraId="795A733E"/>
    <w:p w14:paraId="35C48379"/>
    <w:p w14:paraId="6F3A695B"/>
    <w:p w14:paraId="56A46D9C"/>
    <w:p w14:paraId="358B0674"/>
    <w:p w14:paraId="38005141"/>
    <w:p w14:paraId="7DEBA9D6"/>
    <w:p w14:paraId="10F390CC"/>
    <w:p w14:paraId="11BFE7B6"/>
    <w:p w14:paraId="3D41C3B8"/>
    <w:p w14:paraId="1766C116"/>
    <w:tbl>
      <w:tblPr>
        <w:tblStyle w:val="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9"/>
        <w:gridCol w:w="798"/>
        <w:gridCol w:w="3840"/>
        <w:gridCol w:w="525"/>
        <w:gridCol w:w="870"/>
        <w:gridCol w:w="1957"/>
      </w:tblGrid>
      <w:tr w14:paraId="4F5C7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429" w:type="dxa"/>
            <w:gridSpan w:val="6"/>
            <w:vMerge w:val="restart"/>
            <w:tcBorders>
              <w:top w:val="nil"/>
              <w:left w:val="nil"/>
              <w:bottom w:val="nil"/>
              <w:right w:val="nil"/>
            </w:tcBorders>
            <w:shd w:val="clear" w:color="auto" w:fill="FFFFFF"/>
            <w:noWrap/>
            <w:vAlign w:val="center"/>
          </w:tcPr>
          <w:p w14:paraId="52C41F7C">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5、阶梯教室配置清单</w:t>
            </w:r>
          </w:p>
        </w:tc>
      </w:tr>
      <w:tr w14:paraId="6C0DA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429" w:type="dxa"/>
            <w:gridSpan w:val="6"/>
            <w:vMerge w:val="continue"/>
            <w:tcBorders>
              <w:top w:val="nil"/>
              <w:left w:val="nil"/>
              <w:bottom w:val="nil"/>
              <w:right w:val="nil"/>
            </w:tcBorders>
            <w:shd w:val="clear" w:color="auto" w:fill="FFFFFF"/>
            <w:noWrap/>
            <w:vAlign w:val="center"/>
          </w:tcPr>
          <w:p w14:paraId="53F5568F">
            <w:pPr>
              <w:jc w:val="center"/>
              <w:rPr>
                <w:rFonts w:hint="eastAsia" w:ascii="宋体" w:hAnsi="宋体" w:eastAsia="宋体" w:cs="宋体"/>
                <w:b/>
                <w:bCs/>
                <w:i w:val="0"/>
                <w:iCs w:val="0"/>
                <w:color w:val="000000"/>
                <w:sz w:val="36"/>
                <w:szCs w:val="36"/>
                <w:u w:val="none"/>
              </w:rPr>
            </w:pPr>
          </w:p>
        </w:tc>
      </w:tr>
      <w:tr w14:paraId="6989B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98178C4">
            <w:pPr>
              <w:keepNext w:val="0"/>
              <w:keepLines w:val="0"/>
              <w:widowControl/>
              <w:suppressLineNumbers w:val="0"/>
              <w:jc w:val="center"/>
              <w:textAlignment w:val="center"/>
              <w:rPr>
                <w:rFonts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7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6690235">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商品名称</w:t>
            </w:r>
          </w:p>
        </w:tc>
        <w:tc>
          <w:tcPr>
            <w:tcW w:w="38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8215BE">
            <w:pPr>
              <w:keepNext w:val="0"/>
              <w:keepLines w:val="0"/>
              <w:widowControl/>
              <w:suppressLineNumbers w:val="0"/>
              <w:jc w:val="left"/>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产品规格及参数要求</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017ADD">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单位</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973DEF8">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数量</w:t>
            </w:r>
          </w:p>
        </w:tc>
        <w:tc>
          <w:tcPr>
            <w:tcW w:w="195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E3C463">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备注</w:t>
            </w:r>
          </w:p>
        </w:tc>
      </w:tr>
      <w:tr w14:paraId="35DC9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2DC93F">
            <w:pPr>
              <w:jc w:val="center"/>
              <w:rPr>
                <w:rFonts w:hint="eastAsia" w:ascii="微软雅黑" w:hAnsi="微软雅黑" w:eastAsia="微软雅黑" w:cs="微软雅黑"/>
                <w:b/>
                <w:bCs/>
                <w:i w:val="0"/>
                <w:iCs w:val="0"/>
                <w:color w:val="000000"/>
                <w:sz w:val="22"/>
                <w:szCs w:val="22"/>
                <w:u w:val="none"/>
              </w:rPr>
            </w:pPr>
          </w:p>
        </w:tc>
        <w:tc>
          <w:tcPr>
            <w:tcW w:w="7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5D0913">
            <w:pPr>
              <w:jc w:val="center"/>
              <w:rPr>
                <w:rFonts w:hint="eastAsia" w:ascii="微软雅黑" w:hAnsi="微软雅黑" w:eastAsia="微软雅黑" w:cs="微软雅黑"/>
                <w:b/>
                <w:bCs/>
                <w:i w:val="0"/>
                <w:iCs w:val="0"/>
                <w:color w:val="000000"/>
                <w:sz w:val="22"/>
                <w:szCs w:val="22"/>
                <w:u w:val="none"/>
              </w:rPr>
            </w:pPr>
          </w:p>
        </w:tc>
        <w:tc>
          <w:tcPr>
            <w:tcW w:w="38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7770AB">
            <w:pPr>
              <w:jc w:val="left"/>
              <w:rPr>
                <w:rFonts w:hint="eastAsia" w:ascii="微软雅黑" w:hAnsi="微软雅黑" w:eastAsia="微软雅黑" w:cs="微软雅黑"/>
                <w:b/>
                <w:bCs/>
                <w:i w:val="0"/>
                <w:iCs w:val="0"/>
                <w:color w:val="000000"/>
                <w:sz w:val="22"/>
                <w:szCs w:val="22"/>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27AFAD">
            <w:pPr>
              <w:jc w:val="center"/>
              <w:rPr>
                <w:rFonts w:hint="eastAsia" w:ascii="微软雅黑" w:hAnsi="微软雅黑" w:eastAsia="微软雅黑" w:cs="微软雅黑"/>
                <w:b/>
                <w:bCs/>
                <w:i w:val="0"/>
                <w:iCs w:val="0"/>
                <w:color w:val="000000"/>
                <w:sz w:val="22"/>
                <w:szCs w:val="22"/>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A620EC">
            <w:pPr>
              <w:jc w:val="center"/>
              <w:rPr>
                <w:rFonts w:hint="eastAsia" w:ascii="微软雅黑" w:hAnsi="微软雅黑" w:eastAsia="微软雅黑" w:cs="微软雅黑"/>
                <w:b/>
                <w:bCs/>
                <w:i w:val="0"/>
                <w:iCs w:val="0"/>
                <w:color w:val="000000"/>
                <w:sz w:val="22"/>
                <w:szCs w:val="22"/>
                <w:u w:val="none"/>
              </w:rPr>
            </w:pPr>
          </w:p>
        </w:tc>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A1D3D1">
            <w:pPr>
              <w:jc w:val="center"/>
              <w:rPr>
                <w:rFonts w:hint="eastAsia" w:ascii="微软雅黑" w:hAnsi="微软雅黑" w:eastAsia="微软雅黑" w:cs="微软雅黑"/>
                <w:b/>
                <w:bCs/>
                <w:i w:val="0"/>
                <w:iCs w:val="0"/>
                <w:color w:val="000000"/>
                <w:sz w:val="22"/>
                <w:szCs w:val="22"/>
                <w:u w:val="none"/>
              </w:rPr>
            </w:pPr>
          </w:p>
        </w:tc>
      </w:tr>
      <w:tr w14:paraId="320CC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0" w:hRule="atLeast"/>
        </w:trPr>
        <w:tc>
          <w:tcPr>
            <w:tcW w:w="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126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FD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LED显示单元</w:t>
            </w:r>
          </w:p>
        </w:tc>
        <w:tc>
          <w:tcPr>
            <w:tcW w:w="3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F04B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室内明320 SMD P2.0模组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画面均匀一致，无黑线，实现真正无缝拼接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高刷新频率，高灰度处理，显示画面细腻流畅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产品型号：DS-D4120CA-1PM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像素结构：1R1G1B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像素间距：2mm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像素密度：250000点/㎡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维护方式：完全前维护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灯珠尺寸：1515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模组尺寸：320（W）× 160（H）× 28.6（D） mm（含磁铁厚度）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模组分辨率：160 × 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模组重量：0.42 kg/块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信号接口：HUB75E *  16（出货配置为16口接收卡）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防护等级：IP30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套件材质：塑壳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封装品牌：国产铜线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白平衡亮度：500 cd/㎡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色温：3000-10000 K可调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可视角：160°(H)/160°(V)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对比度：3000：1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色度均匀性：± 0.003Cx，Cy之内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亮度均匀性：≥ 97％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最佳视距：2.5m~6.7m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电源接口：VH4PIN，电源200W推荐带载6张灯板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驱动方式：恒流驱动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扫描数：40S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换帧频率：60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刷新率：3840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灰度等级：最大支持16 bit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峰值功耗：≤420W/㎡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平均功耗：≤140W/㎡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供电要求：AC：200-240V~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模组供电电压：DC：4.5-5V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模组峰值功耗：22W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模组最大电流：4.5A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工作温度：-10 ℃ ~ 40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工作湿度：10%~80% RH（无冷凝水）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存储温度：-20 ℃ ~ 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存储湿度：10%~85% RH（无冷凝水）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包装尺寸：634 (W) mm × 380 (H) mm × 410 (D)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包装方式：1包40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毛重：0.505 kg/块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净重：0.42 kg/块 </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D1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C3E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10.65</w:t>
            </w:r>
          </w:p>
        </w:tc>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E012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点间距：P2.0，显示单元数量208：16行13列，显示屏面积：10.65m²，显示尺寸：4.16m×2.56m，分辨率：2080*1280；客户自制支架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主电源线数量：3;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级联电源线数量：39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主网线数量：5;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级联网线数量：9；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接收卡数目：14；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电源数量：42；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电源级联电源线、接收卡级联网线、接收卡供电线、主网线、主电源线默认不标配，自备或单独沟通采购最大功率：4.47kW，平均功率：1.49kW；重量：0.42；</w:t>
            </w:r>
          </w:p>
        </w:tc>
      </w:tr>
      <w:tr w14:paraId="56F9A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0" w:hRule="atLeast"/>
        </w:trPr>
        <w:tc>
          <w:tcPr>
            <w:tcW w:w="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C22CA">
            <w:pPr>
              <w:jc w:val="center"/>
              <w:rPr>
                <w:rFonts w:hint="eastAsia" w:ascii="宋体" w:hAnsi="宋体" w:eastAsia="宋体" w:cs="宋体"/>
                <w:i w:val="0"/>
                <w:iCs w:val="0"/>
                <w:color w:val="000000"/>
                <w:sz w:val="22"/>
                <w:szCs w:val="22"/>
                <w:u w:val="none"/>
              </w:rPr>
            </w:pPr>
          </w:p>
        </w:tc>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41443">
            <w:pPr>
              <w:jc w:val="center"/>
              <w:rPr>
                <w:rFonts w:hint="eastAsia" w:ascii="宋体" w:hAnsi="宋体" w:eastAsia="宋体" w:cs="宋体"/>
                <w:i w:val="0"/>
                <w:iCs w:val="0"/>
                <w:color w:val="000000"/>
                <w:sz w:val="22"/>
                <w:szCs w:val="22"/>
                <w:u w:val="none"/>
              </w:rPr>
            </w:pPr>
          </w:p>
        </w:tc>
        <w:tc>
          <w:tcPr>
            <w:tcW w:w="3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0BB93">
            <w:pPr>
              <w:jc w:val="left"/>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CB53">
            <w:pPr>
              <w:jc w:val="center"/>
              <w:rPr>
                <w:rFonts w:hint="eastAsia" w:ascii="宋体" w:hAnsi="宋体" w:eastAsia="宋体" w:cs="宋体"/>
                <w:i w:val="0"/>
                <w:iCs w:val="0"/>
                <w:color w:val="000000"/>
                <w:sz w:val="22"/>
                <w:szCs w:val="22"/>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B2A64">
            <w:pPr>
              <w:jc w:val="center"/>
              <w:rPr>
                <w:rFonts w:hint="eastAsia" w:ascii="宋体" w:hAnsi="宋体" w:eastAsia="宋体" w:cs="宋体"/>
                <w:i w:val="0"/>
                <w:iCs w:val="0"/>
                <w:color w:val="000000"/>
                <w:sz w:val="22"/>
                <w:szCs w:val="22"/>
                <w:u w:val="none"/>
              </w:rPr>
            </w:pPr>
          </w:p>
        </w:tc>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22790">
            <w:pPr>
              <w:jc w:val="center"/>
              <w:rPr>
                <w:rFonts w:hint="eastAsia" w:ascii="宋体" w:hAnsi="宋体" w:eastAsia="宋体" w:cs="宋体"/>
                <w:i w:val="0"/>
                <w:iCs w:val="0"/>
                <w:color w:val="000000"/>
                <w:sz w:val="22"/>
                <w:szCs w:val="22"/>
                <w:u w:val="none"/>
              </w:rPr>
            </w:pPr>
          </w:p>
        </w:tc>
      </w:tr>
      <w:tr w14:paraId="039AF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0" w:hRule="atLeast"/>
        </w:trPr>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CE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42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LED支架</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FA2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持大规模拼接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全封闭防尘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前封板后开门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支持弧形设计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厚度：600mm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弧度：0°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开门及封板：前封板后开门，含侧封板、顶盖板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底座高度：600\800\1000\1200mm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后拉杆长度：600-900mm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LOGO：无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颜色：黑色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材料：SPCC 高强度钢板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表面处理：静电喷塑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底座高度：可根据需求定制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后拉杆长度：可定制，不宜超过 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颜色：71599、 71721、 81390、 81548、 81549 及 81962 </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32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B8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13.98</w:t>
            </w:r>
          </w:p>
        </w:tc>
        <w:tc>
          <w:tcPr>
            <w:tcW w:w="1957" w:type="dxa"/>
            <w:tcBorders>
              <w:top w:val="single" w:color="000000" w:sz="4" w:space="0"/>
              <w:left w:val="single" w:color="000000" w:sz="4" w:space="0"/>
              <w:bottom w:val="single" w:color="000000" w:sz="4" w:space="0"/>
              <w:right w:val="nil"/>
            </w:tcBorders>
            <w:shd w:val="clear" w:color="auto" w:fill="auto"/>
            <w:vAlign w:val="center"/>
          </w:tcPr>
          <w:p w14:paraId="350B9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支架重量：40kg*13.98m²=559.20kg</w:t>
            </w:r>
          </w:p>
        </w:tc>
      </w:tr>
      <w:tr w14:paraId="0F05E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3A68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2F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LED控制器</w:t>
            </w:r>
          </w:p>
        </w:tc>
        <w:tc>
          <w:tcPr>
            <w:tcW w:w="3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7870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6网口 2K LED二合一拼控卡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机箱具备全彩OLED非触摸屏 分辨率128x64，可随时查看设备状态信息，方便设备维护。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1U高度半宽机箱 机架式设计，工业级机箱系统。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设备前面板具备按键，可支持亮度调节、信源切换。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前面板具备指示灯，可提示设备上电状态、信号接入状态、运行状态等信息。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支持3路视频信号输入，支持HDMI1.4 分辨率1920*1200@60Hz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支持帧率自适应，图像采集可支持25HZ~120HZ自适应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图像带载输出支持RGB444 无损画质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支持6路网口带载输出，带载高达390万像素，单台设备最大带载最大宽度5120，最大高度5120，每网口最大65W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支持HDMI音视频复合流输入，支持3.5mm音频输出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支持视频信号输入全屏缩放及自定义缩放.支持任意切换，拼接。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支持信源开窗和漫游功能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支持1路虚拟条屏内容显示，支持颜色、字体、文字大小、滚动速度的设置，支持图片和时钟添加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支持电视墙编辑和窗口可视化操作。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支持最多 10个用户场景,可作为模板保存，可直接调用，方便使用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支持多窗口显示：支持7个窗口任意布局，其中3个信源窗口、2个图片窗口、1个滚动文字窗口、1个底图窗口；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支持多发送卡通过网络进行级联管理和统一控制。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支持HDCP 2.2协议的高带宽数字内容保护技术。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支持自定义EDID设置。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支持热备份、支持设备间备份和网口间备份。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支持任意走线、无矩形框架限制。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支持通过客户端等多软件端进行操作支持。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支持无信号模式下保留最后一帧。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支持屏幕底图配置设置和更换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支持屏保和开机logo配置。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支持屏幕除湿配置。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支持遥控器扩展，支持通过遥控器操作控制屏幕显示遥控UI菜单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支持通过按键进行亮度调节、信源切换等操作。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支持输出画面的亮度、对比度、饱和度等参数的调整。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支持对屏幕进行逐点校正配置有效消除色差，有效提高显示屏的画质。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支持常规、文稿、广告、视讯、影院、安防等显示模式切换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支持HDR输出，能够极大地增强显示屏的画质，使画面色彩更加真实生动，细节更加清晰。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支持标准、暖色、冷色等色温模式调节同时可支持自定义色温调节。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支持护眼模式，有效保护观看者视力。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支持3840 Hz 高刷新率输出，纳秒级响应时间，视频画面更细腻流畅。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支持查看设备与LED屏幕的带载关系。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支持查看运行过程中屏幕异常的定位。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支持查看设备运行状态、设备内存、CPU使用率、设备运行温度和网口使用率等参数。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支持异常箱体电压检测、箱体温度检测、设备温度检测。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支持通过RS485接口进行中控及物联网设备对接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支持通过控制网口，通过网络SDK、ISAPI、OTAP等协议进行控制指令对接和设备管理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支持通过控制网口链接多功能卡 实现环境温度检测、环境湿度检测、人体温度传感配合屏幕控制等功能。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机箱高度：1U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机箱宽度：半宽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平均功耗：≤16.5W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电源接口数：1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电源接口规格：100～240 VAC, 50/60 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开窗数量：3信源窗口+2分屏窗口+1条屏窗口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整机图层数：7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场景数量：10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底图数量：2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底图分辨率：最小640×480，最大1920×1200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工作温度：0°C ~ 50°C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工作湿度：10% ～ 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包装尺寸（宽×高×深）：353mm × 237mm × 89mm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净重：1.18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毛重：1.62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产品尺寸（宽×高×深）：210mm × 180mm × 42m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视频输入接口数：3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视频输入接口类型：HDMI1.4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视频输入最大分辨率：1080P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视频输入分辨率：HDMI1.4接口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最大支持分辨率：1920*1200@60Hz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最小支持分辨率：320*180@60Hz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可自定义分辨率，总分辨率不超过 260W@60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极限宽度：144~4096 对齐方式：2对齐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极限高度：144~4096 对齐方式：1对齐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支持HDCP1.4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不支持隔行信号输入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视频输入处理特性：处理深度 8 bit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采样格式：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RGB:444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YUV:444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YUV:422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视频输出最大分辨率：390W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视频输出LED带载能力：单网口带载65W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极限宽度：144~5120 对齐方式：2对齐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极限高度：64~5120 对齐方式：1对齐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最大带载不超过390W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LED带载接口数：6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LED带载接口类型：RJ45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视频预监输出接口数：1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视频预监输出接口类型：HDMI 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视频预监输出分辨率：720P@60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音频输入接口数：3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音频输入接口类型：3路HDMI输入内嵌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音频输出接口数：1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音频输出接口类型：3.5mm 音频输出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遥控器：支持红外遥控器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屏幕：128x64,OLED屏幕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USB口：1路USB 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控制网口：2个RJ45，10M/100M/1000M自适应以太网口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用于连接外部网络，可支持多设备网络级联管理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IR 输入：1个 3.5mm座子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支持红外遥控器接入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串行接口：1个调试串口（4Pin座子）+1个RS485中控控制串口（凤凰端子绿头插座） 波特率：115200 数据位：8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开关键：船型开关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B63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3F3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490FD">
            <w:pPr>
              <w:jc w:val="center"/>
              <w:rPr>
                <w:rFonts w:hint="eastAsia" w:ascii="宋体" w:hAnsi="宋体" w:eastAsia="宋体" w:cs="宋体"/>
                <w:i w:val="0"/>
                <w:iCs w:val="0"/>
                <w:color w:val="000000"/>
                <w:sz w:val="22"/>
                <w:szCs w:val="22"/>
                <w:u w:val="none"/>
              </w:rPr>
            </w:pPr>
          </w:p>
        </w:tc>
      </w:tr>
      <w:tr w14:paraId="372F9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B953D">
            <w:pPr>
              <w:jc w:val="center"/>
              <w:rPr>
                <w:rFonts w:hint="eastAsia" w:ascii="宋体" w:hAnsi="宋体" w:eastAsia="宋体" w:cs="宋体"/>
                <w:i w:val="0"/>
                <w:iCs w:val="0"/>
                <w:color w:val="000000"/>
                <w:sz w:val="22"/>
                <w:szCs w:val="22"/>
                <w:u w:val="none"/>
              </w:rPr>
            </w:pPr>
          </w:p>
        </w:tc>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6BD86">
            <w:pPr>
              <w:jc w:val="center"/>
              <w:rPr>
                <w:rFonts w:hint="eastAsia" w:ascii="宋体" w:hAnsi="宋体" w:eastAsia="宋体" w:cs="宋体"/>
                <w:i w:val="0"/>
                <w:iCs w:val="0"/>
                <w:color w:val="000000"/>
                <w:sz w:val="22"/>
                <w:szCs w:val="22"/>
                <w:u w:val="none"/>
              </w:rPr>
            </w:pPr>
          </w:p>
        </w:tc>
        <w:tc>
          <w:tcPr>
            <w:tcW w:w="3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921C9">
            <w:pPr>
              <w:jc w:val="left"/>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C0DB5">
            <w:pPr>
              <w:jc w:val="center"/>
              <w:rPr>
                <w:rFonts w:hint="eastAsia" w:ascii="宋体" w:hAnsi="宋体" w:eastAsia="宋体" w:cs="宋体"/>
                <w:i w:val="0"/>
                <w:iCs w:val="0"/>
                <w:color w:val="000000"/>
                <w:sz w:val="22"/>
                <w:szCs w:val="22"/>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67EC8">
            <w:pPr>
              <w:jc w:val="center"/>
              <w:rPr>
                <w:rFonts w:hint="eastAsia" w:ascii="宋体" w:hAnsi="宋体" w:eastAsia="宋体" w:cs="宋体"/>
                <w:i w:val="0"/>
                <w:iCs w:val="0"/>
                <w:color w:val="000000"/>
                <w:sz w:val="22"/>
                <w:szCs w:val="22"/>
                <w:u w:val="none"/>
              </w:rPr>
            </w:pPr>
          </w:p>
        </w:tc>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6ADCA">
            <w:pPr>
              <w:jc w:val="center"/>
              <w:rPr>
                <w:rFonts w:hint="eastAsia" w:ascii="宋体" w:hAnsi="宋体" w:eastAsia="宋体" w:cs="宋体"/>
                <w:i w:val="0"/>
                <w:iCs w:val="0"/>
                <w:color w:val="000000"/>
                <w:sz w:val="22"/>
                <w:szCs w:val="22"/>
                <w:u w:val="none"/>
              </w:rPr>
            </w:pPr>
          </w:p>
        </w:tc>
      </w:tr>
      <w:tr w14:paraId="11593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0" w:hRule="atLeast"/>
        </w:trPr>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F35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463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LED配件</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7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DC电源线成品线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优质接头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快速拔插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纯铜线芯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产品型号：LED-DC5V-S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导体材质：纯铜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导体线径：主线16AWG，支线18AWG（美标），约等于主线1.28mm²，支线0.807mm²（国标）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额定电流：5A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接插端子：2*UT2-4转VH4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长度尺寸：570mm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颜色区分：红/黑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包装方式：1捆10根 </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8C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36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957" w:type="dxa"/>
            <w:tcBorders>
              <w:top w:val="single" w:color="000000" w:sz="4" w:space="0"/>
              <w:left w:val="single" w:color="000000" w:sz="4" w:space="0"/>
              <w:bottom w:val="single" w:color="000000" w:sz="4" w:space="0"/>
              <w:right w:val="nil"/>
            </w:tcBorders>
            <w:shd w:val="clear" w:color="auto" w:fill="auto"/>
            <w:vAlign w:val="center"/>
          </w:tcPr>
          <w:p w14:paraId="652FE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用于接收卡供电，客户自备的情况下可删除</w:t>
            </w:r>
          </w:p>
        </w:tc>
      </w:tr>
      <w:tr w14:paraId="6B53D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0" w:hRule="atLeast"/>
        </w:trPr>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F8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93B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LED配件</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A56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短网线成品线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六类网线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镀金水晶头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纯铜线芯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快速传输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环保材料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产品型号：LED-Cat6-S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导体材质：纯铜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导体线径：26AWG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接插端子：RJ45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长度尺寸：1570mm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颜色区分：黑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包装方式：1袋1根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功能：非屏蔽 </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F3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袋</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2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957" w:type="dxa"/>
            <w:tcBorders>
              <w:top w:val="single" w:color="000000" w:sz="4" w:space="0"/>
              <w:left w:val="single" w:color="000000" w:sz="4" w:space="0"/>
              <w:bottom w:val="single" w:color="000000" w:sz="4" w:space="0"/>
              <w:right w:val="nil"/>
            </w:tcBorders>
            <w:shd w:val="clear" w:color="auto" w:fill="auto"/>
            <w:vAlign w:val="center"/>
          </w:tcPr>
          <w:p w14:paraId="7A3FD5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仅用于接收卡级联，客户自备的情况下可删除；不包括发送卡到接收卡的主进线，如需要则单独购买成品线代码310200452或查看SPS备注</w:t>
            </w:r>
          </w:p>
        </w:tc>
      </w:tr>
      <w:tr w14:paraId="68A25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0" w:hRule="atLeast"/>
        </w:trPr>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0E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B1D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LED配件</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6A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级联AC电源线成品线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优质接头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纯铜材质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O型冷压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安全稳定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产品型号：LED-AC220V-S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导体材质：纯铜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导体线径：3*1.5mm²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额定电流：10A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接插端子：3*OT1-4转3*UT1-4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长度尺寸：800mm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颜色区分：黑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包装方式：1捆5根 </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33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46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957" w:type="dxa"/>
            <w:tcBorders>
              <w:top w:val="single" w:color="000000" w:sz="4" w:space="0"/>
              <w:left w:val="single" w:color="000000" w:sz="4" w:space="0"/>
              <w:bottom w:val="single" w:color="000000" w:sz="4" w:space="0"/>
              <w:right w:val="nil"/>
            </w:tcBorders>
            <w:shd w:val="clear" w:color="auto" w:fill="auto"/>
            <w:vAlign w:val="center"/>
          </w:tcPr>
          <w:p w14:paraId="7C0EE4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仅用于电源级联，客户自备的情况下可删除；不包括配电柜到电源的主进线，如需要则单独购买成品线代码307400360或查看SPS备注</w:t>
            </w:r>
          </w:p>
        </w:tc>
      </w:tr>
      <w:tr w14:paraId="51389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0" w:hRule="atLeast"/>
        </w:trPr>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02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87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LED配电柜</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1C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制方式：面板控制、电脑控制、电脑定时、中控控制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面板控制: 一键延时启停,紧急停止,模式切换，单键单元控制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电脑控制: 可一键延时启停，单路启停，紧急停止。对功率、温度、烟雾等状态实时检测,并保存操作记录,报警记录。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电脑定时: 每天可设置最多4组时间段，按星期启停。定好时间后，支持脱机定时运行。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中控控制: 提供MODBUS-RTU、MODBUS-TCP、MODBUS-UDP协议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自动联机，直接操作，不用人工设置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配有应急启动模块（QN-Smart/007）, PLC故障应急使用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保护内容：1）零线电缆高温保护  2）高温断电保护  3）短路保护  4）烟雾保护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输入电压：380V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输出电压：220V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额定功率：10KW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输出回路：3个单相回路（AC220V）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每路输出最大带载功率：≤3.33KW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回路状态监测：单回路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远程控制：有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分步逐级上电：有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计划任务上电：有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温度检测：有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壳体尺寸：400*300*130 单位mm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逻辑联动控制：有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主断路器：德力西32A断路器*1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交流接触器：德力西32A交流接触器*1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子断路器：德力西32A微型1P断路器*3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控制回路断路器：德力西10A 1P+N微型漏电保护断路器*1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零地排：8位铜排*1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PLC控制器：正松PLC-180控制器*1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PLC控制电源模块：正松DC24V电源*1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串口服务器：485转USB头*1 </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91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0" w:type="dxa"/>
            <w:tcBorders>
              <w:top w:val="single" w:color="000000" w:sz="4" w:space="0"/>
              <w:left w:val="single" w:color="000000" w:sz="4" w:space="0"/>
              <w:bottom w:val="single" w:color="000000" w:sz="4" w:space="0"/>
              <w:right w:val="nil"/>
            </w:tcBorders>
            <w:shd w:val="clear" w:color="auto" w:fill="auto"/>
            <w:vAlign w:val="center"/>
          </w:tcPr>
          <w:p w14:paraId="082BF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1957" w:type="dxa"/>
            <w:tcBorders>
              <w:top w:val="single" w:color="000000" w:sz="4" w:space="0"/>
              <w:left w:val="single" w:color="000000" w:sz="4" w:space="0"/>
              <w:bottom w:val="single" w:color="000000" w:sz="4" w:space="0"/>
              <w:right w:val="nil"/>
            </w:tcBorders>
            <w:shd w:val="clear" w:color="auto" w:fill="auto"/>
            <w:vAlign w:val="center"/>
          </w:tcPr>
          <w:p w14:paraId="6A80ABD0">
            <w:pPr>
              <w:jc w:val="center"/>
              <w:rPr>
                <w:rFonts w:hint="eastAsia" w:ascii="宋体" w:hAnsi="宋体" w:eastAsia="宋体" w:cs="宋体"/>
                <w:i w:val="0"/>
                <w:iCs w:val="0"/>
                <w:color w:val="000000"/>
                <w:sz w:val="22"/>
                <w:szCs w:val="22"/>
                <w:u w:val="none"/>
              </w:rPr>
            </w:pPr>
          </w:p>
        </w:tc>
      </w:tr>
      <w:tr w14:paraId="60B28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608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34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视频综合平台系统软件V1.2</w:t>
            </w:r>
          </w:p>
        </w:tc>
        <w:tc>
          <w:tcPr>
            <w:tcW w:w="3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B6DA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视墙管理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支持管理LCD、LED电视墙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支持信号源预览，支持电视墙可视化操作（受控设备需支持该功能）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支持登录网络源的账号密码进行网络源预览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支持窗口创建、清空、移动、改变大小、置顶、置底操作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支持窗口放大还原、全屏显示、画面拼接，支持窗口锁定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支持监控画面及本地源画面上墙操作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支持添加字幕，编辑字幕信息，包括文字字幕、时钟字幕等，支持编辑字幕背景色，透明度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支持预编辑功能：支持进入预编辑操作界面，对电视墙进行进行操作，实际电视墙无变化，通过上墙按键将配置的电视墙界面投到大屏中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支持场景保存，支持场景调用及场景切换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支持一键清空所有窗口信息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中控管理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支持在触控屏上控制窗帘、灯光、空调等设备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支持通过可视化界面调用中控接口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支持幕布升降控制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支持灯光开光、亮度控制，支持自定义灯光名称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支持空调开关、模式选择、温度调节、风速控制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支持窗帘控制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支持开关控制，支持自定义开关名称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支持配置中控主机矩阵输入输出通道关系，并进行矩阵图像切换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支持中控主机自带及外设音频设备的音频控制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支持实现中控主机环境传感器接入的数据展示（温度、湿度、PM2.5）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支持一键调用情景模式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支持中控主机Web端进行APP界面类型的编辑（多媒体控制、环境控制、开关、情景模式等），通过Web可配置界面类型有无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播控管理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支持多媒体内容图片、视频、文字、office文件的增删改查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支持编辑内容名称及描述信息。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支持内容窗口的增、删、移动等操作；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支持播控内容的可前进、后退、刷新操作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支持通视频播放进度的控制，可以看到对应的视频缩略图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CS客户端数量：4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web客户端数量：8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移动客户端数量：4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编码设备接入数：300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监控点数量：300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报警输入：64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报警输出：64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流媒体接入数：2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墙个数：32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解码设备接入数：8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发送卡数量：128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单LCD墙最大规格：16*20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单LED墙最大规格：16*20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可配置视图个数：128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视图组：10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每个视图组下最大视图数量：10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运维模块：支持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报警模块：支持 </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5B8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283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E81D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购以上设备后进行配送</w:t>
            </w:r>
          </w:p>
        </w:tc>
      </w:tr>
      <w:tr w14:paraId="12F4A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0" w:hRule="atLeast"/>
        </w:trPr>
        <w:tc>
          <w:tcPr>
            <w:tcW w:w="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AF009">
            <w:pPr>
              <w:jc w:val="center"/>
              <w:rPr>
                <w:rFonts w:hint="eastAsia" w:ascii="宋体" w:hAnsi="宋体" w:eastAsia="宋体" w:cs="宋体"/>
                <w:i w:val="0"/>
                <w:iCs w:val="0"/>
                <w:color w:val="000000"/>
                <w:sz w:val="22"/>
                <w:szCs w:val="22"/>
                <w:u w:val="none"/>
              </w:rPr>
            </w:pPr>
          </w:p>
        </w:tc>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0A979">
            <w:pPr>
              <w:jc w:val="center"/>
              <w:rPr>
                <w:rFonts w:hint="eastAsia" w:ascii="宋体" w:hAnsi="宋体" w:eastAsia="宋体" w:cs="宋体"/>
                <w:i w:val="0"/>
                <w:iCs w:val="0"/>
                <w:color w:val="000000"/>
                <w:sz w:val="22"/>
                <w:szCs w:val="22"/>
                <w:u w:val="none"/>
              </w:rPr>
            </w:pPr>
          </w:p>
        </w:tc>
        <w:tc>
          <w:tcPr>
            <w:tcW w:w="3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6DBAA">
            <w:pPr>
              <w:jc w:val="left"/>
              <w:rPr>
                <w:rFonts w:hint="eastAsia" w:ascii="宋体" w:hAnsi="宋体" w:eastAsia="宋体" w:cs="宋体"/>
                <w:i w:val="0"/>
                <w:iCs w:val="0"/>
                <w:color w:val="000000"/>
                <w:sz w:val="22"/>
                <w:szCs w:val="22"/>
                <w:u w:val="none"/>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B3B69">
            <w:pPr>
              <w:jc w:val="center"/>
              <w:rPr>
                <w:rFonts w:hint="eastAsia" w:ascii="宋体" w:hAnsi="宋体" w:eastAsia="宋体" w:cs="宋体"/>
                <w:i w:val="0"/>
                <w:iCs w:val="0"/>
                <w:color w:val="000000"/>
                <w:sz w:val="22"/>
                <w:szCs w:val="22"/>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2D039">
            <w:pPr>
              <w:jc w:val="center"/>
              <w:rPr>
                <w:rFonts w:hint="eastAsia" w:ascii="宋体" w:hAnsi="宋体" w:eastAsia="宋体" w:cs="宋体"/>
                <w:i w:val="0"/>
                <w:iCs w:val="0"/>
                <w:color w:val="000000"/>
                <w:sz w:val="22"/>
                <w:szCs w:val="22"/>
                <w:u w:val="none"/>
              </w:rPr>
            </w:pPr>
          </w:p>
        </w:tc>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2A8F0">
            <w:pPr>
              <w:jc w:val="center"/>
              <w:rPr>
                <w:rFonts w:hint="eastAsia" w:ascii="宋体" w:hAnsi="宋体" w:eastAsia="宋体" w:cs="宋体"/>
                <w:i w:val="0"/>
                <w:iCs w:val="0"/>
                <w:color w:val="000000"/>
                <w:sz w:val="22"/>
                <w:szCs w:val="22"/>
                <w:u w:val="none"/>
              </w:rPr>
            </w:pPr>
          </w:p>
        </w:tc>
      </w:tr>
      <w:tr w14:paraId="76DEC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472" w:type="dxa"/>
            <w:gridSpan w:val="5"/>
            <w:tcBorders>
              <w:top w:val="single" w:color="000000" w:sz="4" w:space="0"/>
              <w:left w:val="single" w:color="000000" w:sz="4" w:space="0"/>
              <w:bottom w:val="single" w:color="000000" w:sz="4" w:space="0"/>
              <w:right w:val="nil"/>
            </w:tcBorders>
            <w:shd w:val="clear" w:color="auto" w:fill="auto"/>
            <w:vAlign w:val="center"/>
          </w:tcPr>
          <w:p w14:paraId="70E62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合计(元)：</w:t>
            </w:r>
          </w:p>
        </w:tc>
        <w:tc>
          <w:tcPr>
            <w:tcW w:w="1957" w:type="dxa"/>
            <w:tcBorders>
              <w:top w:val="single" w:color="000000" w:sz="4" w:space="0"/>
              <w:left w:val="single" w:color="000000" w:sz="4" w:space="0"/>
              <w:bottom w:val="single" w:color="000000" w:sz="4" w:space="0"/>
              <w:right w:val="nil"/>
            </w:tcBorders>
            <w:shd w:val="clear" w:color="auto" w:fill="auto"/>
            <w:vAlign w:val="center"/>
          </w:tcPr>
          <w:p w14:paraId="34C05AC8">
            <w:pPr>
              <w:jc w:val="center"/>
              <w:rPr>
                <w:rFonts w:hint="eastAsia" w:ascii="宋体" w:hAnsi="宋体" w:eastAsia="宋体" w:cs="宋体"/>
                <w:i w:val="0"/>
                <w:iCs w:val="0"/>
                <w:color w:val="000000"/>
                <w:sz w:val="22"/>
                <w:szCs w:val="22"/>
                <w:u w:val="none"/>
              </w:rPr>
            </w:pPr>
          </w:p>
        </w:tc>
      </w:tr>
    </w:tbl>
    <w:p w14:paraId="3BF30445"/>
    <w:p w14:paraId="19EF1385"/>
    <w:p w14:paraId="144FF7DE"/>
    <w:p w14:paraId="10A9169C"/>
    <w:p w14:paraId="52C0C5CE"/>
    <w:p w14:paraId="7EDBDA8D"/>
    <w:p w14:paraId="6D2F2FE4"/>
    <w:p w14:paraId="64AA8A56"/>
    <w:p w14:paraId="147BE72D"/>
    <w:p w14:paraId="7688A3E1"/>
    <w:p w14:paraId="7B51ACB2"/>
    <w:p w14:paraId="4DFA3992"/>
    <w:p w14:paraId="71D51302"/>
    <w:p w14:paraId="30BC43E6"/>
    <w:p w14:paraId="30ED345F"/>
    <w:p w14:paraId="47612D4B"/>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731"/>
        <w:gridCol w:w="5513"/>
        <w:gridCol w:w="526"/>
        <w:gridCol w:w="656"/>
        <w:gridCol w:w="659"/>
      </w:tblGrid>
      <w:tr w14:paraId="27998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00" w:type="pct"/>
            <w:gridSpan w:val="6"/>
            <w:tcBorders>
              <w:top w:val="nil"/>
              <w:left w:val="nil"/>
              <w:bottom w:val="nil"/>
              <w:right w:val="nil"/>
            </w:tcBorders>
            <w:shd w:val="clear" w:color="auto" w:fill="auto"/>
            <w:noWrap/>
            <w:vAlign w:val="center"/>
          </w:tcPr>
          <w:p w14:paraId="21962FC3">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6、多功能教室音视频系统</w:t>
            </w:r>
          </w:p>
        </w:tc>
      </w:tr>
      <w:tr w14:paraId="5C188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A21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28A4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32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6EA3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产品规格及参数要求</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7BB81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084B9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35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5CBC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75CA5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DC853">
            <w:pPr>
              <w:jc w:val="center"/>
              <w:rPr>
                <w:rFonts w:hint="eastAsia" w:ascii="宋体" w:hAnsi="宋体" w:eastAsia="宋体" w:cs="宋体"/>
                <w:b/>
                <w:bCs/>
                <w:i w:val="0"/>
                <w:iCs w:val="0"/>
                <w:color w:val="000000"/>
                <w:sz w:val="22"/>
                <w:szCs w:val="2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3C04B">
            <w:pPr>
              <w:jc w:val="center"/>
              <w:rPr>
                <w:rFonts w:hint="eastAsia" w:ascii="宋体" w:hAnsi="宋体" w:eastAsia="宋体" w:cs="宋体"/>
                <w:b/>
                <w:bCs/>
                <w:i w:val="0"/>
                <w:iCs w:val="0"/>
                <w:color w:val="000000"/>
                <w:sz w:val="22"/>
                <w:szCs w:val="22"/>
                <w:u w:val="none"/>
              </w:rPr>
            </w:pPr>
          </w:p>
        </w:tc>
        <w:tc>
          <w:tcPr>
            <w:tcW w:w="32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7BF518">
            <w:pPr>
              <w:jc w:val="center"/>
              <w:rPr>
                <w:rFonts w:hint="eastAsia" w:ascii="宋体" w:hAnsi="宋体" w:eastAsia="宋体" w:cs="宋体"/>
                <w:b/>
                <w:bCs/>
                <w:i w:val="0"/>
                <w:iCs w:val="0"/>
                <w:color w:val="000000"/>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31101">
            <w:pPr>
              <w:jc w:val="center"/>
              <w:rPr>
                <w:rFonts w:hint="eastAsia" w:ascii="宋体" w:hAnsi="宋体" w:eastAsia="宋体" w:cs="宋体"/>
                <w:b/>
                <w:bCs/>
                <w:i w:val="0"/>
                <w:iCs w:val="0"/>
                <w:color w:val="000000"/>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2C75E">
            <w:pPr>
              <w:jc w:val="center"/>
              <w:rPr>
                <w:rFonts w:hint="eastAsia" w:ascii="宋体" w:hAnsi="宋体" w:eastAsia="宋体" w:cs="宋体"/>
                <w:b/>
                <w:bCs/>
                <w:i w:val="0"/>
                <w:iCs w:val="0"/>
                <w:color w:val="000000"/>
                <w:sz w:val="22"/>
                <w:szCs w:val="22"/>
                <w:u w:val="none"/>
              </w:rPr>
            </w:pPr>
          </w:p>
        </w:tc>
        <w:tc>
          <w:tcPr>
            <w:tcW w:w="3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429F9">
            <w:pPr>
              <w:jc w:val="center"/>
              <w:rPr>
                <w:rFonts w:hint="eastAsia" w:ascii="宋体" w:hAnsi="宋体" w:eastAsia="宋体" w:cs="宋体"/>
                <w:b/>
                <w:bCs/>
                <w:i w:val="0"/>
                <w:iCs w:val="0"/>
                <w:color w:val="000000"/>
                <w:sz w:val="22"/>
                <w:szCs w:val="22"/>
                <w:u w:val="none"/>
              </w:rPr>
            </w:pPr>
          </w:p>
        </w:tc>
      </w:tr>
      <w:tr w14:paraId="689F9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0" w:hRule="atLeast"/>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DC9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9A9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LED显示屏</w:t>
            </w:r>
          </w:p>
        </w:tc>
        <w:tc>
          <w:tcPr>
            <w:tcW w:w="326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8CA4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1、像素点间距：2.5mm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2、像素密度：160000 Dots/ 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3、亮度:0-700cd/m²可调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4、水平视角≥170°，垂直视角≥170°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5、亮度均匀性：≥98%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6、对比度≥8000：1，刷新率：≥3840Hz，支持通过配套控制软件调节刷新率设置选项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7、灯珠结构:支持PPA碗杯结构、点胶封装、出光方式为单面发光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8、具有SELV电路，在SELV电路中任何两个导体之间或任何一个这样的导体和地之间的电压的限值为：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正常工作条件下，不超过42.4V交流峰值或60Vy直流值单一故障条件下，在200ms后不超过42.4V（30V有效值）交流峰值或60V直流值，并且在200ms内其极限值不超过71V（50V有效值）交流峰值或120V直流值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9、为保证产品使用安全，静电电压衰减期（±1000-±100V）≤2S；摩擦起电电压|V|≤100V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手机、平板可视化控制LED大屏，切换播放内容，定制播放计划等；支持一键点屏技术，开机后自动识别系统连接，无需重置系统配置；支持联网一键下载程序文件和调试；支持手机添加LOGO、时间、日期、文字标语、滚动字幕、图片、视频窗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11、为不影响屏体周边人员的健康，要求所投LED显示屏在正常工作中，显示屏1m范围内，前后左右4个位置噪音不大于1.4dB；所投LED显示屏观看舒适度需符合：“人眼视觉舒适度(VICO)1级，基本无疲劳感。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12、防电击等级依据GB4943.1标准，使用基本绝缘作为基本安全防护，同时使用保护连接和保护接地作为附加安全防护，达到防电击保护I类设备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13.屏幕表面光反射率，照度=10Lux/5600K条件下， 显示屏屏幕表面光反射率（单位面积反射亮度）＜3.0cd/ 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以上1-13技术参数需提供由第三方权威检测机构出具带有“CNAS”、“CMA”、“ilac-MRA”标志的检测报告（提供复印件并加盖制造商公章）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投标LED显示屏制造厂商具备有国家级、省级、市级认定的企业技术中心资质（提供证明文件复印件并加盖制造厂商公章）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投LED显示屏生产厂家具有国军标管理体系认证证书，证书覆盖范围包含但不限于LED显示屏的设计、生产及控制系统、电源、配电柜、智控会议屏、智控盒）等，符合GJB9001C-2017标准要求（提供生产厂家复印件并加盖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投标LED显示屏厂家获得由工信部颁发的制造业单项冠军企业荣誉（提供证明文件复印件并加盖制造厂商公章）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为保障产品售后服务，所投LED显示屏制造商符合GB/T279922及售后服务管理成熟度实施规则的要求，服务能力达到九星级及以上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所投产品LED显示屏制造厂商获得国家知识产权优势企业荣誉</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92C9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平方</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440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7.37</w:t>
            </w:r>
          </w:p>
        </w:tc>
        <w:tc>
          <w:tcPr>
            <w:tcW w:w="35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EBCA4F">
            <w:pPr>
              <w:jc w:val="center"/>
              <w:rPr>
                <w:rFonts w:hint="eastAsia" w:ascii="宋体" w:hAnsi="宋体" w:eastAsia="宋体" w:cs="宋体"/>
                <w:i w:val="0"/>
                <w:iCs w:val="0"/>
                <w:color w:val="000000"/>
                <w:sz w:val="22"/>
                <w:szCs w:val="22"/>
                <w:u w:val="none"/>
              </w:rPr>
            </w:pPr>
          </w:p>
        </w:tc>
      </w:tr>
      <w:tr w14:paraId="0F501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0" w:hRule="atLeast"/>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4B0138">
            <w:pPr>
              <w:jc w:val="center"/>
              <w:rPr>
                <w:rFonts w:hint="eastAsia" w:ascii="宋体" w:hAnsi="宋体" w:eastAsia="宋体" w:cs="宋体"/>
                <w:i w:val="0"/>
                <w:iCs w:val="0"/>
                <w:color w:val="000000"/>
                <w:sz w:val="22"/>
                <w:szCs w:val="2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5B05A1">
            <w:pPr>
              <w:jc w:val="center"/>
              <w:rPr>
                <w:rFonts w:hint="eastAsia" w:ascii="宋体" w:hAnsi="宋体" w:eastAsia="宋体" w:cs="宋体"/>
                <w:i w:val="0"/>
                <w:iCs w:val="0"/>
                <w:color w:val="000000"/>
                <w:sz w:val="22"/>
                <w:szCs w:val="22"/>
                <w:u w:val="none"/>
              </w:rPr>
            </w:pPr>
          </w:p>
        </w:tc>
        <w:tc>
          <w:tcPr>
            <w:tcW w:w="326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E4CE4D">
            <w:pPr>
              <w:jc w:val="left"/>
              <w:rPr>
                <w:rFonts w:hint="eastAsia" w:ascii="宋体" w:hAnsi="宋体" w:eastAsia="宋体" w:cs="宋体"/>
                <w:i w:val="0"/>
                <w:iCs w:val="0"/>
                <w:color w:val="000000"/>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843107">
            <w:pPr>
              <w:jc w:val="center"/>
              <w:rPr>
                <w:rFonts w:hint="eastAsia" w:ascii="宋体" w:hAnsi="宋体" w:eastAsia="宋体" w:cs="宋体"/>
                <w:i w:val="0"/>
                <w:iCs w:val="0"/>
                <w:color w:val="000000"/>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2AD6CB">
            <w:pPr>
              <w:jc w:val="center"/>
              <w:rPr>
                <w:rFonts w:hint="eastAsia" w:ascii="宋体" w:hAnsi="宋体" w:eastAsia="宋体" w:cs="宋体"/>
                <w:i w:val="0"/>
                <w:iCs w:val="0"/>
                <w:color w:val="000000"/>
                <w:sz w:val="22"/>
                <w:szCs w:val="22"/>
                <w:u w:val="none"/>
              </w:rPr>
            </w:pPr>
          </w:p>
        </w:tc>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20056E">
            <w:pPr>
              <w:jc w:val="center"/>
              <w:rPr>
                <w:rFonts w:hint="eastAsia" w:ascii="宋体" w:hAnsi="宋体" w:eastAsia="宋体" w:cs="宋体"/>
                <w:i w:val="0"/>
                <w:iCs w:val="0"/>
                <w:color w:val="000000"/>
                <w:sz w:val="22"/>
                <w:szCs w:val="22"/>
                <w:u w:val="none"/>
              </w:rPr>
            </w:pPr>
          </w:p>
        </w:tc>
      </w:tr>
      <w:tr w14:paraId="16E85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27C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1F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主席台桌子</w:t>
            </w:r>
          </w:p>
        </w:tc>
        <w:tc>
          <w:tcPr>
            <w:tcW w:w="3267" w:type="pct"/>
            <w:tcBorders>
              <w:top w:val="single" w:color="3F3F3F" w:sz="4" w:space="0"/>
              <w:left w:val="single" w:color="3F3F3F" w:sz="4" w:space="0"/>
              <w:bottom w:val="single" w:color="3F3F3F" w:sz="4" w:space="0"/>
              <w:right w:val="single" w:color="3F3F3F" w:sz="4" w:space="0"/>
            </w:tcBorders>
            <w:shd w:val="clear" w:color="auto" w:fill="auto"/>
            <w:vAlign w:val="center"/>
          </w:tcPr>
          <w:p w14:paraId="62C20C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材质说明：1200*450                                                                                                                   基材：板材采用E1级实木颗粒板，密度大于0.75g/cm3，符合国际E1级标准。并经过防潮、防虫、防腐处理，抗弯力强，不易变形；选用优质实木封边及进口胡桃木皮。                                                                                                   油漆：胡桃色，采用A级油漆，漆面无颗粒，无气泡，无渣点，颜色均匀，漆膜硬度达2H，苯含量小于0.02%。                                    水性白乳胶：国家一级环保胶水，粘合力强度大，不开裂，苯含量小于0.05g/kg。                                                                                                        五金件：滑轨、锁、铰链、三合一锁扣等均采用合资五金品牌。材料经过抗盐雾耐腐蚀性处理，经久耐用。</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B37B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9F95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A273B">
            <w:pPr>
              <w:rPr>
                <w:rFonts w:hint="eastAsia" w:ascii="宋体" w:hAnsi="宋体" w:eastAsia="宋体" w:cs="宋体"/>
                <w:i w:val="0"/>
                <w:iCs w:val="0"/>
                <w:color w:val="000000"/>
                <w:sz w:val="22"/>
                <w:szCs w:val="22"/>
                <w:u w:val="none"/>
              </w:rPr>
            </w:pPr>
          </w:p>
        </w:tc>
      </w:tr>
      <w:tr w14:paraId="631EE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6EA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59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主席台桌子</w:t>
            </w:r>
          </w:p>
        </w:tc>
        <w:tc>
          <w:tcPr>
            <w:tcW w:w="3267" w:type="pct"/>
            <w:tcBorders>
              <w:top w:val="single" w:color="3F3F3F" w:sz="4" w:space="0"/>
              <w:left w:val="single" w:color="3F3F3F" w:sz="4" w:space="0"/>
              <w:bottom w:val="single" w:color="3F3F3F" w:sz="4" w:space="0"/>
              <w:right w:val="single" w:color="3F3F3F" w:sz="4" w:space="0"/>
            </w:tcBorders>
            <w:shd w:val="clear" w:color="auto" w:fill="auto"/>
            <w:vAlign w:val="center"/>
          </w:tcPr>
          <w:p w14:paraId="4065C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0.6mm厚高级胡桃木，基材是高密中纤板，实木封边，采用PE环保树脂底漆，经三次喷涂固封，PU环保面漆，经一次喷涂，板材双面喷涂，采用优质五金配件，所有配件均经过防锈防腐处理。所使有原材料均符合环保标准。</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9AD8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7D3B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13DFE">
            <w:pPr>
              <w:rPr>
                <w:rFonts w:hint="eastAsia" w:ascii="宋体" w:hAnsi="宋体" w:eastAsia="宋体" w:cs="宋体"/>
                <w:i w:val="0"/>
                <w:iCs w:val="0"/>
                <w:color w:val="000000"/>
                <w:sz w:val="22"/>
                <w:szCs w:val="22"/>
                <w:u w:val="none"/>
              </w:rPr>
            </w:pPr>
          </w:p>
        </w:tc>
      </w:tr>
      <w:tr w14:paraId="570C4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3F8A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B30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主席台椅子</w:t>
            </w:r>
          </w:p>
        </w:tc>
        <w:tc>
          <w:tcPr>
            <w:tcW w:w="3267" w:type="pct"/>
            <w:tcBorders>
              <w:top w:val="single" w:color="3F3F3F" w:sz="4" w:space="0"/>
              <w:left w:val="single" w:color="3F3F3F" w:sz="4" w:space="0"/>
              <w:bottom w:val="single" w:color="3F3F3F" w:sz="4" w:space="0"/>
              <w:right w:val="single" w:color="3F3F3F" w:sz="4" w:space="0"/>
            </w:tcBorders>
            <w:shd w:val="clear" w:color="auto" w:fill="auto"/>
            <w:vAlign w:val="center"/>
          </w:tcPr>
          <w:p w14:paraId="0C4099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材质说明：1、饰面：采用优质西皮饰面；2、海绵：采用一次成型优质环保PU高弹45#高密度泡绵；软硬适中，回弹性能好，不变形， 理化性能符合国家现行准； 3、框架：采用优质硬木材料，经防腐防虫处理；符合国家木工通用技术标准，含水率低于10%的硬木木方及15mm多层夹板；</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5E50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26C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EC278">
            <w:pPr>
              <w:rPr>
                <w:rFonts w:hint="eastAsia" w:ascii="宋体" w:hAnsi="宋体" w:eastAsia="宋体" w:cs="宋体"/>
                <w:i w:val="0"/>
                <w:iCs w:val="0"/>
                <w:color w:val="000000"/>
                <w:sz w:val="22"/>
                <w:szCs w:val="22"/>
                <w:u w:val="none"/>
              </w:rPr>
            </w:pPr>
          </w:p>
        </w:tc>
      </w:tr>
      <w:tr w14:paraId="7D879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A48A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61" w:type="pct"/>
            <w:tcBorders>
              <w:top w:val="single" w:color="3F3F3F" w:sz="4" w:space="0"/>
              <w:left w:val="single" w:color="3F3F3F" w:sz="4" w:space="0"/>
              <w:bottom w:val="single" w:color="3F3F3F" w:sz="4" w:space="0"/>
              <w:right w:val="single" w:color="3F3F3F" w:sz="4" w:space="0"/>
            </w:tcBorders>
            <w:shd w:val="clear" w:color="auto" w:fill="auto"/>
            <w:vAlign w:val="center"/>
          </w:tcPr>
          <w:p w14:paraId="5783B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会议音响</w:t>
            </w:r>
          </w:p>
        </w:tc>
        <w:tc>
          <w:tcPr>
            <w:tcW w:w="3267" w:type="pct"/>
            <w:tcBorders>
              <w:top w:val="single" w:color="3F3F3F" w:sz="4" w:space="0"/>
              <w:left w:val="single" w:color="3F3F3F" w:sz="4" w:space="0"/>
              <w:bottom w:val="single" w:color="3F3F3F" w:sz="4" w:space="0"/>
              <w:right w:val="single" w:color="3F3F3F" w:sz="4" w:space="0"/>
            </w:tcBorders>
            <w:shd w:val="clear" w:color="auto" w:fill="auto"/>
            <w:vAlign w:val="center"/>
          </w:tcPr>
          <w:p w14:paraId="3E2C50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10寸两单元两分频全频专业音箱。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1、由一只34芯高音和10寸低频单元组成。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2、高密度纤维板箱体，表面雨点漆面处理。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3、高音清晰，中音饱满，低频沉稳。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4、支持顶吊/横吊/后支撑/底支撑等多种安装方式。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5、高音单元：1×1＂(25mm)/1.4＂voice coil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6、低音单元：1×10＂(250mm)/2＂voice coil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7、频响范围：55Hz-20KHz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8、灵 敏 度：95dB/M/W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9、最大声压：117dB continuous,123dB peak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10、额定功率：300W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11、峰值功率：1200W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12、指 向 性：80°×50°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13、额定阻抗：8 ohm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14、保 护 网：钢网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15、接线方式：2×Speakon NL4</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97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AB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D8460">
            <w:pPr>
              <w:rPr>
                <w:rFonts w:hint="eastAsia" w:ascii="宋体" w:hAnsi="宋体" w:eastAsia="宋体" w:cs="宋体"/>
                <w:i w:val="0"/>
                <w:iCs w:val="0"/>
                <w:color w:val="000000"/>
                <w:sz w:val="22"/>
                <w:szCs w:val="22"/>
                <w:u w:val="none"/>
              </w:rPr>
            </w:pPr>
          </w:p>
        </w:tc>
      </w:tr>
      <w:tr w14:paraId="070EA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C715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1" w:type="pct"/>
            <w:tcBorders>
              <w:top w:val="single" w:color="3F3F3F" w:sz="4" w:space="0"/>
              <w:left w:val="single" w:color="3F3F3F" w:sz="4" w:space="0"/>
              <w:bottom w:val="single" w:color="3F3F3F" w:sz="4" w:space="0"/>
              <w:right w:val="single" w:color="3F3F3F" w:sz="4" w:space="0"/>
            </w:tcBorders>
            <w:shd w:val="clear" w:color="auto" w:fill="auto"/>
            <w:vAlign w:val="center"/>
          </w:tcPr>
          <w:p w14:paraId="7A47C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功放</w:t>
            </w:r>
          </w:p>
        </w:tc>
        <w:tc>
          <w:tcPr>
            <w:tcW w:w="3267" w:type="pct"/>
            <w:tcBorders>
              <w:top w:val="single" w:color="3F3F3F" w:sz="4" w:space="0"/>
              <w:left w:val="single" w:color="3F3F3F" w:sz="4" w:space="0"/>
              <w:bottom w:val="single" w:color="3F3F3F" w:sz="4" w:space="0"/>
              <w:right w:val="single" w:color="3F3F3F" w:sz="4" w:space="0"/>
            </w:tcBorders>
            <w:shd w:val="clear" w:color="auto" w:fill="auto"/>
            <w:vAlign w:val="center"/>
          </w:tcPr>
          <w:p w14:paraId="4CF609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1、额定功率：2×350W/8Ω，2×560W/4Ω；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2、频率响应：10Hz-20KHz(±0.3dB)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3、总谐波失真：20 Hz-20 kHz 1W&lt;0.2%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4、信噪比：&gt;102dB                                                                                                                                                                                                   5、输入阻抗：平衡 20KΩ/ 非平衡10KΩ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6、输入灵敏度：0.775V/1.0V/1.4V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7、功放拓扑类别：Class TD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8、功放保护方式：全自动保护，例如短路保护，过载保护，过热保护，直流保护，抗干扰，开关保护，静音，压限等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9、电源规格：交流220V(±10%) 50-60Hz</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63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8AD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ED7A9">
            <w:pPr>
              <w:rPr>
                <w:rFonts w:hint="eastAsia" w:ascii="宋体" w:hAnsi="宋体" w:eastAsia="宋体" w:cs="宋体"/>
                <w:i w:val="0"/>
                <w:iCs w:val="0"/>
                <w:color w:val="000000"/>
                <w:sz w:val="22"/>
                <w:szCs w:val="22"/>
                <w:u w:val="none"/>
              </w:rPr>
            </w:pPr>
          </w:p>
        </w:tc>
      </w:tr>
      <w:tr w14:paraId="25A6A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839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5EE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反馈抑制器</w:t>
            </w:r>
          </w:p>
        </w:tc>
        <w:tc>
          <w:tcPr>
            <w:tcW w:w="3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BB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1.高清2寸TFT彩屏，实时显示当前音频频谱，系统音量，音乐音量，直通和抑制效果状态。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2.音乐音量和系统音量内置100级电子音量调整。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3.实时自动扫描啸叫抑制点并自动抑制，有效提升麦克风拾音距离。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4.一键切换啸叫抑制功能直通或者开启抑制效果，一键对啸叫点进行自动校准。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5.24 bit高性能A/D及D/A转换芯片，语音清晰，还原度高。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6.Ai自适应算法清除啸叫，高效简单的操作，无需任何调试，傻瓜式操作，简单易操作。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7.4通道MIC输入，带48V幻象电源独立开关控制。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8.2路MIC平衡XLR输出，1路LINE IN输入和1路LINE OUT输出。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输入通道：4路平衡输入XLR或4路非平衡输入TRS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线路输入通道：1路RCA接口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输出通道：2路平衡输出XLR，1路RCA接口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频率响应：20-20KHz（BYPASS）；100-16KHz（ACTIVE）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信噪比：&gt;90dB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输入阻抗：10KΩ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输出阻抗：1KΩ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AD采样：48K，24bit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额定电压：220V/AC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额定功率：&lt;20W</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7F3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C3D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8F99">
            <w:pPr>
              <w:rPr>
                <w:rFonts w:hint="eastAsia" w:ascii="宋体" w:hAnsi="宋体" w:eastAsia="宋体" w:cs="宋体"/>
                <w:i w:val="0"/>
                <w:iCs w:val="0"/>
                <w:color w:val="000000"/>
                <w:sz w:val="22"/>
                <w:szCs w:val="22"/>
                <w:u w:val="none"/>
              </w:rPr>
            </w:pPr>
          </w:p>
        </w:tc>
      </w:tr>
      <w:tr w14:paraId="7262C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AF1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61" w:type="pct"/>
            <w:tcBorders>
              <w:top w:val="single" w:color="3F3F3F" w:sz="4" w:space="0"/>
              <w:left w:val="single" w:color="3F3F3F" w:sz="4" w:space="0"/>
              <w:bottom w:val="single" w:color="3F3F3F" w:sz="4" w:space="0"/>
              <w:right w:val="single" w:color="3F3F3F" w:sz="4" w:space="0"/>
            </w:tcBorders>
            <w:shd w:val="clear" w:color="auto" w:fill="auto"/>
            <w:vAlign w:val="center"/>
          </w:tcPr>
          <w:p w14:paraId="4D10E3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调音台</w:t>
            </w:r>
          </w:p>
        </w:tc>
        <w:tc>
          <w:tcPr>
            <w:tcW w:w="3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413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10路XLR平衡单声通道输入+1组立体声输入通道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2.每通道带3段均衡调节， 60MM平滑推子衰减器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1组立体声母线，2组AUX母线输出（包括FX)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内置48V幻象电源供电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99种DSP数字效果,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USB音频播放MP3,USB录音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内置蓝牙接收播放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LED显示屏清淅显示播放状态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八段三色精准电平灯显示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双色侧板设计时尚新颖独特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XLR平衡输入话放噪声极低，超低噪音线路设计，动态余量大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适用全球供电电压功率30瓦使用灵活。具有无噪声、电耗低的特性</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7609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7BF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55709">
            <w:pPr>
              <w:rPr>
                <w:rFonts w:hint="eastAsia" w:ascii="宋体" w:hAnsi="宋体" w:eastAsia="宋体" w:cs="宋体"/>
                <w:i w:val="0"/>
                <w:iCs w:val="0"/>
                <w:color w:val="000000"/>
                <w:sz w:val="22"/>
                <w:szCs w:val="22"/>
                <w:u w:val="none"/>
              </w:rPr>
            </w:pPr>
          </w:p>
        </w:tc>
      </w:tr>
      <w:tr w14:paraId="6AFE4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DD7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8C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电源时序器</w:t>
            </w:r>
          </w:p>
        </w:tc>
        <w:tc>
          <w:tcPr>
            <w:tcW w:w="3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96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1，LED数码高亮度电压显示窗口，实时显示当前电压正常状态；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2，一键开关机，按顺序开关机，防止冲击设备，让设备管理更简单；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3，后面8路通道可控输出，前面2路直通输出，共10路通道，磷铜大电流万用插座，每路延时1S；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4，全球适用的超宽电压；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5，带63A空气开关过流保护功能，满足感性负载，耐涌浪冲击；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1，额定输出电压：交流110-220V,50Hz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2，额定输出电流：30A，输入最大电流容量63A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3，可控制电源：8路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4，每路动作延时时间：1秒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5，供电电源：VAC 50 / 60Hz 25A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6，每路输出带指示灯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7，开关控制电源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8，单路额定输出电源：20A </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59A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D3D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08AD6">
            <w:pPr>
              <w:rPr>
                <w:rFonts w:hint="eastAsia" w:ascii="宋体" w:hAnsi="宋体" w:eastAsia="宋体" w:cs="宋体"/>
                <w:i w:val="0"/>
                <w:iCs w:val="0"/>
                <w:color w:val="000000"/>
                <w:sz w:val="22"/>
                <w:szCs w:val="22"/>
                <w:u w:val="none"/>
              </w:rPr>
            </w:pPr>
          </w:p>
        </w:tc>
      </w:tr>
      <w:tr w14:paraId="4E7BB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0" w:hRule="atLeast"/>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08C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6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A60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一拖八手拉手无线话筒</w:t>
            </w:r>
          </w:p>
        </w:tc>
        <w:tc>
          <w:tcPr>
            <w:tcW w:w="326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11FA9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1、八通道UHF无线系统，每通道50个频率可选；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2、数字LCD显示屏,清晰明确地显示接收机与发射机的实时工作状态;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3、采用专业级音频压缩-扩展技术,噪音小，尾音小,动态范围更大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4、应用PLL射频稳定技术,频率精准、工作稳定可靠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5、具有独立的输出(XLR)和混合(q6.3mm)输出,方便连接音频处理、功放设备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6、红外线对频、发射器可以互换、操作简单、功能先进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7、平衡和非平衡两种选择输出端口, 适应不同的设备连接需求;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8、超强的抗干扰能力,能有效抑制由外部带来的噪音干扰及同频干扰。中频丰富,声音且有磁和混厚感,属人声麦克风音质的精华。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9、采用8通道相同的工作频率,使得发射器之间可以随时互换,极大地增强了操作的灵活性.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10、采用最新的UHF波段无线音频发射芯片模块IC. 具有优越的RF性能和音频性能，为客户提供专业级的音质体验。配合杂讯锁定静噪控制与数码导频技术, 当发射器关闭时，导频控制将AF信号静音以抑制噪声，同时将接收机对应通道静音。保证了对干忧信号的有效阻隔.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1、接收机频道数:八频道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2、接收方式: CPU控制自动选讯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3、接收频率震荡模式: PLL锁相环回路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4、载波频段: UHF 640-690MHz (可使用的频率取决于当地的规定)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5、频率配对: -键红外对频设定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6、频率稳定度: s +0.005%(-10~609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7、动态范围: 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8、最大频偏: +45KHz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9、灵敏度: 12dBuV ( 80dBS/N)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10、功能显示方式:数字LCD显示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1、音头:动圈式手持麦克风(选配)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2、电容式:鹅颈会议麦克风/领夹麦克风/头戴麦克风(选配)频率震荡模式: PLL锁相环回路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3、载波频段: UHF 640-690MHz (可使用的频率取决于当地的规定)频带宽度: 50MHzRF输出: 10mW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4、假象干扰比: &lt;-50 dBC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5、镜像抑制: 50dB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6、调制频偏: 25Hz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7、离散抑制: .60dB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8、OLED显示:频道、频率、电量显示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9、频道转换方式:自动对频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10、电池型式: 5号(AA)碱性电池x2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11、电池寿命: 30mW时大约8个小时</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7E0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4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4C8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FFB829">
            <w:pPr>
              <w:jc w:val="center"/>
              <w:rPr>
                <w:rFonts w:hint="eastAsia" w:ascii="宋体" w:hAnsi="宋体" w:eastAsia="宋体" w:cs="宋体"/>
                <w:i w:val="0"/>
                <w:iCs w:val="0"/>
                <w:color w:val="000000"/>
                <w:sz w:val="22"/>
                <w:szCs w:val="22"/>
                <w:u w:val="none"/>
              </w:rPr>
            </w:pPr>
          </w:p>
        </w:tc>
      </w:tr>
      <w:tr w14:paraId="25507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5" w:hRule="atLeast"/>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E6A485">
            <w:pPr>
              <w:jc w:val="center"/>
              <w:rPr>
                <w:rFonts w:hint="eastAsia" w:ascii="宋体" w:hAnsi="宋体" w:eastAsia="宋体" w:cs="宋体"/>
                <w:i w:val="0"/>
                <w:iCs w:val="0"/>
                <w:color w:val="000000"/>
                <w:sz w:val="22"/>
                <w:szCs w:val="22"/>
                <w:u w:val="none"/>
              </w:rPr>
            </w:pPr>
          </w:p>
        </w:tc>
        <w:tc>
          <w:tcPr>
            <w:tcW w:w="46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56F640">
            <w:pPr>
              <w:jc w:val="center"/>
              <w:rPr>
                <w:rFonts w:hint="eastAsia" w:ascii="宋体" w:hAnsi="宋体" w:eastAsia="宋体" w:cs="宋体"/>
                <w:i w:val="0"/>
                <w:iCs w:val="0"/>
                <w:color w:val="000000"/>
                <w:sz w:val="22"/>
                <w:szCs w:val="22"/>
                <w:u w:val="none"/>
              </w:rPr>
            </w:pPr>
          </w:p>
        </w:tc>
        <w:tc>
          <w:tcPr>
            <w:tcW w:w="326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D49153">
            <w:pPr>
              <w:jc w:val="left"/>
              <w:rPr>
                <w:rFonts w:hint="eastAsia" w:ascii="宋体" w:hAnsi="宋体" w:eastAsia="宋体" w:cs="宋体"/>
                <w:i w:val="0"/>
                <w:iCs w:val="0"/>
                <w:color w:val="000000"/>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A4E192">
            <w:pPr>
              <w:jc w:val="center"/>
              <w:rPr>
                <w:rFonts w:hint="eastAsia" w:ascii="宋体" w:hAnsi="宋体" w:eastAsia="宋体" w:cs="宋体"/>
                <w:i w:val="0"/>
                <w:iCs w:val="0"/>
                <w:color w:val="000000"/>
                <w:sz w:val="22"/>
                <w:szCs w:val="22"/>
                <w:u w:val="none"/>
              </w:rPr>
            </w:pPr>
          </w:p>
        </w:tc>
        <w:tc>
          <w:tcPr>
            <w:tcW w:w="34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CD9C0B">
            <w:pPr>
              <w:jc w:val="center"/>
              <w:rPr>
                <w:rFonts w:hint="eastAsia" w:ascii="宋体" w:hAnsi="宋体" w:eastAsia="宋体" w:cs="宋体"/>
                <w:i w:val="0"/>
                <w:iCs w:val="0"/>
                <w:color w:val="000000"/>
                <w:sz w:val="22"/>
                <w:szCs w:val="22"/>
                <w:u w:val="none"/>
              </w:rPr>
            </w:pPr>
          </w:p>
        </w:tc>
        <w:tc>
          <w:tcPr>
            <w:tcW w:w="35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35FA41B">
            <w:pPr>
              <w:jc w:val="center"/>
              <w:rPr>
                <w:rFonts w:hint="eastAsia" w:ascii="宋体" w:hAnsi="宋体" w:eastAsia="宋体" w:cs="宋体"/>
                <w:i w:val="0"/>
                <w:iCs w:val="0"/>
                <w:color w:val="000000"/>
                <w:sz w:val="22"/>
                <w:szCs w:val="22"/>
                <w:u w:val="none"/>
              </w:rPr>
            </w:pPr>
          </w:p>
        </w:tc>
      </w:tr>
      <w:tr w14:paraId="42102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EC9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78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一拖二无线手持话筒</w:t>
            </w:r>
          </w:p>
        </w:tc>
        <w:tc>
          <w:tcPr>
            <w:tcW w:w="3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D3A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频率范围：  610MHz-670MHz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信道数目:   200个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信道间隔:   300KHZ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频率稳定度: ±0.005%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动态范围:   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最大偏移:   ±45KHZ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音频频率响应:  40HZ-18KHZ(±2db)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综合信噪比:  &gt;105db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综合失真：   ≤0.5%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 收 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天线接入：   BNC/50Ω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灵敏度：     12dBuV(80db S/N)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灵敏度调节范围： 12-32dBuV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杂散抑制：   ≥75db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最大输出电平： +10dbv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供电方式：    直流12V 400mA输入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 射 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输出功率：    高功率15MW，低功率3MW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音频频率响应：40~18,000Hz，（+1 dB，-3 dB）.整体系统频率响应取决于选取的话筒单元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杂散抑制：    -60db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电池寿命：    正常功率发射时，可使用超过15小时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锌铝合金结构</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035F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4D7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FC506">
            <w:pPr>
              <w:rPr>
                <w:rFonts w:hint="eastAsia" w:ascii="宋体" w:hAnsi="宋体" w:eastAsia="宋体" w:cs="宋体"/>
                <w:i w:val="0"/>
                <w:iCs w:val="0"/>
                <w:color w:val="000000"/>
                <w:sz w:val="22"/>
                <w:szCs w:val="22"/>
                <w:u w:val="none"/>
              </w:rPr>
            </w:pPr>
          </w:p>
        </w:tc>
      </w:tr>
      <w:tr w14:paraId="08F67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3F3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3BF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w:t>
            </w:r>
          </w:p>
        </w:tc>
        <w:tc>
          <w:tcPr>
            <w:tcW w:w="3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17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24U媒体机柜600*600*1200</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73A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D37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698B8">
            <w:pPr>
              <w:rPr>
                <w:rFonts w:hint="eastAsia" w:ascii="宋体" w:hAnsi="宋体" w:eastAsia="宋体" w:cs="宋体"/>
                <w:i w:val="0"/>
                <w:iCs w:val="0"/>
                <w:color w:val="000000"/>
                <w:sz w:val="22"/>
                <w:szCs w:val="22"/>
                <w:u w:val="none"/>
              </w:rPr>
            </w:pPr>
          </w:p>
        </w:tc>
      </w:tr>
      <w:tr w14:paraId="35A00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BD7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62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教室空调</w:t>
            </w:r>
          </w:p>
        </w:tc>
        <w:tc>
          <w:tcPr>
            <w:tcW w:w="3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8B7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3P冷暖变频柜式空调</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683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26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B8E1B">
            <w:pPr>
              <w:rPr>
                <w:rFonts w:hint="eastAsia" w:ascii="宋体" w:hAnsi="宋体" w:eastAsia="宋体" w:cs="宋体"/>
                <w:i w:val="0"/>
                <w:iCs w:val="0"/>
                <w:color w:val="000000"/>
                <w:sz w:val="22"/>
                <w:szCs w:val="22"/>
                <w:u w:val="none"/>
              </w:rPr>
            </w:pPr>
          </w:p>
        </w:tc>
      </w:tr>
      <w:tr w14:paraId="5516F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3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C88F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411" w:type="pct"/>
            <w:gridSpan w:val="4"/>
            <w:tcBorders>
              <w:top w:val="single" w:color="000000" w:sz="4" w:space="0"/>
              <w:left w:val="single" w:color="000000" w:sz="4" w:space="0"/>
              <w:bottom w:val="single" w:color="000000" w:sz="4" w:space="0"/>
              <w:right w:val="nil"/>
            </w:tcBorders>
            <w:shd w:val="clear" w:color="auto" w:fill="FFFFFF"/>
            <w:vAlign w:val="center"/>
          </w:tcPr>
          <w:p w14:paraId="56437D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3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C5AD6">
            <w:pPr>
              <w:rPr>
                <w:rFonts w:hint="eastAsia" w:ascii="宋体" w:hAnsi="宋体" w:eastAsia="宋体" w:cs="宋体"/>
                <w:i w:val="0"/>
                <w:iCs w:val="0"/>
                <w:color w:val="000000"/>
                <w:sz w:val="22"/>
                <w:szCs w:val="22"/>
                <w:u w:val="none"/>
              </w:rPr>
            </w:pPr>
          </w:p>
        </w:tc>
      </w:tr>
    </w:tbl>
    <w:p w14:paraId="6417F9CF"/>
    <w:p w14:paraId="773C9872"/>
    <w:p w14:paraId="28526BC1"/>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8"/>
        <w:gridCol w:w="957"/>
        <w:gridCol w:w="5092"/>
        <w:gridCol w:w="618"/>
        <w:gridCol w:w="618"/>
        <w:gridCol w:w="619"/>
      </w:tblGrid>
      <w:tr w14:paraId="58BBC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5000" w:type="pct"/>
            <w:gridSpan w:val="6"/>
            <w:tcBorders>
              <w:top w:val="single" w:color="auto" w:sz="4" w:space="0"/>
              <w:left w:val="single" w:color="auto" w:sz="4" w:space="0"/>
              <w:bottom w:val="nil"/>
              <w:right w:val="single" w:color="auto" w:sz="4" w:space="0"/>
            </w:tcBorders>
            <w:shd w:val="clear" w:color="auto" w:fill="auto"/>
            <w:vAlign w:val="center"/>
          </w:tcPr>
          <w:p w14:paraId="10668A0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7、视频监控</w:t>
            </w:r>
          </w:p>
        </w:tc>
      </w:tr>
      <w:tr w14:paraId="2EA46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362" w:type="pct"/>
            <w:vMerge w:val="restart"/>
            <w:tcBorders>
              <w:top w:val="single" w:color="000000" w:sz="4" w:space="0"/>
              <w:left w:val="single" w:color="auto" w:sz="4" w:space="0"/>
              <w:bottom w:val="single" w:color="auto" w:sz="4" w:space="0"/>
              <w:right w:val="single" w:color="000000" w:sz="4" w:space="0"/>
            </w:tcBorders>
            <w:shd w:val="clear" w:color="auto" w:fill="auto"/>
            <w:noWrap/>
            <w:vAlign w:val="center"/>
          </w:tcPr>
          <w:p w14:paraId="5E028CE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Style w:val="9"/>
                <w:lang w:val="en-US" w:eastAsia="zh-CN" w:bidi="ar"/>
              </w:rPr>
              <w:t>序号</w:t>
            </w:r>
            <w:r>
              <w:rPr>
                <w:rStyle w:val="10"/>
                <w:rFonts w:eastAsia="宋体"/>
                <w:lang w:val="en-US" w:eastAsia="zh-CN" w:bidi="ar"/>
              </w:rPr>
              <w:t xml:space="preserve"> </w:t>
            </w:r>
          </w:p>
        </w:tc>
        <w:tc>
          <w:tcPr>
            <w:tcW w:w="562" w:type="pct"/>
            <w:vMerge w:val="restart"/>
            <w:tcBorders>
              <w:top w:val="single" w:color="000000" w:sz="4" w:space="0"/>
              <w:left w:val="single" w:color="000000" w:sz="4" w:space="0"/>
              <w:bottom w:val="single" w:color="auto" w:sz="4" w:space="0"/>
              <w:right w:val="single" w:color="000000" w:sz="4" w:space="0"/>
            </w:tcBorders>
            <w:shd w:val="clear" w:color="auto" w:fill="auto"/>
            <w:noWrap/>
            <w:vAlign w:val="center"/>
          </w:tcPr>
          <w:p w14:paraId="484825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2987" w:type="pct"/>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6A0F740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设备参数</w:t>
            </w:r>
          </w:p>
        </w:tc>
        <w:tc>
          <w:tcPr>
            <w:tcW w:w="362" w:type="pct"/>
            <w:vMerge w:val="restart"/>
            <w:tcBorders>
              <w:top w:val="single" w:color="000000" w:sz="4" w:space="0"/>
              <w:left w:val="single" w:color="000000" w:sz="4" w:space="0"/>
              <w:bottom w:val="single" w:color="auto" w:sz="4" w:space="0"/>
              <w:right w:val="single" w:color="000000" w:sz="4" w:space="0"/>
            </w:tcBorders>
            <w:shd w:val="clear" w:color="auto" w:fill="auto"/>
            <w:noWrap/>
            <w:vAlign w:val="center"/>
          </w:tcPr>
          <w:p w14:paraId="41BCA5F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362" w:type="pct"/>
            <w:vMerge w:val="restart"/>
            <w:tcBorders>
              <w:top w:val="single" w:color="000000" w:sz="4" w:space="0"/>
              <w:left w:val="single" w:color="000000" w:sz="4" w:space="0"/>
              <w:bottom w:val="single" w:color="auto" w:sz="4" w:space="0"/>
              <w:right w:val="single" w:color="000000" w:sz="4" w:space="0"/>
            </w:tcBorders>
            <w:shd w:val="clear" w:color="auto" w:fill="auto"/>
            <w:noWrap/>
            <w:vAlign w:val="center"/>
          </w:tcPr>
          <w:p w14:paraId="6DEAED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362" w:type="pct"/>
            <w:vMerge w:val="restart"/>
            <w:tcBorders>
              <w:top w:val="single" w:color="000000" w:sz="4" w:space="0"/>
              <w:left w:val="single" w:color="000000" w:sz="4" w:space="0"/>
              <w:bottom w:val="single" w:color="auto" w:sz="4" w:space="0"/>
              <w:right w:val="single" w:color="auto" w:sz="4" w:space="0"/>
            </w:tcBorders>
            <w:shd w:val="clear" w:color="auto" w:fill="auto"/>
            <w:noWrap/>
            <w:vAlign w:val="center"/>
          </w:tcPr>
          <w:p w14:paraId="0CC6697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78EDD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362" w:type="pct"/>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72E8D17B">
            <w:pPr>
              <w:jc w:val="center"/>
              <w:rPr>
                <w:rFonts w:hint="eastAsia" w:ascii="宋体" w:hAnsi="宋体" w:eastAsia="宋体" w:cs="宋体"/>
                <w:b/>
                <w:bCs/>
                <w:i w:val="0"/>
                <w:iCs w:val="0"/>
                <w:color w:val="000000"/>
                <w:sz w:val="20"/>
                <w:szCs w:val="20"/>
                <w:u w:val="none"/>
              </w:rPr>
            </w:pPr>
          </w:p>
        </w:tc>
        <w:tc>
          <w:tcPr>
            <w:tcW w:w="562"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769A17C1">
            <w:pPr>
              <w:jc w:val="center"/>
              <w:rPr>
                <w:rFonts w:hint="eastAsia" w:ascii="宋体" w:hAnsi="宋体" w:eastAsia="宋体" w:cs="宋体"/>
                <w:b/>
                <w:bCs/>
                <w:i w:val="0"/>
                <w:iCs w:val="0"/>
                <w:color w:val="000000"/>
                <w:sz w:val="20"/>
                <w:szCs w:val="20"/>
                <w:u w:val="none"/>
              </w:rPr>
            </w:pPr>
          </w:p>
        </w:tc>
        <w:tc>
          <w:tcPr>
            <w:tcW w:w="2987"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3FCEEB">
            <w:pPr>
              <w:jc w:val="center"/>
              <w:rPr>
                <w:rFonts w:hint="eastAsia" w:ascii="宋体" w:hAnsi="宋体" w:eastAsia="宋体" w:cs="宋体"/>
                <w:b/>
                <w:bCs/>
                <w:i w:val="0"/>
                <w:iCs w:val="0"/>
                <w:color w:val="000000"/>
                <w:sz w:val="20"/>
                <w:szCs w:val="20"/>
                <w:u w:val="none"/>
              </w:rPr>
            </w:pPr>
          </w:p>
        </w:tc>
        <w:tc>
          <w:tcPr>
            <w:tcW w:w="362"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799B441">
            <w:pPr>
              <w:jc w:val="center"/>
              <w:rPr>
                <w:rFonts w:hint="eastAsia" w:ascii="宋体" w:hAnsi="宋体" w:eastAsia="宋体" w:cs="宋体"/>
                <w:b/>
                <w:bCs/>
                <w:i w:val="0"/>
                <w:iCs w:val="0"/>
                <w:color w:val="000000"/>
                <w:sz w:val="20"/>
                <w:szCs w:val="20"/>
                <w:u w:val="none"/>
              </w:rPr>
            </w:pPr>
          </w:p>
        </w:tc>
        <w:tc>
          <w:tcPr>
            <w:tcW w:w="362" w:type="pct"/>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318532F">
            <w:pPr>
              <w:jc w:val="center"/>
              <w:rPr>
                <w:rFonts w:hint="eastAsia" w:ascii="宋体" w:hAnsi="宋体" w:eastAsia="宋体" w:cs="宋体"/>
                <w:b/>
                <w:bCs/>
                <w:i w:val="0"/>
                <w:iCs w:val="0"/>
                <w:color w:val="000000"/>
                <w:sz w:val="20"/>
                <w:szCs w:val="20"/>
                <w:u w:val="none"/>
              </w:rPr>
            </w:pPr>
          </w:p>
        </w:tc>
        <w:tc>
          <w:tcPr>
            <w:tcW w:w="362" w:type="pct"/>
            <w:vMerge w:val="continue"/>
            <w:tcBorders>
              <w:top w:val="single" w:color="auto" w:sz="4" w:space="0"/>
              <w:left w:val="single" w:color="000000" w:sz="4" w:space="0"/>
              <w:bottom w:val="single" w:color="auto" w:sz="4" w:space="0"/>
              <w:right w:val="single" w:color="auto" w:sz="4" w:space="0"/>
            </w:tcBorders>
            <w:shd w:val="clear" w:color="auto" w:fill="auto"/>
            <w:noWrap/>
            <w:vAlign w:val="center"/>
          </w:tcPr>
          <w:p w14:paraId="52EC0B3A">
            <w:pPr>
              <w:jc w:val="center"/>
              <w:rPr>
                <w:rFonts w:hint="eastAsia" w:ascii="宋体" w:hAnsi="宋体" w:eastAsia="宋体" w:cs="宋体"/>
                <w:b/>
                <w:bCs/>
                <w:i w:val="0"/>
                <w:iCs w:val="0"/>
                <w:color w:val="000000"/>
                <w:sz w:val="20"/>
                <w:szCs w:val="20"/>
                <w:u w:val="none"/>
              </w:rPr>
            </w:pPr>
          </w:p>
        </w:tc>
      </w:tr>
      <w:tr w14:paraId="485FA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3912" w:type="pct"/>
            <w:gridSpan w:val="3"/>
            <w:tcBorders>
              <w:top w:val="single" w:color="auto" w:sz="4" w:space="0"/>
              <w:left w:val="single" w:color="000000" w:sz="4" w:space="0"/>
              <w:bottom w:val="single" w:color="000000" w:sz="4" w:space="0"/>
              <w:right w:val="single" w:color="000000" w:sz="4" w:space="0"/>
            </w:tcBorders>
            <w:shd w:val="clear" w:color="auto" w:fill="auto"/>
            <w:noWrap/>
            <w:vAlign w:val="center"/>
          </w:tcPr>
          <w:p w14:paraId="439A421E">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一、教室半球，支持双向对讲</w:t>
            </w:r>
          </w:p>
        </w:tc>
        <w:tc>
          <w:tcPr>
            <w:tcW w:w="362"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68F3125">
            <w:pPr>
              <w:jc w:val="center"/>
              <w:rPr>
                <w:rFonts w:hint="eastAsia" w:ascii="宋体" w:hAnsi="宋体" w:eastAsia="宋体" w:cs="宋体"/>
                <w:b/>
                <w:bCs/>
                <w:i w:val="0"/>
                <w:iCs w:val="0"/>
                <w:color w:val="000000"/>
                <w:sz w:val="20"/>
                <w:szCs w:val="20"/>
                <w:u w:val="none"/>
              </w:rPr>
            </w:pPr>
          </w:p>
        </w:tc>
        <w:tc>
          <w:tcPr>
            <w:tcW w:w="362"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72B1BBE">
            <w:pPr>
              <w:jc w:val="center"/>
              <w:rPr>
                <w:rFonts w:hint="eastAsia" w:ascii="宋体" w:hAnsi="宋体" w:eastAsia="宋体" w:cs="宋体"/>
                <w:b/>
                <w:bCs/>
                <w:i w:val="0"/>
                <w:iCs w:val="0"/>
                <w:color w:val="000000"/>
                <w:sz w:val="20"/>
                <w:szCs w:val="20"/>
                <w:u w:val="none"/>
              </w:rPr>
            </w:pPr>
          </w:p>
        </w:tc>
        <w:tc>
          <w:tcPr>
            <w:tcW w:w="362"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CAA5906">
            <w:pPr>
              <w:jc w:val="center"/>
              <w:rPr>
                <w:rFonts w:hint="eastAsia" w:ascii="宋体" w:hAnsi="宋体" w:eastAsia="宋体" w:cs="宋体"/>
                <w:b/>
                <w:bCs/>
                <w:i w:val="0"/>
                <w:iCs w:val="0"/>
                <w:color w:val="000000"/>
                <w:sz w:val="20"/>
                <w:szCs w:val="20"/>
                <w:u w:val="none"/>
              </w:rPr>
            </w:pPr>
          </w:p>
        </w:tc>
      </w:tr>
      <w:tr w14:paraId="6A242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1B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C8B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400万教室半球</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top"/>
          </w:tcPr>
          <w:p w14:paraId="507111AA">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支持分辨率设置为2560×1440@25fps，分辨力不小于1400TVL。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最低照度彩色：0.0002 lx，黑白:0.0001 lx，最大亮度鉴别等级（灰度等级）不小于11级。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传感器类型：1/2.7" Progressive Scan CMOS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最低照度：彩色：0.005 Lux @（F1.2，AGC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支持智能资源模式切换：人脸抓拍模式，车辆抓拍模式，Smart事件模式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人脸抓拍模式：1、支持对运动人脸进行检测、抓拍、评分、筛选，输出优选的人脸； 2、支持去误报、快速抓拍人脸； 3、支持快速抓拍和优选抓拍两种模式； 4、最多同时检测40张人脸。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Smart事件模式：越界侦测，区域入侵侦测，进入区域侦测，离开区域侦测，徘徊侦测，人员聚集侦测，快速运动侦测，停车侦测，物品拿取侦测，物品遗留侦测，场景变更侦测，音频陡升侦测，音频陡降侦测，音频有无侦测，虚焦侦测。其中越界侦测，区域入侵侦测，进入区域侦测，离开区域侦测为深度学习算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支持H.264、H.265、MJPEG视频编码格式，且具有High Profile编码能力。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内置GPU芯片。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支持检出两眼瞳距40像素点以上的人脸图片。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支持检出水平转动角度不超过±90°、俯仰角不超过±60°、倾斜角不超过±45°姿态角度的人脸。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支持宽动态≥120dB。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当进入区域、离开区域、越界侦测或区域入侵报警产生时，可在报警布防时间内联动声音报警和/或白光灯闪烁。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内置3颗补光灯，为鳞片状反射式补光灯。（公安部检验报告证明）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灯珠朝向与样机照射方向不同，补光灯开启后正面不可见补光灯灯珠，灯光均匀无波纹、圆环状、麻点状、条纹状及不规则亮斑。（公安部检验报告证明）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内置1个麦克风、1个扬声器，1个报警输入接口、1个报警输出接口、1个音频输入接口、1个音频输出接口。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需支持DC12V供电，且在不小于DC12V±30%范围内变化时可以正常工作。</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9EE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66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489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A32D1">
            <w:pPr>
              <w:rPr>
                <w:rFonts w:hint="eastAsia" w:ascii="宋体" w:hAnsi="宋体" w:eastAsia="宋体" w:cs="宋体"/>
                <w:i w:val="0"/>
                <w:iCs w:val="0"/>
                <w:color w:val="FF0000"/>
                <w:sz w:val="22"/>
                <w:szCs w:val="22"/>
                <w:u w:val="none"/>
              </w:rPr>
            </w:pPr>
          </w:p>
        </w:tc>
      </w:tr>
      <w:tr w14:paraId="6C28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391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3F0F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二、网络筒机</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7BE15">
            <w:pPr>
              <w:jc w:val="center"/>
              <w:rPr>
                <w:rFonts w:hint="eastAsia" w:ascii="宋体" w:hAnsi="宋体" w:eastAsia="宋体" w:cs="宋体"/>
                <w:i w:val="0"/>
                <w:iCs w:val="0"/>
                <w:color w:val="000000"/>
                <w:sz w:val="22"/>
                <w:szCs w:val="22"/>
                <w:u w:val="none"/>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8F355">
            <w:pPr>
              <w:jc w:val="center"/>
              <w:rPr>
                <w:rFonts w:hint="eastAsia" w:ascii="宋体" w:hAnsi="宋体" w:eastAsia="宋体" w:cs="宋体"/>
                <w:i w:val="0"/>
                <w:iCs w:val="0"/>
                <w:color w:val="000000"/>
                <w:sz w:val="22"/>
                <w:szCs w:val="22"/>
                <w:u w:val="none"/>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97386">
            <w:pPr>
              <w:jc w:val="center"/>
              <w:rPr>
                <w:rFonts w:hint="eastAsia" w:ascii="宋体" w:hAnsi="宋体" w:eastAsia="宋体" w:cs="宋体"/>
                <w:i w:val="0"/>
                <w:iCs w:val="0"/>
                <w:color w:val="000000"/>
                <w:sz w:val="22"/>
                <w:szCs w:val="22"/>
                <w:u w:val="none"/>
              </w:rPr>
            </w:pPr>
          </w:p>
        </w:tc>
      </w:tr>
      <w:tr w14:paraId="28AC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2D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1E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400万筒型网络摄像机</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top"/>
          </w:tcPr>
          <w:p w14:paraId="10AB64E9">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在2560x1440@25fps下分辨力可达到1400TVL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信噪比不小于55dB。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摄像机应能在额定电源电压 DC12V的±25%范围内正常工作，且支持POE供电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内置1个麦克风，1个RJ45网络接口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支持SmartIR，防止夜间红外过曝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支持背光补偿，强光抑制，3D数字降噪，数字宽动态，适应不同使用环境</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4C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22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32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3FF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走廊筒机</w:t>
            </w:r>
          </w:p>
        </w:tc>
      </w:tr>
      <w:tr w14:paraId="65F5E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44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C46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400万筒型网络摄像机</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top"/>
          </w:tcPr>
          <w:p w14:paraId="45E7EF24">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在2560x1440@25fps下分辨力可达到1400TVL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信噪比不小于55dB。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摄像机应能在额定电源电压 DC12V的±25%范围内正常工作，且支持POE供电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内置1个麦克风，1个RJ45网络接口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支持SmartIR，防止夜间红外过曝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支持背光补偿，强光抑制，3D数字降噪，数字宽动态，适应不同使用环境</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C9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88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087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楼梯间筒机</w:t>
            </w:r>
          </w:p>
        </w:tc>
      </w:tr>
      <w:tr w14:paraId="50342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B0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0E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400万文搜网络摄像机</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top"/>
          </w:tcPr>
          <w:p w14:paraId="74E881BC">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1、400万智能变焦筒型网络摄像机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采用深度学习硬件及算法，提供准确的人车分类侦测，支持越界侦测，区域入侵侦测，进入区域侦测和离开区域侦测，支持声音报警联动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内置GPU芯片，麦克风，扬声器。。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4、当报警产生时，可触发联动声音报警。报警声音类型不低于 10 种，报警音量和重复次数可设置。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支持背光补偿，强光抑制，3D数字降噪，120 dB宽动态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支持白光和混光补光，白光：最远可达30 m；混光：最远可达30 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支持智能分析抗干扰功能，当篮球、小狗、树叶等非人或车辆目标经过检测区域时，不会触发报警。（公安部检验报告证明）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8、符合IP67防尘防水设计，可靠性高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支持背光补偿，强光抑制，3D数字降噪，数字宽动态，适应不同使用环境</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64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2BD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ABC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文搜警戒筒机</w:t>
            </w:r>
          </w:p>
        </w:tc>
      </w:tr>
      <w:tr w14:paraId="10EC0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B6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9B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筒机壁装支架</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top"/>
          </w:tcPr>
          <w:p w14:paraId="14DC6208">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颜色: 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材质: 铝合金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最小管径: 184.6 × 94 × 65mm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承重: 0.7KG</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53A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42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B1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6961F">
            <w:pPr>
              <w:rPr>
                <w:rFonts w:hint="eastAsia" w:ascii="宋体" w:hAnsi="宋体" w:eastAsia="宋体" w:cs="宋体"/>
                <w:i w:val="0"/>
                <w:iCs w:val="0"/>
                <w:color w:val="000000"/>
                <w:sz w:val="22"/>
                <w:szCs w:val="22"/>
                <w:u w:val="none"/>
              </w:rPr>
            </w:pPr>
          </w:p>
        </w:tc>
      </w:tr>
      <w:tr w14:paraId="2D833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391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43C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三、管理中心</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0B77F">
            <w:pPr>
              <w:jc w:val="center"/>
              <w:rPr>
                <w:rFonts w:hint="eastAsia" w:ascii="宋体" w:hAnsi="宋体" w:eastAsia="宋体" w:cs="宋体"/>
                <w:i w:val="0"/>
                <w:iCs w:val="0"/>
                <w:color w:val="000000"/>
                <w:sz w:val="22"/>
                <w:szCs w:val="22"/>
                <w:u w:val="none"/>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98301">
            <w:pPr>
              <w:jc w:val="center"/>
              <w:rPr>
                <w:rFonts w:hint="eastAsia" w:ascii="宋体" w:hAnsi="宋体" w:eastAsia="宋体" w:cs="宋体"/>
                <w:i w:val="0"/>
                <w:iCs w:val="0"/>
                <w:color w:val="000000"/>
                <w:sz w:val="22"/>
                <w:szCs w:val="22"/>
                <w:u w:val="none"/>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61DA0">
            <w:pPr>
              <w:jc w:val="center"/>
              <w:rPr>
                <w:rFonts w:hint="eastAsia" w:ascii="宋体" w:hAnsi="宋体" w:eastAsia="宋体" w:cs="宋体"/>
                <w:i w:val="0"/>
                <w:iCs w:val="0"/>
                <w:color w:val="000000"/>
                <w:sz w:val="22"/>
                <w:szCs w:val="22"/>
                <w:u w:val="none"/>
              </w:rPr>
            </w:pPr>
          </w:p>
        </w:tc>
      </w:tr>
      <w:tr w14:paraId="50202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57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28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中心管理服务器</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D55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CPU：配置1颗 C86架构HYGON 7363处理器，单处理器物理核心数≥16核，主频≥2.5 GHz，末级缓存容量≥32 MB，线程数≥32线程，热设计功耗≥135 W，支持内存的最高速率≥3200 MHz，通道数≥4，位宽≥64；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内存：配置64G DDR4，16根内存插槽，最大支持扩展至1TB内存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硬盘：配置2块1.2T 10K SAS硬盘；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阵列卡：配置SAS_HBA卡（支持RAID 0/1/10）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PCIE扩展：最大可选支持6个PCIe扩展插槽；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网口：板载2个千兆电口，支持选配10GbE、25GbE SFP+等多种网络接口；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其他接口：配置1个千兆RJ-45管理接口，4个USB 3.0接口，2个位于机箱后部，2个位于机箱前部；1个VGA口，位于机箱后部；可选1个COM口位于机箱后部；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电源：配置550W（1+1）高效铂金CRPS冗余电源。</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68A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62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8662D">
            <w:pPr>
              <w:jc w:val="center"/>
              <w:rPr>
                <w:rFonts w:hint="eastAsia" w:ascii="宋体" w:hAnsi="宋体" w:eastAsia="宋体" w:cs="宋体"/>
                <w:i w:val="0"/>
                <w:iCs w:val="0"/>
                <w:color w:val="000000"/>
                <w:sz w:val="22"/>
                <w:szCs w:val="22"/>
                <w:u w:val="none"/>
              </w:rPr>
            </w:pPr>
          </w:p>
        </w:tc>
      </w:tr>
      <w:tr w14:paraId="0789A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AD8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5D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综合安防管理平台</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E45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1、支持监控点数量10W个；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2、支持并发取流带宽2000M，例如以2M/路计算最大并发路数为1000路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3、解码能力：在i7、GTX1070的PC上，解码H264、720P的视频36路；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4、支持电视墙最大场景数128个；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5、单个电视墙最大支持数量25*25个；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6、单个窗口最大分割数量16个。</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E28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5F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3DAFA">
            <w:pPr>
              <w:jc w:val="center"/>
              <w:rPr>
                <w:rFonts w:hint="eastAsia" w:ascii="宋体" w:hAnsi="宋体" w:eastAsia="宋体" w:cs="宋体"/>
                <w:i w:val="0"/>
                <w:iCs w:val="0"/>
                <w:color w:val="000000"/>
                <w:sz w:val="22"/>
                <w:szCs w:val="22"/>
                <w:u w:val="none"/>
              </w:rPr>
            </w:pPr>
          </w:p>
        </w:tc>
      </w:tr>
      <w:tr w14:paraId="08C93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EA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860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网络存储服务器</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AA9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4U机架式36盘位网络存储设备，搭载64位多核处理器，1+1冗余电源、冗余风扇，实现7×24小时稳定运行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Linux存储专用操作系统，配置1颗64位多核处理器，配置8GB内存，并可扩展到64GB，可接入36块硬盘，内置SATADOM(可扩展到2个SSD作为缓存盘)。可支持3个风扇，风扇支持热插拔并可冗余温控调速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通过“一键配置”选项配置完成存储模式后，可直接运行业务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处理器：1颗64位多核处理器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系统内存：8GB（可扩展至64GB）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系统盘：1×240GB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存储接口：36个SATA接口，支持硬盘热插拔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网络接口：2个千兆数据网口，1个千兆管理口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其他接口：1×COM，2×USB2.0，2×USB3.0，1×VGA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整机电源：800W，1+1冗余电源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视频性能：最大支持接入550路（最大接入带宽1100Mbps）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图片性能：最大支持50张/S（单张图片500KB）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回放性能：最大支持55路2Mbps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事件录像：最大支持200路2Mbps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支持切换标准RAID模式和VRAID模式，适用于不同业务场景（公安部检验报告证明）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设备A和设备B同版本，将设备A中阵列整体转移到设备B中，将设备A的通道信息导入到设备B中，设备B可以正常识别并正常读写阵列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样机均应具有权限管理、运行日志功能设备应设置操作口令，宜有防篡改、防非法复制、数据（图像、音视频等）加密等措施，以保证原始数据的完整性。重要的图像（图像、视音频、结构化数据、索引数据等）应加保护，不被删除和覆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支持红灯/蓝灯报警，可根据故障紧急程度分级报警，不同级别闪烁不同颜色保养灯，保养灯闪烁时长、频率可设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 样机具有防偶发死机的措施（如硬件或软件SNMP、或定时自动起启动等），死机后的自愈恢复时间应≤3min（公安部检验报告证明）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支持在WEB页面进行IP远程管理、管理Cluster集群功能、硬件故障检测、诊断等功能</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E42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E6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0FAB5">
            <w:pPr>
              <w:jc w:val="center"/>
              <w:rPr>
                <w:rFonts w:hint="eastAsia" w:ascii="宋体" w:hAnsi="宋体" w:eastAsia="宋体" w:cs="宋体"/>
                <w:i w:val="0"/>
                <w:iCs w:val="0"/>
                <w:color w:val="000000"/>
                <w:sz w:val="22"/>
                <w:szCs w:val="22"/>
                <w:u w:val="none"/>
              </w:rPr>
            </w:pPr>
          </w:p>
        </w:tc>
      </w:tr>
      <w:tr w14:paraId="6CB7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E80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B1D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文搜硬盘录像机</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0A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1U机架式3盘位嵌入式网络硬盘录像机，整机采用短机箱设计，搭载高性能电源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【硬件规格】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存储接口：3个SATA接口，可满配20TB硬盘，总容量可达60TB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视频接口：1×HDMI，1×VGA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网络接口：2×RJ45 10/100/1000Mbps自适应以太网口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报警接口：4路报警输入，1路报警输出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USB接口：1×USB 2.0，1×USB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【产品性能】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输入带宽：128Mbps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输出带宽：256Mbps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接入能力：8路H.264、H.265格式高清码流接入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解码能力：最大支持32×1080P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显示能力：最大支持8K+1080P异源输出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【智能应用】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整机搭载高性能AI引擎，支持独立配置目标识别、图搜等引擎模式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目标识别应用：支持目标抓拍、比对报警；支持以图搜图、按姓名检索、按属性检索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目标名单库：支持16个名单库，总库容5万张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目标抓拍：4路视频流（2MP）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目标比对：8路图片流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图搜应用：支持智能图搜功能，搭配前端智搜相机可对设备视频录像中的目标实现快速检索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智能图搜：8路</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D0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F1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48512">
            <w:pPr>
              <w:jc w:val="center"/>
              <w:rPr>
                <w:rFonts w:hint="eastAsia" w:ascii="宋体" w:hAnsi="宋体" w:eastAsia="宋体" w:cs="宋体"/>
                <w:i w:val="0"/>
                <w:iCs w:val="0"/>
                <w:color w:val="000000"/>
                <w:sz w:val="22"/>
                <w:szCs w:val="22"/>
                <w:u w:val="none"/>
              </w:rPr>
            </w:pPr>
          </w:p>
        </w:tc>
      </w:tr>
      <w:tr w14:paraId="4FDD8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75F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47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16T企业级硬盘</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020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16TB HDD，具备更高容量，可在每个机架中提供更多 PB 的空间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传统磁记录（CMR），确保广泛兼容性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氦气（He）密封设计，实现更高的存储密度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符合工业标准的3.5英寸，26.1毫米高度规格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转速（RPM）7200</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27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30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54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67660">
            <w:pPr>
              <w:jc w:val="center"/>
              <w:rPr>
                <w:rFonts w:hint="eastAsia" w:ascii="宋体" w:hAnsi="宋体" w:eastAsia="宋体" w:cs="宋体"/>
                <w:i w:val="0"/>
                <w:iCs w:val="0"/>
                <w:color w:val="000000"/>
                <w:sz w:val="22"/>
                <w:szCs w:val="22"/>
                <w:u w:val="none"/>
              </w:rPr>
            </w:pPr>
          </w:p>
        </w:tc>
      </w:tr>
      <w:tr w14:paraId="2F80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18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D3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控制电脑</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139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CPU：i5-12400(6核/2.5GHz)；6核12线程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内存：8GB，3200MHz频率，最大支持64 GB内存；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固态硬盘：1个256G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机械硬盘：无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扩展接口：支持4个SATA接口，1个M.2接口，1个PCIE×16插槽，1个PCIE×1插槽，10个USB接口，其中4个USB3.0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显示器：21.5英寸，分辨率1920x1080，刷新率60HZ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显卡：集显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光驱/键鼠：默认不带光驱，含USB有线键鼠</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526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ED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2A269">
            <w:pPr>
              <w:rPr>
                <w:rFonts w:hint="eastAsia" w:ascii="宋体" w:hAnsi="宋体" w:eastAsia="宋体" w:cs="宋体"/>
                <w:i w:val="0"/>
                <w:iCs w:val="0"/>
                <w:color w:val="000000"/>
                <w:sz w:val="22"/>
                <w:szCs w:val="22"/>
                <w:u w:val="none"/>
              </w:rPr>
            </w:pPr>
          </w:p>
        </w:tc>
      </w:tr>
      <w:tr w14:paraId="559DA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00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7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66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超高清解码器</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489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超高清解码器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支持电脑、视频会议终端等视频输入信号源，支持2路1080P@50/60 或1路4K@30，通过HDMI 1.4本地输入，HDMI可内嵌音频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支持网络IPC、NVR等设备类型作为网络信号源输入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视频输出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支持HDMI 1.4视频信号输出，支持4K分辨率（3840 × 2160@30 Hz）超高清输出；支持对接LED显示系统，视频输出最大的LED带载能力为单口260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支持两种音频输出方式：HDMI内嵌音频和外置音频输出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视频编解码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采用H.264/H.265编码标准，默认采用H.265，支持子码流及主码流编码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支持网络设备解码，支持H.264、H.265、Smart264、Smart265、MJPEG等主流码流格式，支持PS、TS、ES、RTP等主流封装格式，支持子码流及主码流切换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最大支持3200w分辨率解码，具有64个解码通道，支持32路200W或64路720P视频同时解码上墙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支持加密码流、多轨码流、智能码流解码；支持码流修改和切换；支持解码异常提示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电视墙功能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支持单面电视墙拼接、开窗、窗口跨屏漫游、场景轮巡和窗口轮巡功能，单屏支持4个1080P或2个4K图层，单窗口支持1/4/6/8/9/16/25/36窗口分屏功能，整机最大支持64个场景，整机支持256个平台预案轮巡组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支持RTP\RTSP协议进行网络源预览，可通过smartwall客户端进行桌面投屏上墙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支持电视墙界面对网络信号源云台八个方向、自动扫描、光圈、调焦、聚焦、调用预置点等操作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支持电视墙窗口开始/停止预览、开始/停止解码、开始/停止轮巡、打开/关闭声音、置顶、置底等操作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解码分辨率：最高3200W像素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视频解码能力：H.264/H.265：支持2路3200W，或2路2400W，或4路1200W，或8路800W，或10路600W，或16路400W，或32路1080P，或64路720P及以下分辨率实时解码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MJPEG：4路1080P及以下分辨率实时解码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单口画面分割数：1,2,4,6,8,9,12,16,25,36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音频输入接口：2路HDMI内嵌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视频输入接口：2路HDMI 1.4，最大支持4K（仅奇数口）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视频输出分辨率：3840 × 2160@30 Hz、2560 × 1440@30 Hz、1920 × 1200@60 Hz、1920 × 1080@60 Hz、1920 × 1080@50 Hz、1680 × 1050@60 Hz、1600 × 1200@60 Hz、1280 × 1024@60 Hz、1280 × 720@60 Hz、1280 × 720@50 Hz、1024 × 768@60 Hz</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15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DE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0620">
            <w:pPr>
              <w:rPr>
                <w:rFonts w:hint="eastAsia" w:ascii="宋体" w:hAnsi="宋体" w:eastAsia="宋体" w:cs="宋体"/>
                <w:i w:val="0"/>
                <w:iCs w:val="0"/>
                <w:color w:val="000000"/>
                <w:sz w:val="22"/>
                <w:szCs w:val="22"/>
                <w:u w:val="none"/>
              </w:rPr>
            </w:pPr>
          </w:p>
        </w:tc>
      </w:tr>
      <w:tr w14:paraId="76A69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5"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8E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BC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55寸LCD拼接屏</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8EE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LCD显示单元为：55“超窄边液晶屏；单元物理拼缝≤3.5mm，物理分辨率达到1920×1080，对比度达到1000：1。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LCD显示单元响应时间≤8ms，显示色彩达到16.7M，亮度达到500cd/㎡，图像显示清晰度达到1000TVL。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内置MPEG、JPEG和 Real media解码器，支持点播U盘、移动硬盘中的视频、图片、音频或文本资源。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屏幕支持防灼烧功能，能够有效改善液晶长时间显示静态画面时造成的残影现象。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拼接屏具备智能温控功能，当屏幕温度在55-60℃之间时，会提醒用户温度过高，请及时通风；当温度超过60℃，屏幕会立即进入休眠状态；等温度降至50℃以下会被唤醒或者通过遥控器主动唤醒。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支持4比3、16比9、点对点等比例显示。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内置智能系统，可快速读取显示屏信息，包括屏幕背光源、亮度、对比度、分辨率等基本信息。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支持通过客户端和软件控制屏幕，不需要遥控器的接入，实现遥控器的所有功能。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可通过客户端或菜单设置屏幕ID，ID属性包含行、列，实现自动分配ID。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设备支持不断电待机功能，当无任何信号输入时，设备在规定时间内自动待机节能，当有信号接入时，设备能快速开机，正常显示。待机功耗低于0.5W</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76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6B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963CA">
            <w:pPr>
              <w:rPr>
                <w:rFonts w:hint="eastAsia" w:ascii="宋体" w:hAnsi="宋体" w:eastAsia="宋体" w:cs="宋体"/>
                <w:i w:val="0"/>
                <w:iCs w:val="0"/>
                <w:color w:val="000000"/>
                <w:sz w:val="22"/>
                <w:szCs w:val="22"/>
                <w:u w:val="none"/>
              </w:rPr>
            </w:pPr>
          </w:p>
        </w:tc>
      </w:tr>
      <w:tr w14:paraId="74A99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E3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 </w:t>
            </w:r>
          </w:p>
        </w:tc>
        <w:tc>
          <w:tcPr>
            <w:tcW w:w="5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CF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55英寸-新型模块化支架</w:t>
            </w:r>
          </w:p>
        </w:tc>
        <w:tc>
          <w:tcPr>
            <w:tcW w:w="29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F14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55英寸-新型模块化支架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876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 </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DD9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9C55D">
            <w:pPr>
              <w:rPr>
                <w:rFonts w:hint="eastAsia" w:ascii="宋体" w:hAnsi="宋体" w:eastAsia="宋体" w:cs="宋体"/>
                <w:i w:val="0"/>
                <w:iCs w:val="0"/>
                <w:color w:val="000000"/>
                <w:sz w:val="22"/>
                <w:szCs w:val="22"/>
                <w:u w:val="none"/>
              </w:rPr>
            </w:pPr>
          </w:p>
        </w:tc>
      </w:tr>
      <w:tr w14:paraId="26672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4637"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5FD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B32B3">
            <w:pPr>
              <w:rPr>
                <w:rFonts w:hint="eastAsia" w:ascii="宋体" w:hAnsi="宋体" w:eastAsia="宋体" w:cs="宋体"/>
                <w:i w:val="0"/>
                <w:iCs w:val="0"/>
                <w:color w:val="000000"/>
                <w:sz w:val="24"/>
                <w:szCs w:val="24"/>
                <w:u w:val="none"/>
              </w:rPr>
            </w:pPr>
          </w:p>
        </w:tc>
      </w:tr>
    </w:tbl>
    <w:p w14:paraId="7E4F1D20"/>
    <w:p w14:paraId="05936344"/>
    <w:p w14:paraId="50D8A903"/>
    <w:p w14:paraId="37C9AE90"/>
    <w:p w14:paraId="7F53303A"/>
    <w:p w14:paraId="6A14D9CC"/>
    <w:p w14:paraId="6B102933"/>
    <w:p w14:paraId="66B2850D"/>
    <w:p w14:paraId="4FD7444A"/>
    <w:p w14:paraId="2B705247"/>
    <w:p w14:paraId="48096ED9"/>
    <w:p w14:paraId="2B421A5D"/>
    <w:p w14:paraId="53188994"/>
    <w:p w14:paraId="70D52747"/>
    <w:p w14:paraId="4F76F052"/>
    <w:p w14:paraId="49D5E472"/>
    <w:p w14:paraId="6543BBB2"/>
    <w:p w14:paraId="4A02091A"/>
    <w:p w14:paraId="09CF623F"/>
    <w:p w14:paraId="59A3293A"/>
    <w:p w14:paraId="65701200"/>
    <w:p w14:paraId="4A3CD8FC"/>
    <w:p w14:paraId="4E2DE69C"/>
    <w:p w14:paraId="15BCCC57"/>
    <w:p w14:paraId="6316B16D"/>
    <w:p w14:paraId="0ED65B98"/>
    <w:p w14:paraId="3FD08002"/>
    <w:p w14:paraId="0E641F15"/>
    <w:p w14:paraId="0C0D4EA4"/>
    <w:p w14:paraId="4D7FDDA0"/>
    <w:p w14:paraId="788077B9"/>
    <w:p w14:paraId="2AD99A42"/>
    <w:p w14:paraId="428D0A0F"/>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892"/>
        <w:gridCol w:w="4678"/>
        <w:gridCol w:w="995"/>
        <w:gridCol w:w="658"/>
        <w:gridCol w:w="641"/>
      </w:tblGrid>
      <w:tr w14:paraId="1D2CD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5000" w:type="pct"/>
            <w:gridSpan w:val="6"/>
            <w:tcBorders>
              <w:top w:val="nil"/>
              <w:left w:val="nil"/>
              <w:bottom w:val="nil"/>
              <w:right w:val="nil"/>
            </w:tcBorders>
            <w:shd w:val="clear" w:color="auto" w:fill="auto"/>
            <w:vAlign w:val="center"/>
          </w:tcPr>
          <w:p w14:paraId="6EEE4DC1">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8、校园广播</w:t>
            </w:r>
          </w:p>
        </w:tc>
      </w:tr>
      <w:tr w14:paraId="3DCDB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1EF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序号 </w:t>
            </w:r>
          </w:p>
        </w:tc>
        <w:tc>
          <w:tcPr>
            <w:tcW w:w="52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CC3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27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21890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c>
          <w:tcPr>
            <w:tcW w:w="5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1653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A3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3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15AC2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493E5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2214D">
            <w:pPr>
              <w:jc w:val="center"/>
              <w:rPr>
                <w:rFonts w:hint="eastAsia" w:ascii="宋体" w:hAnsi="宋体" w:eastAsia="宋体" w:cs="宋体"/>
                <w:b/>
                <w:bCs/>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889E4">
            <w:pPr>
              <w:jc w:val="center"/>
              <w:rPr>
                <w:rFonts w:hint="eastAsia" w:ascii="宋体" w:hAnsi="宋体" w:eastAsia="宋体" w:cs="宋体"/>
                <w:b/>
                <w:bCs/>
                <w:i w:val="0"/>
                <w:iCs w:val="0"/>
                <w:color w:val="000000"/>
                <w:sz w:val="22"/>
                <w:szCs w:val="22"/>
                <w:u w:val="none"/>
              </w:rPr>
            </w:pPr>
          </w:p>
        </w:tc>
        <w:tc>
          <w:tcPr>
            <w:tcW w:w="27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1AB2B">
            <w:pPr>
              <w:jc w:val="center"/>
              <w:rPr>
                <w:rFonts w:hint="eastAsia" w:ascii="宋体" w:hAnsi="宋体" w:eastAsia="宋体" w:cs="宋体"/>
                <w:b/>
                <w:bCs/>
                <w:i w:val="0"/>
                <w:iCs w:val="0"/>
                <w:color w:val="000000"/>
                <w:sz w:val="22"/>
                <w:szCs w:val="22"/>
                <w:u w:val="none"/>
              </w:rPr>
            </w:pPr>
          </w:p>
        </w:tc>
        <w:tc>
          <w:tcPr>
            <w:tcW w:w="5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91A4E">
            <w:pPr>
              <w:jc w:val="center"/>
              <w:rPr>
                <w:rFonts w:hint="eastAsia" w:ascii="宋体" w:hAnsi="宋体" w:eastAsia="宋体" w:cs="宋体"/>
                <w:b/>
                <w:bCs/>
                <w:i w:val="0"/>
                <w:iCs w:val="0"/>
                <w:color w:val="000000"/>
                <w:sz w:val="22"/>
                <w:szCs w:val="22"/>
                <w:u w:val="none"/>
              </w:rPr>
            </w:pPr>
          </w:p>
        </w:tc>
        <w:tc>
          <w:tcPr>
            <w:tcW w:w="3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DF011">
            <w:pPr>
              <w:jc w:val="center"/>
              <w:rPr>
                <w:rFonts w:hint="eastAsia" w:ascii="宋体" w:hAnsi="宋体" w:eastAsia="宋体" w:cs="宋体"/>
                <w:b/>
                <w:bCs/>
                <w:i w:val="0"/>
                <w:iCs w:val="0"/>
                <w:color w:val="000000"/>
                <w:sz w:val="22"/>
                <w:szCs w:val="22"/>
                <w:u w:val="none"/>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8739F">
            <w:pPr>
              <w:jc w:val="center"/>
              <w:rPr>
                <w:rFonts w:hint="eastAsia" w:ascii="宋体" w:hAnsi="宋体" w:eastAsia="宋体" w:cs="宋体"/>
                <w:b/>
                <w:bCs/>
                <w:i w:val="0"/>
                <w:iCs w:val="0"/>
                <w:color w:val="000000"/>
                <w:sz w:val="24"/>
                <w:szCs w:val="24"/>
                <w:u w:val="none"/>
              </w:rPr>
            </w:pPr>
          </w:p>
        </w:tc>
      </w:tr>
      <w:tr w14:paraId="0ABE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62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900F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广播控制中心</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ED147">
            <w:pPr>
              <w:rPr>
                <w:rFonts w:hint="eastAsia" w:ascii="宋体" w:hAnsi="宋体" w:eastAsia="宋体" w:cs="宋体"/>
                <w:i w:val="0"/>
                <w:iCs w:val="0"/>
                <w:color w:val="000000"/>
                <w:sz w:val="24"/>
                <w:szCs w:val="24"/>
                <w:u w:val="none"/>
              </w:rPr>
            </w:pPr>
          </w:p>
        </w:tc>
      </w:tr>
      <w:tr w14:paraId="4F037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6A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4B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广播一体机</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top"/>
          </w:tcPr>
          <w:p w14:paraId="315139FF">
            <w:pPr>
              <w:keepNext w:val="0"/>
              <w:keepLines w:val="0"/>
              <w:widowControl/>
              <w:suppressLineNumbers w:val="0"/>
              <w:jc w:val="both"/>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10寸广播管理主机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Linux系统，10.1寸彩色IPS 触摸屏；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支持通过web方式导入本地音源（格式支持MP3、wav），并存入节目管理文件夹；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支持对指定的全部、部分或者单个终端，实现实时广播及喊话功能；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支持文件广播、文字转语音广播、实时广播和紧急广播；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支持下发定时任务到终端，遇到网络中断等情况，终端也可以在指定的时间播放定时任务；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可对终端进行分区设置；添加分区、删除分区；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收到报警输入或者报警信号时，可联动控制指定广播终端播放预设音频；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管理机支持50台终端管理，支持与网络音箱，网络音柱进行双工对讲；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支持有线接入，并支持标准POE供电，安装更方便；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采用铝合金支架支持多个角度摆放同时也支持壁挂式安装方式；</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1D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795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89C74">
            <w:pPr>
              <w:rPr>
                <w:rFonts w:hint="eastAsia" w:ascii="宋体" w:hAnsi="宋体" w:eastAsia="宋体" w:cs="宋体"/>
                <w:i w:val="0"/>
                <w:iCs w:val="0"/>
                <w:color w:val="000000"/>
                <w:sz w:val="22"/>
                <w:szCs w:val="22"/>
                <w:u w:val="none"/>
              </w:rPr>
            </w:pPr>
          </w:p>
        </w:tc>
      </w:tr>
      <w:tr w14:paraId="14274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89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0F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网络消防报警矩阵</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top"/>
          </w:tcPr>
          <w:p w14:paraId="3CFA4C39">
            <w:pPr>
              <w:keepNext w:val="0"/>
              <w:keepLines w:val="0"/>
              <w:widowControl/>
              <w:suppressLineNumbers w:val="0"/>
              <w:jc w:val="both"/>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1、采用32位高速处理器，性能强劲、速度快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2、支持TCP/IP和RS485两种通讯方式，可独立通讯也可冗余备份通讯，通讯数据加密处理，更安全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3、支持≥20路报警输入（IO信号），具有防短、防剪功能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4、支持丰富多样的联动功能，如I/O联动、事件联动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5、内置RTC，支持NTP校时、手动校时、自动校时功能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6、支持离线事件保存功能和离线事件满90%警告功能，断电后数据可以永久保存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7、具有备用电池设计，外部供电断开时可不间断切换蓄电池供电（蓄电池需另配）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8、输入接口：报警输入≥20路、防拆≥1路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9、输出接口：报警继电器≥4路</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392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8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4DDAC">
            <w:pPr>
              <w:rPr>
                <w:rFonts w:hint="eastAsia" w:ascii="宋体" w:hAnsi="宋体" w:eastAsia="宋体" w:cs="宋体"/>
                <w:i w:val="0"/>
                <w:iCs w:val="0"/>
                <w:color w:val="000000"/>
                <w:sz w:val="22"/>
                <w:szCs w:val="22"/>
                <w:u w:val="none"/>
              </w:rPr>
            </w:pPr>
          </w:p>
        </w:tc>
      </w:tr>
      <w:tr w14:paraId="783C9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B7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0A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IP网络监听音箱</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top"/>
          </w:tcPr>
          <w:p w14:paraId="5FB008EA">
            <w:pPr>
              <w:keepNext w:val="0"/>
              <w:keepLines w:val="0"/>
              <w:widowControl/>
              <w:suppressLineNumbers w:val="0"/>
              <w:jc w:val="both"/>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1、10W网络音箱，一体化壁挂式设计，内置网络音频解码、高性能D类功放及全频扬声器单元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2、内置双通道数字功放，支持定阻输出，可外接一路副音箱，具备服务器音量调节功能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3、采用双核芯片，内置NOR Flash+EMMC双存储，支持系统双备份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4、支持安全启动、用户登录锁定机制及密码复杂度提示，支持安全审计日志事后可追溯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5、支持通过IP网络（局域网/公网），远程平台批量统一管理+本地WEB单机灵活配置，同时支持本地音频采集播放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6、支持实时和定时任务播放，支持本地保存60个定时任务，内置1GB存储空间最多支持1000个wav、mp3音频素材库管理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7、集成DRC和AEC、ANS、AGC音频算法，支持播放MP3、WAV格式音频文件，支持48kHz采样率16bit数字音频码流解码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8、设备独立支持报警输入、布防计划及语音联动，支持TTS语音合成和文本广播，自然流畅的标准男女双声可选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9、支持网络音频信号、本地3.5mm本地输入、蓝牙音频输入进行混音，根据任务优先级自动调整音量，优先级可配置，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10、具有过流、过热、过压、欠压、过载、短路保护功能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11、物理接口：报警输入≥ 2、音频输入：Line in ≥ 1音频输出：定阻输出 ≥ 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12、频率响应：100 Hz~20 kHz；灵敏度：-42 dBV/Pa；采样率：48 kHz；量化位数：16 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13、内置阵列麦克风，支持平台端对现场的监听与对讲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14、支持离线广播功能，下发音频文件、定时广播任务和报警触发任务后，终端在断网后可继续播放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15、支持广播平台设置断点续播功能，每日同时段的循环播放具备断点记忆，被打断恢复后，可自动从下一个音频文件开始播放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16、扬声器单元：全频5.25′′ × 1；灵敏度（1 m，1 W）：≥90 dB；最大声压级（1 m）：≥98 dBSPL；频率响应：100 Hz~20 kHz；信噪比：≥83 dB</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4A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5B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7132">
            <w:pPr>
              <w:rPr>
                <w:rFonts w:hint="eastAsia" w:ascii="宋体" w:hAnsi="宋体" w:eastAsia="宋体" w:cs="宋体"/>
                <w:i w:val="0"/>
                <w:iCs w:val="0"/>
                <w:color w:val="000000"/>
                <w:sz w:val="22"/>
                <w:szCs w:val="22"/>
                <w:u w:val="none"/>
              </w:rPr>
            </w:pPr>
          </w:p>
        </w:tc>
      </w:tr>
      <w:tr w14:paraId="67DD8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620" w:type="pct"/>
            <w:gridSpan w:val="5"/>
            <w:tcBorders>
              <w:top w:val="single" w:color="000000" w:sz="4" w:space="0"/>
              <w:left w:val="single" w:color="000000" w:sz="4" w:space="0"/>
              <w:bottom w:val="single" w:color="000000" w:sz="4" w:space="0"/>
              <w:right w:val="nil"/>
            </w:tcBorders>
            <w:shd w:val="clear" w:color="auto" w:fill="auto"/>
            <w:noWrap/>
            <w:vAlign w:val="center"/>
          </w:tcPr>
          <w:p w14:paraId="60646B9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教室音响（26间班班通教室）</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65F6F">
            <w:pPr>
              <w:rPr>
                <w:rFonts w:hint="eastAsia" w:ascii="宋体" w:hAnsi="宋体" w:eastAsia="宋体" w:cs="宋体"/>
                <w:i w:val="0"/>
                <w:iCs w:val="0"/>
                <w:color w:val="000000"/>
                <w:sz w:val="22"/>
                <w:szCs w:val="22"/>
                <w:u w:val="none"/>
              </w:rPr>
            </w:pPr>
          </w:p>
        </w:tc>
      </w:tr>
      <w:tr w14:paraId="15BA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2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7B1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65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教室音响</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top"/>
          </w:tcPr>
          <w:p w14:paraId="3A510E45">
            <w:pPr>
              <w:keepNext w:val="0"/>
              <w:keepLines w:val="0"/>
              <w:widowControl/>
              <w:suppressLineNumbers w:val="0"/>
              <w:jc w:val="both"/>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1、20W网络音箱，一体化壁挂式设计，内置网络音频解码、高性能D类功放及全频扬声器单元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2、内置双通道数字功放，支持定阻输出，可外接一路副音箱，具备服务器音量调节功能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3、采用双核芯片，内置NOR Flash+EMMC双存储，支持系统双备份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4、支持安全启动、用户登录锁定机制及密码复杂度提示，支持安全审计日志事后可追溯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5、支持通过IP网络（局域网/公网），远程平台批量统一管理+本地WEB单机灵活配置，同时支持本地音频采集播放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6、支持实时和定时任务播放，支持本地保存60个定时任务，内置1GB存储空间最多支持1000个wav、mp3音频素材库管理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7、集成DRC和AEC、ANS、AGC音频算法，支持播放MP3、WAV格式音频文件，支持48kHz采样率16bit数字音频码流解码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8、设备独立支持报警输入、布防计划及语音联动，支持TTS语音合成和文本广播，自然流畅的标准男女双声可选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9、支持网络音频信号、本地3.5mm本地输入、蓝牙音频输入进行混音，根据任务优先级自动调整音量，优先级可配置，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10、具有过流、过热、过压、欠压、过载、短路保护功能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11、物理接口：报警输入≥ 2、音频输入：Line in ≥ 1音频输出：定阻输出 ≥ 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12、频率响应：100 Hz~20 kHz；灵敏度：-42 dBV/Pa；采样率：48 kHz；量化位数：16 bit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13、内置阵列麦克风，支持平台端对现场的监听与对讲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14、支持离线广播功能，下发音频文件、定时广播任务和报警触发任务后，终端在断网后可继续播放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15、支持广播平台设置断点续播功能，每日同时段的循环播放具备断点记忆，被打断恢复后，可自动从下一个音频文件开始播放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16、扬声器单元：全频5.25′′ × 1；灵敏度（1 m，1 W）：≥90 dB；最大声压级（1 m）：≥98 dBSPL；频率响应：100 Hz~20 kHz；信噪比：≥83 dB</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6F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2A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4BD6A">
            <w:pPr>
              <w:rPr>
                <w:rFonts w:hint="eastAsia" w:ascii="宋体" w:hAnsi="宋体" w:eastAsia="宋体" w:cs="宋体"/>
                <w:i w:val="0"/>
                <w:iCs w:val="0"/>
                <w:color w:val="000000"/>
                <w:sz w:val="22"/>
                <w:szCs w:val="22"/>
                <w:u w:val="none"/>
              </w:rPr>
            </w:pPr>
          </w:p>
        </w:tc>
      </w:tr>
      <w:tr w14:paraId="7D7E3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03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143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教室副音响</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A21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20W副音箱连接主音箱扩音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额定功率：20 W扬声器单元：全频5.25′′ × 1灵敏度（1 m，1 W）：90 dB最大声压级（1 m）：101 dBSPL频率响应：100 Hz-20 kHz 音频输入：定阻输入 × 1，COM 8 Ω  </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AD8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A87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0726">
            <w:pPr>
              <w:rPr>
                <w:rFonts w:hint="eastAsia" w:ascii="宋体" w:hAnsi="宋体" w:eastAsia="宋体" w:cs="宋体"/>
                <w:i w:val="0"/>
                <w:iCs w:val="0"/>
                <w:color w:val="000000"/>
                <w:sz w:val="22"/>
                <w:szCs w:val="22"/>
                <w:u w:val="none"/>
              </w:rPr>
            </w:pPr>
          </w:p>
        </w:tc>
      </w:tr>
      <w:tr w14:paraId="0A248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620" w:type="pct"/>
            <w:gridSpan w:val="5"/>
            <w:tcBorders>
              <w:top w:val="single" w:color="000000" w:sz="4" w:space="0"/>
              <w:left w:val="single" w:color="000000" w:sz="4" w:space="0"/>
              <w:bottom w:val="single" w:color="000000" w:sz="4" w:space="0"/>
              <w:right w:val="nil"/>
            </w:tcBorders>
            <w:shd w:val="clear" w:color="auto" w:fill="auto"/>
            <w:noWrap/>
            <w:vAlign w:val="center"/>
          </w:tcPr>
          <w:p w14:paraId="64759FB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壁挂音箱</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EE026">
            <w:pPr>
              <w:rPr>
                <w:rFonts w:hint="eastAsia" w:ascii="宋体" w:hAnsi="宋体" w:eastAsia="宋体" w:cs="宋体"/>
                <w:i w:val="0"/>
                <w:iCs w:val="0"/>
                <w:color w:val="000000"/>
                <w:sz w:val="22"/>
                <w:szCs w:val="22"/>
                <w:u w:val="none"/>
              </w:rPr>
            </w:pPr>
          </w:p>
        </w:tc>
      </w:tr>
      <w:tr w14:paraId="5D212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DD4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CEE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240WIP网络数字功放</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top"/>
          </w:tcPr>
          <w:p w14:paraId="1E470B3D">
            <w:pPr>
              <w:keepNext w:val="0"/>
              <w:keepLines w:val="0"/>
              <w:widowControl/>
              <w:suppressLineNumbers w:val="0"/>
              <w:jc w:val="both"/>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单通道网络数字功放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2U机架式设计，高性能的网络定压功放，启动时间≤1秒；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内置240 W高效率数字功放，定压100 V输出，效率高达90%以上；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带前置信号输入功能(1路话筒输入、1路RCA输入、1路网络音频)；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设备具有音量环形指示灯，支持远程或本地音量调节旋钮调节所有通道的输出音量；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支持被广播主机或平台发起实时广播；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支持通过6.5 mm、线路输入、或莲花头输入进行实时广播；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内置大容量存储器，支持接收通过管理机或平台远程下发的音频文件、定时广播任务和报警触发任务；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支持离线广播，当网络中断时、可自动开启本地播放；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支持网络输入和本地音频输入进行混音；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支持中心下发报警联动信息、或检测到本地报警输入时，联动输出报警信号、或联动播放指定的音频文件；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内置完备的保护电路，支持短路、超负载线路保护等多种保护功能；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支持通过Web进行参数配置、系统维护等操作；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具有红绿双色指示灯，显示设备工作状态；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标准RJ45接口，有以太网口地方即可接入，支持跨网段和跨路由。</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46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C6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BEFA9">
            <w:pPr>
              <w:rPr>
                <w:rFonts w:hint="eastAsia" w:ascii="宋体" w:hAnsi="宋体" w:eastAsia="宋体" w:cs="宋体"/>
                <w:i w:val="0"/>
                <w:iCs w:val="0"/>
                <w:color w:val="000000"/>
                <w:sz w:val="22"/>
                <w:szCs w:val="22"/>
                <w:u w:val="none"/>
              </w:rPr>
            </w:pPr>
          </w:p>
        </w:tc>
      </w:tr>
      <w:tr w14:paraId="05665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007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61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室内壁挂音箱</w:t>
            </w:r>
          </w:p>
        </w:tc>
        <w:tc>
          <w:tcPr>
            <w:tcW w:w="2749" w:type="pct"/>
            <w:tcBorders>
              <w:top w:val="single" w:color="000000" w:sz="4" w:space="0"/>
              <w:left w:val="single" w:color="000000" w:sz="4" w:space="0"/>
              <w:bottom w:val="single" w:color="000000" w:sz="4" w:space="0"/>
              <w:right w:val="single" w:color="000000" w:sz="4" w:space="0"/>
            </w:tcBorders>
            <w:shd w:val="clear" w:color="auto" w:fill="auto"/>
            <w:vAlign w:val="top"/>
          </w:tcPr>
          <w:p w14:paraId="2344EF70">
            <w:pPr>
              <w:keepNext w:val="0"/>
              <w:keepLines w:val="0"/>
              <w:widowControl/>
              <w:suppressLineNumbers w:val="0"/>
              <w:jc w:val="both"/>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1、壁挂模拟音箱，壁挂式安装设计，带角度调节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2、扬声器单元≥ 4 寸纸盆/13 芯高音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3、额定功率（PHC）≥ 20W</w:t>
            </w:r>
          </w:p>
        </w:tc>
        <w:tc>
          <w:tcPr>
            <w:tcW w:w="5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78B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7E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3A48E">
            <w:pPr>
              <w:rPr>
                <w:rFonts w:hint="eastAsia" w:ascii="宋体" w:hAnsi="宋体" w:eastAsia="宋体" w:cs="宋体"/>
                <w:i w:val="0"/>
                <w:iCs w:val="0"/>
                <w:color w:val="000000"/>
                <w:sz w:val="22"/>
                <w:szCs w:val="22"/>
                <w:u w:val="none"/>
              </w:rPr>
            </w:pPr>
          </w:p>
        </w:tc>
      </w:tr>
      <w:tr w14:paraId="6C883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62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7F9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A8380">
            <w:pPr>
              <w:rPr>
                <w:rFonts w:hint="eastAsia" w:ascii="宋体" w:hAnsi="宋体" w:eastAsia="宋体" w:cs="宋体"/>
                <w:i w:val="0"/>
                <w:iCs w:val="0"/>
                <w:color w:val="000000"/>
                <w:sz w:val="22"/>
                <w:szCs w:val="22"/>
                <w:u w:val="none"/>
              </w:rPr>
            </w:pPr>
          </w:p>
        </w:tc>
      </w:tr>
    </w:tbl>
    <w:p w14:paraId="19814361">
      <w:pPr>
        <w:rPr>
          <w:rFonts w:hint="eastAsia" w:ascii="宋体" w:hAnsi="宋体" w:eastAsia="宋体" w:cs="宋体"/>
          <w:sz w:val="22"/>
          <w:szCs w:val="22"/>
        </w:rPr>
      </w:pPr>
    </w:p>
    <w:p w14:paraId="266381CE">
      <w:pPr>
        <w:rPr>
          <w:rFonts w:hint="eastAsia" w:ascii="宋体" w:hAnsi="宋体" w:eastAsia="宋体" w:cs="宋体"/>
          <w:sz w:val="22"/>
          <w:szCs w:val="22"/>
        </w:rPr>
      </w:pPr>
    </w:p>
    <w:p w14:paraId="7F681D14">
      <w:pPr>
        <w:rPr>
          <w:rFonts w:hint="eastAsia" w:ascii="宋体" w:hAnsi="宋体" w:eastAsia="宋体" w:cs="宋体"/>
          <w:sz w:val="22"/>
          <w:szCs w:val="22"/>
        </w:rPr>
      </w:pP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2"/>
        <w:gridCol w:w="989"/>
        <w:gridCol w:w="4846"/>
        <w:gridCol w:w="578"/>
        <w:gridCol w:w="689"/>
        <w:gridCol w:w="738"/>
      </w:tblGrid>
      <w:tr w14:paraId="2F061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5000" w:type="pct"/>
            <w:gridSpan w:val="6"/>
            <w:tcBorders>
              <w:top w:val="nil"/>
              <w:left w:val="nil"/>
              <w:bottom w:val="nil"/>
              <w:right w:val="nil"/>
            </w:tcBorders>
            <w:shd w:val="clear" w:color="auto" w:fill="auto"/>
            <w:noWrap/>
            <w:vAlign w:val="center"/>
          </w:tcPr>
          <w:p w14:paraId="3C162667">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9、心理咨询室</w:t>
            </w:r>
          </w:p>
        </w:tc>
      </w:tr>
      <w:tr w14:paraId="737D2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A2C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42A85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28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F6C4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产品规格及参数要求</w:t>
            </w:r>
          </w:p>
        </w:tc>
        <w:tc>
          <w:tcPr>
            <w:tcW w:w="3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07F42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B4C4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43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A0D3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2902F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A2B53">
            <w:pPr>
              <w:jc w:val="center"/>
              <w:rPr>
                <w:rFonts w:hint="eastAsia" w:ascii="宋体" w:hAnsi="宋体" w:eastAsia="宋体" w:cs="宋体"/>
                <w:b/>
                <w:bCs/>
                <w:i w:val="0"/>
                <w:iCs w:val="0"/>
                <w:color w:val="000000"/>
                <w:sz w:val="22"/>
                <w:szCs w:val="22"/>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C1317">
            <w:pPr>
              <w:jc w:val="center"/>
              <w:rPr>
                <w:rFonts w:hint="eastAsia" w:ascii="宋体" w:hAnsi="宋体" w:eastAsia="宋体" w:cs="宋体"/>
                <w:b/>
                <w:bCs/>
                <w:i w:val="0"/>
                <w:iCs w:val="0"/>
                <w:color w:val="000000"/>
                <w:sz w:val="22"/>
                <w:szCs w:val="22"/>
                <w:u w:val="none"/>
              </w:rPr>
            </w:pPr>
          </w:p>
        </w:tc>
        <w:tc>
          <w:tcPr>
            <w:tcW w:w="28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AF2ED">
            <w:pPr>
              <w:jc w:val="center"/>
              <w:rPr>
                <w:rFonts w:hint="eastAsia" w:ascii="宋体" w:hAnsi="宋体" w:eastAsia="宋体" w:cs="宋体"/>
                <w:b/>
                <w:bCs/>
                <w:i w:val="0"/>
                <w:iCs w:val="0"/>
                <w:color w:val="000000"/>
                <w:sz w:val="22"/>
                <w:szCs w:val="22"/>
                <w:u w:val="none"/>
              </w:rPr>
            </w:pPr>
          </w:p>
        </w:tc>
        <w:tc>
          <w:tcPr>
            <w:tcW w:w="3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14CCB">
            <w:pPr>
              <w:jc w:val="center"/>
              <w:rPr>
                <w:rFonts w:hint="eastAsia" w:ascii="宋体" w:hAnsi="宋体" w:eastAsia="宋体" w:cs="宋体"/>
                <w:b/>
                <w:bCs/>
                <w:i w:val="0"/>
                <w:iCs w:val="0"/>
                <w:color w:val="000000"/>
                <w:sz w:val="22"/>
                <w:szCs w:val="22"/>
                <w:u w:val="none"/>
              </w:rPr>
            </w:pPr>
          </w:p>
        </w:tc>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280F6">
            <w:pPr>
              <w:jc w:val="center"/>
              <w:rPr>
                <w:rFonts w:hint="eastAsia" w:ascii="宋体" w:hAnsi="宋体" w:eastAsia="宋体" w:cs="宋体"/>
                <w:b/>
                <w:bCs/>
                <w:i w:val="0"/>
                <w:iCs w:val="0"/>
                <w:color w:val="000000"/>
                <w:sz w:val="22"/>
                <w:szCs w:val="22"/>
                <w:u w:val="none"/>
              </w:rPr>
            </w:pPr>
          </w:p>
        </w:tc>
        <w:tc>
          <w:tcPr>
            <w:tcW w:w="43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23336">
            <w:pPr>
              <w:jc w:val="center"/>
              <w:rPr>
                <w:rFonts w:hint="eastAsia" w:ascii="宋体" w:hAnsi="宋体" w:eastAsia="宋体" w:cs="宋体"/>
                <w:b/>
                <w:bCs/>
                <w:i w:val="0"/>
                <w:iCs w:val="0"/>
                <w:color w:val="000000"/>
                <w:sz w:val="22"/>
                <w:szCs w:val="22"/>
                <w:u w:val="none"/>
              </w:rPr>
            </w:pPr>
          </w:p>
        </w:tc>
      </w:tr>
      <w:tr w14:paraId="1AFBF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60"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FCF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2EC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心理测试管理工作平台</w:t>
            </w:r>
          </w:p>
        </w:tc>
        <w:tc>
          <w:tcPr>
            <w:tcW w:w="28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1BA4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1、采用PHP+MYSQL架构开发，安装操作简便，点击2次“下一步”即可完成全部安装。无需任何数据库和服务器配置即可使用；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2、可以实现单机模式、局域网模式和互联网络模式的相互切换；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3、软件支持在U盘等移动存储设备上运行；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4、对于题数较多的测评，或因特殊原因不能一次性完成测评的，测试者应可随时根据自身情况选择暂停或终止测评，在第二次进行测评时系统将返回至上次的测评节点继续完成测评；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软件常用量表(如SCL90量表、SAS量表、SDS量表等量表)配有语音导读开关，对于有阅读障碍或阅读有困难的用户，可以开启语音导读功能由软件将自动把当前的答题说明、答题内容及答题选项等通过语音（中文）朗读出来，适用于部分特殊群体的用户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6、全面整合用户档案软件，可轻松实现用户的同步建档，并支持管理员自定义档案项目；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为尽可能满足各使用单位对用户测评的多样化需求，要求系统允许管理员可根据自己的需要自行添加定义所需的测评量表，并可自主设置量表的属性和分类，不同的部门科室应可独立设定量表测评权限。管理员可以实现对测评量表实现量表的完全管理、添加、定义；实现量表类别、名称、题目、选项、计分、因子公式、维度解释、指导建议、预警范围等条件控制等；（需提供功能截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系统可以支持管理员自定义各种类型的问卷，管理员可以自定义各类型题目（例如：单选、多选、判断、填空、排序、计算、简答、问答、作文等题目类型），系统支持自助组卷、随机组卷、手动随机相结合等多种组卷形式，客观题系统自动实现打分，成绩自动排名统计，适合各单位进行在线模拟考试、在线习题练习以及知识问答等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9、系统支持自定义测评结果功能。即管理人员可以将系统给出的用户的心理健康分析报告进行自定义修改，以便于各管理员可以针对不同的用户给出更为多样化更具体的指导建议。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10、系统支持管理员针对不同年龄段的用户自定义不同年龄段用户的信息采集项，管理员可以根据需要自定义添加任意数据项目，以便于各年龄段用户进行针对性更强的差别化信息管理。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系统具有二维码扫码测试、扫码查看报告、扫码注册、扫码登陆系统等功能。便于用户通过手机等移动设备端进行软件使用，极大的满足用户的使用习惯，可大幅降低软件对单位电脑硬件方面的要求。（需提供功能截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12、系统对测评用户进行团体和个体的数据统计；可以查看个体用户的测评轨迹，对比每次测评时被测人员的心理变化情况；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13、支持手动录入测评结果和批量导入测评结果功能；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14、测评软件具有自动危机预警功能，对于有过预警的用户，在通过一段时间心理干预辅导后在通过了二次心理评测后，系统可以自动解除预警，并预以记录；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15、软件具有心理普查功能，可同时进行大规模的心理测试，无使用人数限制；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16、支持数据快速备份还原功能，并可实现备份数据的下载保存，方便将数据存储于U盘等移动设备中；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17、可对测评用户权限进行批量设置，也可以对测评用户权限进行独立设置；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18、系统支持多种形式的来访者数据录入功能：Excel导入方式，批量生成方式，手工添加方式、自主注册方式等；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19、管理员具有开启用户注册功能，方便测评人员自行注册使用（管理员可预先定义注册用户的测评权限）。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20、系统具有身体质量指数（BMI）和基础代谢率（BMR）查询功能，便于管理员实时了解各用户的身体状况等；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为便于管理员及被测者根据自身的身体质量指数和基础代谢率搭配营养丰富的食谱，测评系统需设置有专业的营养库查询模块。模块包括日常饮食中各类食物的蛋白质、热量、膳食纤维、钙、铁、必需氨基酸、非必需氨基酸等的含量等的常询功能，并可根据每天的营养需求自动搭配营养食谱计算总营养等；（需提供功能截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22、测评报告生成多样化：查看个人测评报告、查看团体测评报告，可导出为.XLS、.DOC、.PDF三种格式，系统可自定义报告打印模式，支持在线打印，可自定义打印宽度（如：A3、A4、A5等）。</w:t>
            </w:r>
          </w:p>
        </w:tc>
        <w:tc>
          <w:tcPr>
            <w:tcW w:w="3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CB99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8C9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91F40A">
            <w:pPr>
              <w:jc w:val="center"/>
              <w:rPr>
                <w:rFonts w:hint="eastAsia" w:ascii="宋体" w:hAnsi="宋体" w:eastAsia="宋体" w:cs="宋体"/>
                <w:i w:val="0"/>
                <w:iCs w:val="0"/>
                <w:color w:val="000000"/>
                <w:sz w:val="22"/>
                <w:szCs w:val="22"/>
                <w:u w:val="none"/>
              </w:rPr>
            </w:pPr>
          </w:p>
        </w:tc>
      </w:tr>
      <w:tr w14:paraId="4C966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3128">
            <w:pPr>
              <w:jc w:val="center"/>
              <w:rPr>
                <w:rFonts w:hint="eastAsia" w:ascii="宋体" w:hAnsi="宋体" w:eastAsia="宋体" w:cs="宋体"/>
                <w:i w:val="0"/>
                <w:iCs w:val="0"/>
                <w:color w:val="000000"/>
                <w:sz w:val="22"/>
                <w:szCs w:val="22"/>
                <w:u w:val="none"/>
              </w:rPr>
            </w:pPr>
          </w:p>
        </w:tc>
        <w:tc>
          <w:tcPr>
            <w:tcW w:w="5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9B29C6">
            <w:pPr>
              <w:jc w:val="center"/>
              <w:rPr>
                <w:rFonts w:hint="eastAsia" w:ascii="宋体" w:hAnsi="宋体" w:eastAsia="宋体" w:cs="宋体"/>
                <w:i w:val="0"/>
                <w:iCs w:val="0"/>
                <w:color w:val="000000"/>
                <w:sz w:val="22"/>
                <w:szCs w:val="22"/>
                <w:u w:val="none"/>
              </w:rPr>
            </w:pPr>
          </w:p>
        </w:tc>
        <w:tc>
          <w:tcPr>
            <w:tcW w:w="28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D95F3">
            <w:pPr>
              <w:jc w:val="left"/>
              <w:rPr>
                <w:rFonts w:hint="eastAsia" w:ascii="宋体" w:hAnsi="宋体" w:eastAsia="宋体" w:cs="宋体"/>
                <w:i w:val="0"/>
                <w:iCs w:val="0"/>
                <w:color w:val="000000"/>
                <w:sz w:val="22"/>
                <w:szCs w:val="22"/>
                <w:u w:val="none"/>
              </w:rPr>
            </w:pPr>
          </w:p>
        </w:tc>
        <w:tc>
          <w:tcPr>
            <w:tcW w:w="3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2D5FF">
            <w:pPr>
              <w:jc w:val="center"/>
              <w:rPr>
                <w:rFonts w:hint="eastAsia" w:ascii="宋体" w:hAnsi="宋体" w:eastAsia="宋体" w:cs="宋体"/>
                <w:i w:val="0"/>
                <w:iCs w:val="0"/>
                <w:color w:val="000000"/>
                <w:sz w:val="22"/>
                <w:szCs w:val="22"/>
                <w:u w:val="none"/>
              </w:rPr>
            </w:pPr>
          </w:p>
        </w:tc>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F3840">
            <w:pPr>
              <w:jc w:val="center"/>
              <w:rPr>
                <w:rFonts w:hint="eastAsia" w:ascii="宋体" w:hAnsi="宋体" w:eastAsia="宋体" w:cs="宋体"/>
                <w:i w:val="0"/>
                <w:iCs w:val="0"/>
                <w:color w:val="000000"/>
                <w:sz w:val="22"/>
                <w:szCs w:val="22"/>
                <w:u w:val="none"/>
              </w:rPr>
            </w:pPr>
          </w:p>
        </w:tc>
        <w:tc>
          <w:tcPr>
            <w:tcW w:w="4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2B753">
            <w:pPr>
              <w:jc w:val="center"/>
              <w:rPr>
                <w:rFonts w:hint="eastAsia" w:ascii="宋体" w:hAnsi="宋体" w:eastAsia="宋体" w:cs="宋体"/>
                <w:i w:val="0"/>
                <w:iCs w:val="0"/>
                <w:color w:val="000000"/>
                <w:sz w:val="22"/>
                <w:szCs w:val="22"/>
                <w:u w:val="none"/>
              </w:rPr>
            </w:pPr>
          </w:p>
        </w:tc>
      </w:tr>
      <w:tr w14:paraId="743A1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BE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9FA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沙发</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DF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三人沙发；规格：长度180cm，宽度65cm，高度60cm；松木框架,三人位，简约时尚，高弹海绵，回弹性好。</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20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54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122A">
            <w:pPr>
              <w:rPr>
                <w:rFonts w:hint="eastAsia" w:ascii="宋体" w:hAnsi="宋体" w:eastAsia="宋体" w:cs="宋体"/>
                <w:i w:val="0"/>
                <w:iCs w:val="0"/>
                <w:color w:val="000000"/>
                <w:sz w:val="22"/>
                <w:szCs w:val="22"/>
                <w:u w:val="none"/>
              </w:rPr>
            </w:pPr>
          </w:p>
        </w:tc>
      </w:tr>
      <w:tr w14:paraId="063DD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A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628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D6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茶几：长形茶几，材质：玻璃，规格：120*65</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121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537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559B9">
            <w:pPr>
              <w:rPr>
                <w:rFonts w:hint="eastAsia" w:ascii="宋体" w:hAnsi="宋体" w:eastAsia="宋体" w:cs="宋体"/>
                <w:i w:val="0"/>
                <w:iCs w:val="0"/>
                <w:color w:val="000000"/>
                <w:sz w:val="22"/>
                <w:szCs w:val="22"/>
                <w:u w:val="none"/>
              </w:rPr>
            </w:pPr>
          </w:p>
        </w:tc>
      </w:tr>
      <w:tr w14:paraId="31E8C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A4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43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咨询茶几</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5B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圆形，玻璃，茶几80*120cm</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B4D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16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EDF86">
            <w:pPr>
              <w:rPr>
                <w:rFonts w:hint="eastAsia" w:ascii="宋体" w:hAnsi="宋体" w:eastAsia="宋体" w:cs="宋体"/>
                <w:i w:val="0"/>
                <w:iCs w:val="0"/>
                <w:color w:val="000000"/>
                <w:sz w:val="22"/>
                <w:szCs w:val="22"/>
                <w:u w:val="none"/>
              </w:rPr>
            </w:pPr>
          </w:p>
        </w:tc>
      </w:tr>
      <w:tr w14:paraId="60521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6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33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办公桌椅</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05F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心理教师办公用，基材实木，漆面光泽度高、硬度达H级，椅子框架采用一次性成型不锈钢材料，优质超纤皮。透气性强，柔软而富有弹性，厚度适中。</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3C1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89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58362">
            <w:pPr>
              <w:rPr>
                <w:rFonts w:hint="eastAsia" w:ascii="宋体" w:hAnsi="宋体" w:eastAsia="宋体" w:cs="宋体"/>
                <w:i w:val="0"/>
                <w:iCs w:val="0"/>
                <w:color w:val="000000"/>
                <w:sz w:val="22"/>
                <w:szCs w:val="22"/>
                <w:u w:val="none"/>
              </w:rPr>
            </w:pPr>
          </w:p>
        </w:tc>
      </w:tr>
      <w:tr w14:paraId="58992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4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B1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EE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电脑</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F30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1、CPU架构：X86或ARM架构，通过安全可靠测评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2、CPU：核心数≥6核，最高主频≥2.3GHz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3、TDP功耗≤15W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4、CPU和操作系统等关键部件应当符合安全可靠测评要求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5、内存：≥8G  DDR5/LPDDR5  5500MT/S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6、固态存储容量：≥256、机械硬盘总容量：≥1TB。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7、显卡类型：集成显卡或国产独立显卡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8、有线网卡：主板集成10/100/1000M自适应以太网卡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9、键盘、鼠标：同品牌键盘、鼠标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10、USB接口数量：≥8个主板原生USB接口（含Type-C），其中原生USB 3.0接口≥6个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11、音频接口：前置3.5mm耳机、麦克风二合一接口 x 1；后置麦克风输入接口 *1，音频输出接口 *1，音频输入接口 *1，HDMI 1.4 *1，VGA接口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12、声卡：集成声卡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13、电源：≥180W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14、操作系统：预装统信/麒麟操作系统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15、机箱尺寸容量：≤10L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16、显示屏：尺寸≥23.8英寸，屏幕分辨率≥1920*1080，显示屏色准：ΔE≤2，支持低蓝光无频闪护眼功能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17、USB 端口管控：支持 USB 端口管控，至少支持将USB接口设置为存储设备只读、存储设备拒绝两种模式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18、服务：原厂3年维保，3年上门服务</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C7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F5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AF33">
            <w:pPr>
              <w:rPr>
                <w:rFonts w:hint="eastAsia" w:ascii="宋体" w:hAnsi="宋体" w:eastAsia="宋体" w:cs="宋体"/>
                <w:i w:val="0"/>
                <w:iCs w:val="0"/>
                <w:color w:val="000000"/>
                <w:sz w:val="22"/>
                <w:szCs w:val="22"/>
                <w:u w:val="none"/>
              </w:rPr>
            </w:pPr>
          </w:p>
        </w:tc>
      </w:tr>
      <w:tr w14:paraId="68FB6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58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DD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文件柜</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1C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 1800mm*宽 860mm*高 45mm，上下对开门，钢板厚 0.6mm；隔板钢板厚 0.6mm，柜体表面采用绿色环保型粉末静电喷塑。</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35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B9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8962E">
            <w:pPr>
              <w:rPr>
                <w:rFonts w:hint="eastAsia" w:ascii="宋体" w:hAnsi="宋体" w:eastAsia="宋体" w:cs="宋体"/>
                <w:i w:val="0"/>
                <w:iCs w:val="0"/>
                <w:color w:val="000000"/>
                <w:sz w:val="22"/>
                <w:szCs w:val="22"/>
                <w:u w:val="none"/>
              </w:rPr>
            </w:pPr>
          </w:p>
        </w:tc>
      </w:tr>
      <w:tr w14:paraId="14989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BF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D68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挂钟及小座钟</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263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品牌时钟、无声扫描</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9F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60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2444">
            <w:pPr>
              <w:rPr>
                <w:rFonts w:hint="eastAsia" w:ascii="宋体" w:hAnsi="宋体" w:eastAsia="宋体" w:cs="宋体"/>
                <w:i w:val="0"/>
                <w:iCs w:val="0"/>
                <w:color w:val="000000"/>
                <w:sz w:val="22"/>
                <w:szCs w:val="22"/>
                <w:u w:val="none"/>
              </w:rPr>
            </w:pPr>
          </w:p>
        </w:tc>
      </w:tr>
      <w:tr w14:paraId="692F0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DA9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15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录音笔</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E6B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16G内存，连续使用8小时以上</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12A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A7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09CA8">
            <w:pPr>
              <w:rPr>
                <w:rFonts w:hint="eastAsia" w:ascii="宋体" w:hAnsi="宋体" w:eastAsia="宋体" w:cs="宋体"/>
                <w:i w:val="0"/>
                <w:iCs w:val="0"/>
                <w:color w:val="000000"/>
                <w:sz w:val="22"/>
                <w:szCs w:val="22"/>
                <w:u w:val="none"/>
              </w:rPr>
            </w:pPr>
          </w:p>
        </w:tc>
      </w:tr>
      <w:tr w14:paraId="455DD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6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51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团体辅导箱</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F6A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1、团体辅导箱至少包含有环境适应篇、沟通交往篇、竞争合作篇、创新实践篇、自我意识篇、学习管理篇、意志责任篇、心灵成长篇等共8个主题60多种以上团辅游戏，有效帮助开展各种形式的心理训练活动。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2、团体辅导箱中应包括各种与活动内容相匹配的活动辅助器材，主要包括：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2.1、教学录像：团体活动视频剪辑 1套，以光盘形式发放，以便老师能迅速掌握开展中队员团体训练；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2.2、活动器材：便于携带的精致工具箱四个;各种活动必备器材内置于活动包中。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2.3、活动游戏配置细节：每个游戏所需道具器材均独立包装，贴标明示，方便了心理老师与来访者更好更迅速进入活动状态。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2.4、教程卡：每个游戏都配有一个游戏教程卡，用于指导活动操作，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尺寸：打开160X220MM、对折后160X110MM，采用双面过亚膜，起到一定的防水作用。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2.5、团体辅导档案管理软件 1套 ：以光盘形式发放。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3、团体辅导箱至少包含ABCD四个箱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团体辅导箱A箱可做活动游戏有：寻宝记；集思广益；价值拍卖；我要；画“自画像”；寻人行动；“盲人”旅行；遵从指导；我说你画；祝福花篮；突出重围；举手仪式；手指的力量；接受现实；走出“舒服圈”；多远排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团体辅导箱B箱可做活动游戏有:传球夺秒；最佳配图；平面魔方；感恩父母；百花园；命运纸牌；背后留言；畅想拼图；于无声处；时装秀；广告设计；一分钟价值；有缘相识；音乐与意象；看我“走过来”；放松心灵；留舍最爱；护蛋行动；解开“手链”；心灵电报；承担责任；卖梳子；找“领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3.3、团体辅导箱C箱可做活动游戏有：用途无限；我说你剪；规则意义；收获“糖弹”；心中的塔；比比谁高；个性名片；资源共享；时间分割；目标搜索；“蜈蚣”翻身；信任后仰；人体“拷贝”。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3.4、团体辅导箱D箱可做活动游戏有：风雨同行；造“房子”；“啄木鸟”行动；寻找归属；“变形虫”；高空飞蛋；穿越“沼泽地”；巧渡“小河”；圈之魅力；“松鼠”搬家；同舟共济；寻找变化。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1、团体辅导A包、B包、C包、D包各1个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2、团体辅导视频剪辑光盘1张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3、团体辅导管理软件1张 </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B3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1EF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B80B5">
            <w:pPr>
              <w:rPr>
                <w:rFonts w:hint="eastAsia" w:ascii="宋体" w:hAnsi="宋体" w:eastAsia="宋体" w:cs="宋体"/>
                <w:i w:val="0"/>
                <w:iCs w:val="0"/>
                <w:color w:val="000000"/>
                <w:sz w:val="22"/>
                <w:szCs w:val="22"/>
                <w:u w:val="none"/>
              </w:rPr>
            </w:pPr>
          </w:p>
        </w:tc>
      </w:tr>
      <w:tr w14:paraId="46479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E0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4E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团体活动桌椅</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043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1.材质工艺：木制，防火板面板，钢琴烤漆或更优表面工艺，钢管喷塑支架。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2.尺寸：6张扇形桌，直径160cm（正负5CM以内）。桌子高 70cm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3.颜色：粉色、浅蓝、浅绿等多种颜色搭配。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4.造型：每套扇形组合桌可自由拆分，能根据团体活动需要，组合成圆形、扇形、方形、S形、C形、X形等十几种排列方式。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5.产品组成：团体活动6色桌面1套+团体活动桌脚1套+团体活动椅6个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C77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BE5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5D4B4">
            <w:pPr>
              <w:rPr>
                <w:rFonts w:hint="eastAsia" w:ascii="宋体" w:hAnsi="宋体" w:eastAsia="宋体" w:cs="宋体"/>
                <w:i w:val="0"/>
                <w:iCs w:val="0"/>
                <w:color w:val="000000"/>
                <w:sz w:val="22"/>
                <w:szCs w:val="22"/>
                <w:u w:val="none"/>
              </w:rPr>
            </w:pPr>
          </w:p>
        </w:tc>
      </w:tr>
      <w:tr w14:paraId="1E4CF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27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AA5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心理挂图</w:t>
            </w:r>
          </w:p>
        </w:tc>
        <w:tc>
          <w:tcPr>
            <w:tcW w:w="28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7A7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1.功能：渲染氛围，缓解紧张情绪，包含不可能图、两歧图、制度图等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2.材质：高清相纸，实木表框（具有美观大气、质量轻，防腐防潮，不气泡易清洗等特点）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3.尺寸：40cm*60cm</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60B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幅</w:t>
            </w:r>
          </w:p>
        </w:tc>
        <w:tc>
          <w:tcPr>
            <w:tcW w:w="4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A7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00157">
            <w:pPr>
              <w:rPr>
                <w:rFonts w:hint="eastAsia" w:ascii="宋体" w:hAnsi="宋体" w:eastAsia="宋体" w:cs="宋体"/>
                <w:i w:val="0"/>
                <w:iCs w:val="0"/>
                <w:color w:val="000000"/>
                <w:sz w:val="22"/>
                <w:szCs w:val="22"/>
                <w:u w:val="none"/>
              </w:rPr>
            </w:pPr>
          </w:p>
        </w:tc>
      </w:tr>
      <w:tr w14:paraId="3EF28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C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166" w:type="pct"/>
            <w:gridSpan w:val="4"/>
            <w:tcBorders>
              <w:top w:val="single" w:color="000000" w:sz="4" w:space="0"/>
              <w:left w:val="single" w:color="000000" w:sz="4" w:space="0"/>
              <w:bottom w:val="single" w:color="000000" w:sz="4" w:space="0"/>
              <w:right w:val="nil"/>
            </w:tcBorders>
            <w:shd w:val="clear" w:color="auto" w:fill="auto"/>
            <w:noWrap/>
            <w:vAlign w:val="center"/>
          </w:tcPr>
          <w:p w14:paraId="64F95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2624">
            <w:pPr>
              <w:rPr>
                <w:rFonts w:hint="eastAsia" w:ascii="宋体" w:hAnsi="宋体" w:eastAsia="宋体" w:cs="宋体"/>
                <w:i w:val="0"/>
                <w:iCs w:val="0"/>
                <w:color w:val="000000"/>
                <w:sz w:val="22"/>
                <w:szCs w:val="22"/>
                <w:u w:val="none"/>
              </w:rPr>
            </w:pPr>
          </w:p>
        </w:tc>
      </w:tr>
    </w:tbl>
    <w:p w14:paraId="77F1F192">
      <w:pPr>
        <w:rPr>
          <w:rFonts w:hint="eastAsia" w:ascii="宋体" w:hAnsi="宋体" w:eastAsia="宋体" w:cs="宋体"/>
          <w:sz w:val="22"/>
          <w:szCs w:val="22"/>
        </w:rPr>
      </w:pPr>
    </w:p>
    <w:p w14:paraId="18604CAC">
      <w:pPr>
        <w:rPr>
          <w:rFonts w:hint="eastAsia" w:ascii="宋体" w:hAnsi="宋体" w:eastAsia="宋体" w:cs="宋体"/>
          <w:sz w:val="22"/>
          <w:szCs w:val="22"/>
        </w:rPr>
      </w:pPr>
    </w:p>
    <w:p w14:paraId="38994A92">
      <w:pPr>
        <w:rPr>
          <w:rFonts w:hint="eastAsia" w:ascii="宋体" w:hAnsi="宋体" w:eastAsia="宋体" w:cs="宋体"/>
          <w:sz w:val="22"/>
          <w:szCs w:val="22"/>
        </w:rPr>
      </w:pPr>
    </w:p>
    <w:p w14:paraId="127D2A5A">
      <w:pPr>
        <w:rPr>
          <w:rFonts w:hint="eastAsia" w:ascii="宋体" w:hAnsi="宋体" w:eastAsia="宋体" w:cs="宋体"/>
          <w:sz w:val="22"/>
          <w:szCs w:val="22"/>
        </w:rPr>
      </w:pPr>
    </w:p>
    <w:p w14:paraId="3A081A92">
      <w:pPr>
        <w:rPr>
          <w:rFonts w:hint="eastAsia" w:ascii="宋体" w:hAnsi="宋体" w:eastAsia="宋体" w:cs="宋体"/>
          <w:sz w:val="22"/>
          <w:szCs w:val="22"/>
        </w:rPr>
      </w:pPr>
    </w:p>
    <w:p w14:paraId="623E8766">
      <w:pPr>
        <w:rPr>
          <w:rFonts w:hint="eastAsia" w:ascii="宋体" w:hAnsi="宋体" w:eastAsia="宋体" w:cs="宋体"/>
          <w:sz w:val="22"/>
          <w:szCs w:val="22"/>
        </w:rPr>
      </w:pPr>
    </w:p>
    <w:p w14:paraId="31530703">
      <w:pPr>
        <w:rPr>
          <w:rFonts w:hint="eastAsia" w:ascii="宋体" w:hAnsi="宋体" w:eastAsia="宋体" w:cs="宋体"/>
          <w:sz w:val="22"/>
          <w:szCs w:val="22"/>
        </w:rPr>
      </w:pPr>
    </w:p>
    <w:p w14:paraId="5585EAA8">
      <w:pPr>
        <w:rPr>
          <w:rFonts w:hint="eastAsia" w:ascii="宋体" w:hAnsi="宋体" w:eastAsia="宋体" w:cs="宋体"/>
          <w:sz w:val="22"/>
          <w:szCs w:val="22"/>
        </w:rPr>
      </w:pPr>
    </w:p>
    <w:p w14:paraId="59D37034">
      <w:pPr>
        <w:rPr>
          <w:rFonts w:hint="eastAsia" w:ascii="宋体" w:hAnsi="宋体" w:eastAsia="宋体" w:cs="宋体"/>
          <w:sz w:val="22"/>
          <w:szCs w:val="22"/>
        </w:rPr>
      </w:pPr>
    </w:p>
    <w:p w14:paraId="3FE4E9BA">
      <w:pPr>
        <w:rPr>
          <w:rFonts w:hint="eastAsia" w:ascii="宋体" w:hAnsi="宋体" w:eastAsia="宋体" w:cs="宋体"/>
          <w:sz w:val="22"/>
          <w:szCs w:val="22"/>
        </w:rPr>
      </w:pPr>
    </w:p>
    <w:p w14:paraId="1C410390">
      <w:pPr>
        <w:rPr>
          <w:rFonts w:hint="eastAsia" w:ascii="宋体" w:hAnsi="宋体" w:eastAsia="宋体" w:cs="宋体"/>
          <w:sz w:val="22"/>
          <w:szCs w:val="22"/>
        </w:rPr>
      </w:pPr>
    </w:p>
    <w:p w14:paraId="5449E198">
      <w:pPr>
        <w:rPr>
          <w:rFonts w:hint="eastAsia" w:ascii="宋体" w:hAnsi="宋体" w:eastAsia="宋体" w:cs="宋体"/>
          <w:sz w:val="22"/>
          <w:szCs w:val="22"/>
        </w:rPr>
      </w:pPr>
    </w:p>
    <w:p w14:paraId="53EB1E4F">
      <w:pPr>
        <w:rPr>
          <w:rFonts w:hint="eastAsia" w:ascii="宋体" w:hAnsi="宋体" w:eastAsia="宋体" w:cs="宋体"/>
          <w:sz w:val="22"/>
          <w:szCs w:val="22"/>
        </w:rPr>
      </w:pPr>
    </w:p>
    <w:p w14:paraId="35E6E889">
      <w:pPr>
        <w:rPr>
          <w:rFonts w:hint="eastAsia" w:ascii="宋体" w:hAnsi="宋体" w:eastAsia="宋体" w:cs="宋体"/>
          <w:sz w:val="22"/>
          <w:szCs w:val="22"/>
        </w:rPr>
      </w:pPr>
    </w:p>
    <w:p w14:paraId="766732D1">
      <w:pPr>
        <w:rPr>
          <w:rFonts w:hint="eastAsia" w:ascii="宋体" w:hAnsi="宋体" w:eastAsia="宋体" w:cs="宋体"/>
          <w:sz w:val="22"/>
          <w:szCs w:val="22"/>
        </w:rPr>
      </w:pPr>
    </w:p>
    <w:p w14:paraId="2482270B">
      <w:pPr>
        <w:rPr>
          <w:rFonts w:hint="eastAsia" w:ascii="宋体" w:hAnsi="宋体" w:eastAsia="宋体" w:cs="宋体"/>
          <w:sz w:val="22"/>
          <w:szCs w:val="22"/>
        </w:rPr>
      </w:pPr>
    </w:p>
    <w:p w14:paraId="1F46F844">
      <w:pPr>
        <w:rPr>
          <w:rFonts w:hint="eastAsia" w:ascii="宋体" w:hAnsi="宋体" w:eastAsia="宋体" w:cs="宋体"/>
          <w:sz w:val="22"/>
          <w:szCs w:val="22"/>
        </w:rPr>
      </w:pPr>
    </w:p>
    <w:p w14:paraId="11B72236">
      <w:pPr>
        <w:rPr>
          <w:rFonts w:hint="eastAsia" w:ascii="宋体" w:hAnsi="宋体" w:eastAsia="宋体" w:cs="宋体"/>
          <w:sz w:val="22"/>
          <w:szCs w:val="22"/>
        </w:rPr>
      </w:pPr>
    </w:p>
    <w:p w14:paraId="516BFC63">
      <w:pPr>
        <w:rPr>
          <w:rFonts w:hint="eastAsia" w:ascii="宋体" w:hAnsi="宋体" w:eastAsia="宋体" w:cs="宋体"/>
          <w:sz w:val="22"/>
          <w:szCs w:val="22"/>
        </w:rPr>
      </w:pPr>
    </w:p>
    <w:p w14:paraId="78195ADC">
      <w:pPr>
        <w:rPr>
          <w:rFonts w:hint="eastAsia" w:ascii="宋体" w:hAnsi="宋体" w:eastAsia="宋体" w:cs="宋体"/>
          <w:sz w:val="22"/>
          <w:szCs w:val="22"/>
        </w:rPr>
      </w:pPr>
    </w:p>
    <w:p w14:paraId="0E57BAB0">
      <w:pPr>
        <w:rPr>
          <w:rFonts w:hint="eastAsia" w:ascii="宋体" w:hAnsi="宋体" w:eastAsia="宋体" w:cs="宋体"/>
          <w:sz w:val="22"/>
          <w:szCs w:val="22"/>
        </w:rPr>
      </w:pPr>
    </w:p>
    <w:p w14:paraId="2EE672B5">
      <w:pPr>
        <w:rPr>
          <w:rFonts w:hint="eastAsia" w:ascii="宋体" w:hAnsi="宋体" w:eastAsia="宋体" w:cs="宋体"/>
          <w:sz w:val="22"/>
          <w:szCs w:val="22"/>
        </w:rPr>
      </w:pPr>
    </w:p>
    <w:p w14:paraId="6A7A112E">
      <w:pPr>
        <w:rPr>
          <w:rFonts w:hint="eastAsia" w:ascii="宋体" w:hAnsi="宋体" w:eastAsia="宋体" w:cs="宋体"/>
          <w:sz w:val="22"/>
          <w:szCs w:val="22"/>
        </w:rPr>
      </w:pPr>
    </w:p>
    <w:p w14:paraId="45B19946">
      <w:pPr>
        <w:rPr>
          <w:rFonts w:hint="eastAsia" w:ascii="宋体" w:hAnsi="宋体" w:eastAsia="宋体" w:cs="宋体"/>
          <w:sz w:val="22"/>
          <w:szCs w:val="22"/>
        </w:rPr>
      </w:pP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5"/>
        <w:gridCol w:w="1245"/>
        <w:gridCol w:w="4277"/>
        <w:gridCol w:w="778"/>
        <w:gridCol w:w="570"/>
        <w:gridCol w:w="907"/>
      </w:tblGrid>
      <w:tr w14:paraId="7A645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5000" w:type="pct"/>
            <w:gridSpan w:val="6"/>
            <w:tcBorders>
              <w:top w:val="nil"/>
              <w:left w:val="nil"/>
              <w:bottom w:val="nil"/>
              <w:right w:val="nil"/>
            </w:tcBorders>
            <w:shd w:val="clear" w:color="auto" w:fill="auto"/>
            <w:vAlign w:val="center"/>
          </w:tcPr>
          <w:p w14:paraId="670C7747">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10、会议室专业音频清单</w:t>
            </w:r>
          </w:p>
        </w:tc>
      </w:tr>
      <w:tr w14:paraId="5D98D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5785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AB344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24731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技术规格</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747A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125CD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5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BA2DF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3C4A3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1F377">
            <w:pPr>
              <w:jc w:val="center"/>
              <w:rPr>
                <w:rFonts w:hint="eastAsia" w:ascii="宋体" w:hAnsi="宋体" w:eastAsia="宋体" w:cs="宋体"/>
                <w:b/>
                <w:bCs/>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23EB9">
            <w:pPr>
              <w:jc w:val="center"/>
              <w:rPr>
                <w:rFonts w:hint="eastAsia" w:ascii="宋体" w:hAnsi="宋体" w:eastAsia="宋体" w:cs="宋体"/>
                <w:b/>
                <w:bCs/>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73D0D">
            <w:pPr>
              <w:jc w:val="center"/>
              <w:rPr>
                <w:rFonts w:hint="eastAsia" w:ascii="宋体" w:hAnsi="宋体" w:eastAsia="宋体" w:cs="宋体"/>
                <w:b/>
                <w:bCs/>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0CAA3">
            <w:pPr>
              <w:jc w:val="center"/>
              <w:rPr>
                <w:rFonts w:hint="eastAsia" w:ascii="宋体" w:hAnsi="宋体" w:eastAsia="宋体" w:cs="宋体"/>
                <w:b/>
                <w:bCs/>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975E19">
            <w:pPr>
              <w:jc w:val="center"/>
              <w:rPr>
                <w:rFonts w:hint="eastAsia" w:ascii="宋体" w:hAnsi="宋体" w:eastAsia="宋体" w:cs="宋体"/>
                <w:b/>
                <w:bCs/>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57FBE">
            <w:pPr>
              <w:jc w:val="center"/>
              <w:rPr>
                <w:rFonts w:hint="eastAsia" w:ascii="宋体" w:hAnsi="宋体" w:eastAsia="宋体" w:cs="宋体"/>
                <w:b/>
                <w:bCs/>
                <w:i w:val="0"/>
                <w:iCs w:val="0"/>
                <w:color w:val="000000"/>
                <w:sz w:val="22"/>
                <w:szCs w:val="22"/>
                <w:u w:val="none"/>
              </w:rPr>
            </w:pPr>
          </w:p>
        </w:tc>
      </w:tr>
      <w:tr w14:paraId="7BE11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1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761E">
            <w:pPr>
              <w:jc w:val="left"/>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一、会议平板</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AE1EB">
            <w:pPr>
              <w:jc w:val="left"/>
              <w:rPr>
                <w:rFonts w:hint="eastAsia" w:ascii="宋体" w:hAnsi="宋体" w:eastAsia="宋体" w:cs="宋体"/>
                <w:b/>
                <w:bCs/>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6FE13">
            <w:pPr>
              <w:jc w:val="center"/>
              <w:rPr>
                <w:rFonts w:hint="eastAsia" w:ascii="宋体" w:hAnsi="宋体" w:eastAsia="宋体" w:cs="宋体"/>
                <w:b/>
                <w:bCs/>
                <w:i w:val="0"/>
                <w:iCs w:val="0"/>
                <w:color w:val="000000"/>
                <w:sz w:val="20"/>
                <w:szCs w:val="20"/>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4D943">
            <w:pPr>
              <w:jc w:val="center"/>
              <w:rPr>
                <w:rFonts w:hint="eastAsia" w:ascii="宋体" w:hAnsi="宋体" w:eastAsia="宋体" w:cs="宋体"/>
                <w:b/>
                <w:bCs/>
                <w:i w:val="0"/>
                <w:iCs w:val="0"/>
                <w:color w:val="000000"/>
                <w:sz w:val="20"/>
                <w:szCs w:val="20"/>
                <w:u w:val="none"/>
              </w:rPr>
            </w:pPr>
          </w:p>
        </w:tc>
        <w:tc>
          <w:tcPr>
            <w:tcW w:w="532" w:type="pct"/>
            <w:tcBorders>
              <w:top w:val="single" w:color="000000" w:sz="4" w:space="0"/>
              <w:left w:val="nil"/>
              <w:bottom w:val="single" w:color="000000" w:sz="4" w:space="0"/>
              <w:right w:val="nil"/>
            </w:tcBorders>
            <w:shd w:val="clear" w:color="auto" w:fill="auto"/>
            <w:vAlign w:val="center"/>
          </w:tcPr>
          <w:p w14:paraId="209974D8">
            <w:pPr>
              <w:jc w:val="center"/>
              <w:rPr>
                <w:rFonts w:hint="eastAsia" w:ascii="宋体" w:hAnsi="宋体" w:eastAsia="宋体" w:cs="宋体"/>
                <w:b/>
                <w:bCs/>
                <w:i w:val="0"/>
                <w:iCs w:val="0"/>
                <w:color w:val="000000"/>
                <w:sz w:val="20"/>
                <w:szCs w:val="20"/>
                <w:u w:val="none"/>
              </w:rPr>
            </w:pPr>
          </w:p>
        </w:tc>
      </w:tr>
      <w:tr w14:paraId="45C54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DBF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F84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86寸会议平板</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38A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86寸智能交互会议平板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超清视界更流畅：支持2400W拍照，屏幕支持3840*2160分辨率，60Hz高刷新率，4K超清防眩光显示，让画面高清不闪烁，给您带来更好的身临其境感；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声音采集更清晰：采用8阵列麦克风，通过自动增益控制，轻松拾取12米内的人声，支持回声消除，智能降噪，带来清晰远程沟通体验；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零贴合流畅书写：G-G零贴合技术，极大减少漫反射，屏幕显示无重影，显示效果巨幅提升；书写告别隔空感，笔锋智能优化，深度还原书写笔迹，尽显书写之美；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人性化就近操作：在白板界面任意处长按即可弹出操作面板，完成简单操作；对于大尺寸屏幕无需频繁走动，提升操作效率与灵活性；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出众屏幕表现：4K超清显示，深度还原画面细节，逆光环境大屏清晰可见，更细腻的色彩表现，更震撼的视觉体验；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丰富迎宾资源：更丰富的主题模板、迎宾场景、签名墙等资源，优中选优；加上特有的防触控设计，于细微处提升用户体验；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显示尺寸：86 inch LED背光源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背光源类型：DLED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像素间距：0.1645(H) ╳ 0.4935(V)mm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物理分辨率：3840 × 2160 @60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亮度：350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色深度：8 bit+FRC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对比度：4500：1（Typ.）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响应时间：6 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色域：72% NTSC（CIE1931）（Typ.）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刷新率：60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可视角：178°(H)/178°(V)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连续使用时间：7x16 小时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触摸方式：红外触控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玻璃：防眩光、防爆钢化玻璃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触控点：20点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触控响应速度：＜ 10 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触摸精度：90%以上的触摸区域为 ±1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触摸工艺：零贴合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操作系统：Android 13.0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CPU：A55*4，主频1.9GHz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内存：4 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内置存储：64 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网卡：百兆网卡，支持路由功能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像素：拍照2400万，录像800万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摄像头功能：支持Android系统与OPS间智能切换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视场角：对角线93.4° 水平84.5° 垂直54.1°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畸变：≤2.0%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摄像头分辨率：最大支持4 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规格：全指向8阵列排布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麦克风功能：支持回声消除，智能降噪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声音采集距离：12 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采样率：32 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麦克风采样位：16 bit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内部喇叭：2.0声道，2×15W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蓝牙：内置BLE低功耗蓝牙模块，支持5.2及以下蓝牙版本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音视频输入接口：HDMI IN 1路，最大4 K@60 Hz；LINE IN 1路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音视频输出接口：LINE OUT 1路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控制接口：RS-232 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网络接口：RJ45(千兆网口) 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数据传输接口：USB-A接口：2个前置接口，2个侧边接口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Type-C接口：1个前置接口（全功能，支持15W充电）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Touch USB接口：1个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支持NFC功能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功耗：＜250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待机功耗：&lt;0.5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产品尺寸（含壁挂）：1960.44 x 1173.74 x 104.09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产品尺寸（不含壁挂）：1960.44 x 1173.74 x 82.5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电源：AC 100 V～240 V，50/60 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包装尺寸：2157 x 223 x 1345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净重：59.5kg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毛重：79.53 kg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工作温度：0 ℃~40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工作湿度：10%~90% RH </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7B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94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68C66C98">
            <w:pPr>
              <w:jc w:val="center"/>
              <w:rPr>
                <w:rFonts w:hint="eastAsia" w:ascii="宋体" w:hAnsi="宋体" w:eastAsia="宋体" w:cs="宋体"/>
                <w:i w:val="0"/>
                <w:iCs w:val="0"/>
                <w:color w:val="000000"/>
                <w:sz w:val="20"/>
                <w:szCs w:val="20"/>
                <w:u w:val="none"/>
              </w:rPr>
            </w:pPr>
          </w:p>
        </w:tc>
      </w:tr>
      <w:tr w14:paraId="73852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E380BC">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CD56C">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8B461">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DECA">
            <w:pPr>
              <w:jc w:val="center"/>
              <w:rPr>
                <w:rFonts w:hint="eastAsia" w:ascii="宋体" w:hAnsi="宋体" w:eastAsia="宋体" w:cs="宋体"/>
                <w:i w:val="0"/>
                <w:iCs w:val="0"/>
                <w:color w:val="000000"/>
                <w:sz w:val="20"/>
                <w:szCs w:val="20"/>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BC27A">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2613725D">
            <w:pPr>
              <w:jc w:val="center"/>
              <w:rPr>
                <w:rFonts w:hint="eastAsia" w:ascii="宋体" w:hAnsi="宋体" w:eastAsia="宋体" w:cs="宋体"/>
                <w:i w:val="0"/>
                <w:iCs w:val="0"/>
                <w:color w:val="000000"/>
                <w:sz w:val="20"/>
                <w:szCs w:val="20"/>
                <w:u w:val="none"/>
              </w:rPr>
            </w:pPr>
          </w:p>
        </w:tc>
      </w:tr>
      <w:tr w14:paraId="73D5F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C8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56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无线投屏器</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7D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内存：512 MB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内置存储：4 GB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网卡：内置千兆网卡，支持2.4G/5G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电源接口：TYPE-C，支持CC通信自动切换充电方向，实现适配器对笔记本60W快充、笔记本对手机5V充电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额定功率：5 V/900 mA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工作温度：0-40 °C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产品尺寸：189*58*17 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功耗：2.8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净重：90 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包装尺寸：235*90*30 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毛重：210 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备注说明：OTA升级：支持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分辨率：1080P/4K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帧率：30fps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传输延迟：≤200ms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无线传输协议：IEEE 802.11 a/g/n/ac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加密：AES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NFC：ISO / IEC 14443- A协议，13.56MHZ，106 Kbps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音频参数：48000Hz采样率，16位位深，ACC编码，双声道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视频参数：10 bit色深，H.264编码格式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工作湿度：10-95% </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69E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0CD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B80E3">
            <w:pPr>
              <w:jc w:val="center"/>
              <w:rPr>
                <w:rFonts w:hint="eastAsia" w:ascii="宋体" w:hAnsi="宋体" w:eastAsia="宋体" w:cs="宋体"/>
                <w:i w:val="0"/>
                <w:iCs w:val="0"/>
                <w:color w:val="000000"/>
                <w:sz w:val="20"/>
                <w:szCs w:val="20"/>
                <w:u w:val="none"/>
              </w:rPr>
            </w:pPr>
          </w:p>
        </w:tc>
      </w:tr>
      <w:tr w14:paraId="399F1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67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29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会议平板移动支架</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5C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颜色：银灰色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表面处理：喷涂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载荷承重：135 kg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外壳材料：SPCC优质钢板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产品尺寸：1300mm × 750mm × 1710mm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包装尺寸：1725mm × 793mm × 159mm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适用尺寸：75/86 寸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净重：23.4 kg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毛重：26.9 kg </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130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2D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F30BA">
            <w:pPr>
              <w:jc w:val="center"/>
              <w:rPr>
                <w:rFonts w:hint="eastAsia" w:ascii="宋体" w:hAnsi="宋体" w:eastAsia="宋体" w:cs="宋体"/>
                <w:i w:val="0"/>
                <w:iCs w:val="0"/>
                <w:color w:val="000000"/>
                <w:sz w:val="20"/>
                <w:szCs w:val="20"/>
                <w:u w:val="none"/>
              </w:rPr>
            </w:pPr>
          </w:p>
        </w:tc>
      </w:tr>
      <w:tr w14:paraId="094D3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367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18D2">
            <w:pPr>
              <w:jc w:val="left"/>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二、专业音频输入终端</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10775">
            <w:pPr>
              <w:jc w:val="center"/>
              <w:rPr>
                <w:rFonts w:hint="eastAsia" w:ascii="宋体" w:hAnsi="宋体" w:eastAsia="宋体" w:cs="宋体"/>
                <w:b/>
                <w:bCs/>
                <w:i w:val="0"/>
                <w:iCs w:val="0"/>
                <w:color w:val="000000"/>
                <w:sz w:val="22"/>
                <w:szCs w:val="22"/>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DB099">
            <w:pPr>
              <w:jc w:val="center"/>
              <w:rPr>
                <w:rFonts w:hint="eastAsia" w:ascii="宋体" w:hAnsi="宋体" w:eastAsia="宋体" w:cs="宋体"/>
                <w:b/>
                <w:bCs/>
                <w:i w:val="0"/>
                <w:iCs w:val="0"/>
                <w:color w:val="000000"/>
                <w:sz w:val="20"/>
                <w:szCs w:val="20"/>
                <w:u w:val="none"/>
              </w:rPr>
            </w:pPr>
          </w:p>
        </w:tc>
        <w:tc>
          <w:tcPr>
            <w:tcW w:w="532" w:type="pct"/>
            <w:tcBorders>
              <w:top w:val="single" w:color="000000" w:sz="4" w:space="0"/>
              <w:left w:val="nil"/>
              <w:bottom w:val="single" w:color="000000" w:sz="4" w:space="0"/>
              <w:right w:val="nil"/>
            </w:tcBorders>
            <w:shd w:val="clear" w:color="auto" w:fill="auto"/>
            <w:vAlign w:val="center"/>
          </w:tcPr>
          <w:p w14:paraId="45E2CF0C">
            <w:pPr>
              <w:jc w:val="center"/>
              <w:rPr>
                <w:rFonts w:hint="eastAsia" w:ascii="宋体" w:hAnsi="宋体" w:eastAsia="宋体" w:cs="宋体"/>
                <w:b/>
                <w:bCs/>
                <w:i w:val="0"/>
                <w:iCs w:val="0"/>
                <w:color w:val="000000"/>
                <w:sz w:val="20"/>
                <w:szCs w:val="20"/>
                <w:u w:val="none"/>
              </w:rPr>
            </w:pPr>
          </w:p>
        </w:tc>
      </w:tr>
      <w:tr w14:paraId="4FD63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BB9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C87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无线一拖二手持</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CF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用UHF超高频段，比传统的VHF频段干扰更少，传输更可靠;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具有一键自动扫频功能，可自动扫描出使用环境中最干净的频点。环境适应性强，交付便捷;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具备前置监听接口，可便捷对接收机的音频输出效果进行监听;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支持平衡和非平衡两种选择输出端口，适应不同的设备连接需求;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支持mic/line两种输出模式，适配不同后级接入设备;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红外对频功能，只需一按接收机对频键，发射机就会自动追锁接收机频率并调整一致，方便使用;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接收机可设置锁屏功能，防止使用误操作;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高档液晶显示屏采用全新的背光补亮方式，使接收机及发射器的工作状态一目了然;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载波频率范围：630~698MHz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频带宽度：200kHz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有效工作距离：100m（空旷无遮挡）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射频灵敏度：-99dBm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信道数量：225（15组，每组15个信道）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最大输出电平：XRL（LINE）：18dBV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6.35mm（LINE）：12dBV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天线接口：BNC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天线阻抗：50Ω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 供电电压：DC12V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 麦克风类型：动圈麦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指向性：超心型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 供电：2*AA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 连续工作时间：8h（原装电池）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 产品尺寸：话筒：255.5mm*49.72mm*49.72mm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 接收机：419.98mm*171.50mm*45.00mm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 净重：话筒：284g；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 接收机：178g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 工作温度和湿度：-10~50℃，90%RH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 最大输入声压：127dBSPL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 总谐波失真：0.15%（1kHz）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 信噪比（A记权）：73dB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 动态范围：96dB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 频率响应：30Hz~20kHz</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476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AF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7ED9F816">
            <w:pPr>
              <w:jc w:val="center"/>
              <w:rPr>
                <w:rFonts w:hint="eastAsia" w:ascii="宋体" w:hAnsi="宋体" w:eastAsia="宋体" w:cs="宋体"/>
                <w:i w:val="0"/>
                <w:iCs w:val="0"/>
                <w:color w:val="000000"/>
                <w:sz w:val="20"/>
                <w:szCs w:val="20"/>
                <w:u w:val="none"/>
              </w:rPr>
            </w:pPr>
          </w:p>
        </w:tc>
      </w:tr>
      <w:tr w14:paraId="4D11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C3D4F">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5D0F9">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F20BA3">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2E0AF">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11D94">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04462E2F">
            <w:pPr>
              <w:jc w:val="center"/>
              <w:rPr>
                <w:rFonts w:hint="eastAsia" w:ascii="宋体" w:hAnsi="宋体" w:eastAsia="宋体" w:cs="宋体"/>
                <w:i w:val="0"/>
                <w:iCs w:val="0"/>
                <w:color w:val="000000"/>
                <w:sz w:val="20"/>
                <w:szCs w:val="20"/>
                <w:u w:val="none"/>
              </w:rPr>
            </w:pPr>
          </w:p>
        </w:tc>
      </w:tr>
      <w:tr w14:paraId="0EB06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424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F6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表决会议主机</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9CED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系统采用纯数字处理和传输技术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一条 6 芯电缆传输 16 种语言和各种信息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支持48kHz音频采样频率，通道频率响应均可达30 Hz~20 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长距离传输对音质不会有任何影响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分机单元麦克风增益和EQ独立可调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主机与电脑用TCP/IP连接方式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内置多路的内部通讯功能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支持轮替（先进先出）模式、申请发言、按住发言、自由发言、倒计时发言、声控发言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系统单元热插拔功能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主机自带摄像跟踪，支持VISCA、PELCO-D、PELCO-P常规控制协议，采用RS-485与RS-232双控制接口、具备串口与视频矩阵主机连接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系统可接入其它电容麦克风或动圈麦克风，为用户提供更多选择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具备平衡卡侬及非平衡RCA混合音频输出，可对系统输出信号人性化调节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具有强大USB声卡，音频可直接输入电脑、手机等设备，进行录音，调用音频等等功能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支持中文简体与英文显示菜单切换选择，可根据需求定制菜单语言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在不需要使用中继电源的情况下轻松实现80个会议单元同时在线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内置多路的内部通讯功能，支持16种语言的同声传译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自带移频、反相，噪声门功能，有防止、抑制啸叫。使用亦可自行选择是否打开或关闭此功能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与PC软件实现多种类的投票表决、评分、决议、签到等等强大功能的，满足需要所有需要表决等会议场所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内置多路的内部通讯功能，支持16路语言的同声传译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自带移频、反相，噪声门功能，有防止、抑制啸叫。亦可自行选择是否打开或关闭此功能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自带双系统：PC操控软件和WEB系统，通过PC软件可以设置主机所有功能，更直观明了。并且强化了投票表决等功能，通过WEB系统可以实现同声传译、均衡器调节、录音的更强大功能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信噪比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≥90dBA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网络及安全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IEEE802.1Qvlan,支持网络音频QOS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SW-Ring冗余环网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系统外设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RJ45网口，连接电脑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60 Hz ~ 16 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总谐波失真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＜0.05％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LINE IN 1:+18dBu平衡/LINE IN 2: +18dBu非平衡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LINE OUT 1:+18dBu平衡/LINE OUT 2: +18dBu非平衡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动态范围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＞94dB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专用电缆（6芯）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输出阻抗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AC100V-240V,50Hz/60Hz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电源功耗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产品重量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4.6kg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4.3寸ISP全视角TFT-LCD高清800*480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人机交互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高精度高灵敏电容触控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一般规范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黑色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482 mm x 260 mm x 90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带包装重量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工作温度和湿度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工作温度：-5℃至+50℃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工作湿度：40％至90％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装箱清单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主机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电源线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连接线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光碟(说明书+会议软件）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保修卡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合格证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接线端子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延长线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采用铝合金环保材质面板，3U标准设计，可固定安装在标准19英寸机柜上</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F10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E46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14D85655">
            <w:pPr>
              <w:jc w:val="center"/>
              <w:rPr>
                <w:rFonts w:hint="eastAsia" w:ascii="宋体" w:hAnsi="宋体" w:eastAsia="宋体" w:cs="宋体"/>
                <w:i w:val="0"/>
                <w:iCs w:val="0"/>
                <w:color w:val="000000"/>
                <w:sz w:val="20"/>
                <w:szCs w:val="20"/>
                <w:u w:val="none"/>
              </w:rPr>
            </w:pPr>
          </w:p>
        </w:tc>
      </w:tr>
      <w:tr w14:paraId="7A172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DB869">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91F12">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BDC76">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08D34">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6B42E">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7436F51C">
            <w:pPr>
              <w:jc w:val="center"/>
              <w:rPr>
                <w:rFonts w:hint="eastAsia" w:ascii="宋体" w:hAnsi="宋体" w:eastAsia="宋体" w:cs="宋体"/>
                <w:i w:val="0"/>
                <w:iCs w:val="0"/>
                <w:color w:val="000000"/>
                <w:sz w:val="20"/>
                <w:szCs w:val="20"/>
                <w:u w:val="none"/>
              </w:rPr>
            </w:pPr>
          </w:p>
        </w:tc>
      </w:tr>
      <w:tr w14:paraId="7A596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B17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C4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4.3寸屏主/客席</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F1C0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采用2个超指向咪芯同时拾音，保证拾音清晰的同时提升了拾音的距离，保证话筒能达50CM以上的拾音距离，同时还大大保证了话筒与话筒之间声音的一致性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锌合金成型枪式话筒杆，并采用声干涉原理，有极好的超指向性能，同时在保证清晰而且远距离的拾音外，还大大提高话筒与话筒之间声音的一致性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采用大且清晰的轻触按键，有效避免机械开关所造成的冲击声及勿按等操作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单元具有5段 EQ 调节功能，可针对发言者的声音特点调节不同的音效，直至达到完美的效果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单元采用数字处理和传输技术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装备4.3寸触控屏，可显示单元话筒标题、工作模式、工作状态、话筒类型（代表\主席\来宾）、同声传译音量、同声传译接听通道、单元ID地址码，人员信息图片等都可以屏幕上清晰显示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同声传译支持16+1通道，单元具有双通道收听功能，可同时收听不同译员通道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具备3.5mm耳机接口，可收听16+1个通道任意一通道的声音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系统采用数字DSP控制电路与模拟音频电路技术相结合，对声音进行活动检测、噪声抑制等处理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每个单元内置独立的web服务器，支持调节话筒ID号、话筒灵敏度、话筒EQ、话筒的实时状态等参数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主席单元能脱离PC软件直接发起投票标功能，并能在每个话筒的屏幕上清晰显示表决结果等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麦克风类型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指向性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超心型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频响范围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60~16kHZ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灵敏度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-46dBV/Pa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最大声压级（1 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125 dB (THD&lt;3%)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系统延时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&lt;17.5ms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网络及安全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IEEE802.1qVLAN，支持网络音频QOS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SW-Ring冗余环网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输入阻抗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6P-DIN专用电缆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产品重量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屏幕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1.7寸LCD屏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24Vx130mA大约3W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耳机负数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&gt;16Ω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耳机音量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耳机输出接口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3.5 mm立体声插孔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人机交互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硅胶按键式触控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方向性0°/180°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&gt;20dB(1kHz)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等效噪声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 dBA(SPL)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一般规范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黑色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143 mm x 99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带包装重量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工作温度和湿度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工作温度：-5℃至+50℃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湿度：40％至90％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装箱清单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话筒（自带线材）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合格证 x 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系统支持投票、表决、评分、多选一等等功能能，并且能够在每个单元上清晰显示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每个单元支持呼叫服务，并且能在后台wed服务器能清晰显示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申请发言时，主席单元可以清晰明了的允许或者拒绝当前申请的话筒开启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采用航空头连接，安装更加稳固、轻松、方便，可以随时快速、便捷的搭建不同形式的会议</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58A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775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762B9803">
            <w:pPr>
              <w:jc w:val="center"/>
              <w:rPr>
                <w:rFonts w:hint="eastAsia" w:ascii="宋体" w:hAnsi="宋体" w:eastAsia="宋体" w:cs="宋体"/>
                <w:i w:val="0"/>
                <w:iCs w:val="0"/>
                <w:color w:val="000000"/>
                <w:sz w:val="20"/>
                <w:szCs w:val="20"/>
                <w:u w:val="none"/>
              </w:rPr>
            </w:pPr>
          </w:p>
        </w:tc>
      </w:tr>
      <w:tr w14:paraId="38FC7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ABCD5">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A64D2">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7E83C">
            <w:pPr>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E9389">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AAEA7">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6D272B98">
            <w:pPr>
              <w:jc w:val="center"/>
              <w:rPr>
                <w:rFonts w:hint="eastAsia" w:ascii="宋体" w:hAnsi="宋体" w:eastAsia="宋体" w:cs="宋体"/>
                <w:i w:val="0"/>
                <w:iCs w:val="0"/>
                <w:color w:val="000000"/>
                <w:sz w:val="20"/>
                <w:szCs w:val="20"/>
                <w:u w:val="none"/>
              </w:rPr>
            </w:pPr>
          </w:p>
        </w:tc>
      </w:tr>
      <w:tr w14:paraId="3F2A8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C80D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8D4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20米手拉手线缆</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0493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1.采用环保材质。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2.电气性能好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1.导体：裸绞铜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2.绝缘体材质：30P-PVC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3.外被材质：黑色雾面环保料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4.外被硬度：70P-PVC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5.铝箔规格；16M/M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6.产品尺寸：长20米，直径6.5MM</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9EAE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314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6B5C0045">
            <w:pPr>
              <w:jc w:val="center"/>
              <w:rPr>
                <w:rFonts w:hint="eastAsia" w:ascii="宋体" w:hAnsi="宋体" w:eastAsia="宋体" w:cs="宋体"/>
                <w:i w:val="0"/>
                <w:iCs w:val="0"/>
                <w:color w:val="000000"/>
                <w:sz w:val="20"/>
                <w:szCs w:val="20"/>
                <w:u w:val="none"/>
              </w:rPr>
            </w:pPr>
          </w:p>
        </w:tc>
      </w:tr>
      <w:tr w14:paraId="05102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9B8F4">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27843">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E0946">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4B5CD">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C5A98">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03AAC3F0">
            <w:pPr>
              <w:jc w:val="center"/>
              <w:rPr>
                <w:rFonts w:hint="eastAsia" w:ascii="宋体" w:hAnsi="宋体" w:eastAsia="宋体" w:cs="宋体"/>
                <w:i w:val="0"/>
                <w:iCs w:val="0"/>
                <w:color w:val="000000"/>
                <w:sz w:val="20"/>
                <w:szCs w:val="20"/>
                <w:u w:val="none"/>
              </w:rPr>
            </w:pPr>
          </w:p>
        </w:tc>
      </w:tr>
      <w:tr w14:paraId="1B175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467" w:type="pct"/>
            <w:gridSpan w:val="5"/>
            <w:tcBorders>
              <w:top w:val="single" w:color="000000" w:sz="4" w:space="0"/>
              <w:left w:val="single" w:color="000000" w:sz="4" w:space="0"/>
              <w:bottom w:val="single" w:color="000000" w:sz="4" w:space="0"/>
              <w:right w:val="nil"/>
            </w:tcBorders>
            <w:shd w:val="clear" w:color="auto" w:fill="auto"/>
            <w:noWrap/>
            <w:vAlign w:val="center"/>
          </w:tcPr>
          <w:p w14:paraId="5652CCC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三、专业音频处理终端</w:t>
            </w:r>
          </w:p>
        </w:tc>
        <w:tc>
          <w:tcPr>
            <w:tcW w:w="532" w:type="pct"/>
            <w:tcBorders>
              <w:top w:val="single" w:color="000000" w:sz="4" w:space="0"/>
              <w:left w:val="nil"/>
              <w:bottom w:val="single" w:color="000000" w:sz="4" w:space="0"/>
              <w:right w:val="nil"/>
            </w:tcBorders>
            <w:shd w:val="clear" w:color="auto" w:fill="auto"/>
            <w:vAlign w:val="center"/>
          </w:tcPr>
          <w:p w14:paraId="0B3B8E75">
            <w:pPr>
              <w:jc w:val="center"/>
              <w:rPr>
                <w:rFonts w:hint="eastAsia" w:ascii="宋体" w:hAnsi="宋体" w:eastAsia="宋体" w:cs="宋体"/>
                <w:i w:val="0"/>
                <w:iCs w:val="0"/>
                <w:color w:val="000000"/>
                <w:sz w:val="20"/>
                <w:szCs w:val="20"/>
                <w:u w:val="none"/>
              </w:rPr>
            </w:pPr>
          </w:p>
        </w:tc>
      </w:tr>
      <w:tr w14:paraId="62213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92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CAE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反馈抑制器</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B9CB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1.支持24bitA/D及D/A转换。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2.支持设定快中慢3速响应时间，自动选取陷波器Q值。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3.支持自动扫描啸叫点并抑制。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4.支持噪声门功能，抑制系统微弱噪声干扰。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5.支持输入压缩功能，消除反馈并扩展人声动态。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6.支持每通道增益-64dB到+6dB。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7.每路设有四档移频选择，配合陷波器使用，防止啸叫。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1.音频输入：2CH-XLR和1/4“TRS(母)输入,电子平衡/不平衡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2.输入阻抗：平衡47KΩ，不平衡20KΩ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3.最大输入电平：+18dBu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4.音频输出：2CH-XLR和1/4“TRS(母)输入,电子平衡/不平衡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5.输出阻抗：平衡&gt;120Ω，不平衡&gt;60Ω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6.最大输出电平：+15dBu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7.频率响应：20Hz-20KHz，±0.3db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8.信噪比（A记权）：＞102db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9.灵敏度：Mic：-20dB/1KHz  ；Line：0dB/1KHz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10.总谐波失真：0.007％, 1KHz; 20Hz-10KH, &lt;0.01％; 10KHz-20KHz, &lt;0.025％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11.动态范围：103dB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12.工作电源：100-240V～,  50Hz/60Hz，耗电量＜30瓦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13.整机接口：输入3芯XLR母插座/6.3插咀 ；输出3芯XLR公插座/6.3插咀 ；USB接口；电源插口；3芯IEC 插座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14.工作温度和湿度：-10℃～60℃，40%～60%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15.净重：2.2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16.带包装重量：2.8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17.产品尺寸：485 mm × 185 mm × 45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18.包装尺寸：590 mm × 256 mm × 85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19.装箱清单：设备主机、电源线、用户手册</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61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7B03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7183B2F9">
            <w:pPr>
              <w:jc w:val="center"/>
              <w:rPr>
                <w:rFonts w:hint="eastAsia" w:ascii="宋体" w:hAnsi="宋体" w:eastAsia="宋体" w:cs="宋体"/>
                <w:i w:val="0"/>
                <w:iCs w:val="0"/>
                <w:color w:val="000000"/>
                <w:sz w:val="20"/>
                <w:szCs w:val="20"/>
                <w:u w:val="none"/>
              </w:rPr>
            </w:pPr>
          </w:p>
        </w:tc>
      </w:tr>
      <w:tr w14:paraId="4AEBC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EC112">
            <w:pPr>
              <w:jc w:val="center"/>
              <w:rPr>
                <w:rFonts w:hint="eastAsia" w:ascii="宋体" w:hAnsi="宋体" w:eastAsia="宋体" w:cs="宋体"/>
                <w:i w:val="0"/>
                <w:iCs w:val="0"/>
                <w:color w:val="000000"/>
                <w:sz w:val="20"/>
                <w:szCs w:val="20"/>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52489">
            <w:pPr>
              <w:jc w:val="center"/>
              <w:rPr>
                <w:rFonts w:hint="eastAsia" w:ascii="宋体" w:hAnsi="宋体" w:eastAsia="宋体" w:cs="宋体"/>
                <w:i w:val="0"/>
                <w:iCs w:val="0"/>
                <w:color w:val="000000"/>
                <w:sz w:val="20"/>
                <w:szCs w:val="20"/>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69F5C">
            <w:pPr>
              <w:jc w:val="left"/>
              <w:rPr>
                <w:rFonts w:hint="eastAsia" w:ascii="宋体" w:hAnsi="宋体" w:eastAsia="宋体" w:cs="宋体"/>
                <w:i w:val="0"/>
                <w:iCs w:val="0"/>
                <w:color w:val="000000"/>
                <w:sz w:val="20"/>
                <w:szCs w:val="20"/>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0E8DF">
            <w:pPr>
              <w:jc w:val="center"/>
              <w:rPr>
                <w:rFonts w:hint="eastAsia" w:ascii="宋体" w:hAnsi="宋体" w:eastAsia="宋体" w:cs="宋体"/>
                <w:i w:val="0"/>
                <w:iCs w:val="0"/>
                <w:color w:val="000000"/>
                <w:sz w:val="20"/>
                <w:szCs w:val="20"/>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BCFA8">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7AED596A">
            <w:pPr>
              <w:jc w:val="center"/>
              <w:rPr>
                <w:rFonts w:hint="eastAsia" w:ascii="宋体" w:hAnsi="宋体" w:eastAsia="宋体" w:cs="宋体"/>
                <w:i w:val="0"/>
                <w:iCs w:val="0"/>
                <w:color w:val="000000"/>
                <w:sz w:val="20"/>
                <w:szCs w:val="20"/>
                <w:u w:val="none"/>
              </w:rPr>
            </w:pPr>
          </w:p>
        </w:tc>
      </w:tr>
      <w:tr w14:paraId="6A248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6364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712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8路电源时序器</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84A7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1.双2寸彩色液晶智能显示窗，可实时显示当前电压、电流，日期时间，通道开关状态,主机带有系统设置、保护设置、时间设置、通道设置4个功能设置模式，可直接在智能显示窗上进行查看操作内容。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2.8路开关通道输出，每路延时开启和关闭时间可自由设置（范围0-999秒）。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3.支持面板Lock锁定功能，防止误操作。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4.内置时钟芯片，可根据日期时间定时设置自动开关机,不须人为操作，支持脱机模式，在脱离服务器时，也能保证定时任务按时执行。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5.配置1路485凤凰端子串口，支持多台设备级联顺序控制，级联自动检测设置。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6.具有1个10M/100M网口，支持网络远程固件升级，多台设备通过级联后只需一路网口即可接入局域网通过软件控制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7.具有1路RS232接口、，支持TCP/IP、RS232协议在电脑上控制，具有开放的第三方接口协议，支持第三方设备对接控制。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8.支持PC客户端软件管理，支持局域网下安卓手机APP进行移动端软件管理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9.支持对每一路电源输出进行定时编程，实现全自动无人值守的电源管理。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10.支持手动电源管理，独立控制每一路电源输出，一键全开或全关等。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11.支持顺序打开或关闭电源功能，支持设置电源的开关时序间隔。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12.每台设备自带ID设置和检测，可实现远程集中控制。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13.10组设备开关场景数据保存/调用，场景管理应用简单便捷。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14.支持过载、短路保护功能，欠压、超压、过流检测及报警，可连接PC可视化界面进行远程操控，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15.每路带独立滤波器。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技术规格参数：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1.工作电源：220VAC, 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2.输出通道延时：0到999秒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3.输出电流：单路额定输出电流16A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4.额定总输出：电流30A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5.线路输出：8路，外加2路输出辅助通道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6.工作温度和湿度：-10℃～60℃，40%～60%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7.净重4.45 kg带包装重量：5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8.产品尺寸：485 mm × 290 mm × 45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9.包装尺寸：536 mm × 410 mm × 80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10装箱清单：设备主机、电源线、用户手册</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C5E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30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0B3673F0">
            <w:pPr>
              <w:jc w:val="center"/>
              <w:rPr>
                <w:rFonts w:hint="eastAsia" w:ascii="宋体" w:hAnsi="宋体" w:eastAsia="宋体" w:cs="宋体"/>
                <w:i w:val="0"/>
                <w:iCs w:val="0"/>
                <w:color w:val="000000"/>
                <w:sz w:val="20"/>
                <w:szCs w:val="20"/>
                <w:u w:val="none"/>
              </w:rPr>
            </w:pPr>
          </w:p>
        </w:tc>
      </w:tr>
      <w:tr w14:paraId="44AF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5"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BC798">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3A892">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1C005">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A4F81">
            <w:pPr>
              <w:jc w:val="center"/>
              <w:rPr>
                <w:rFonts w:hint="eastAsia" w:ascii="宋体" w:hAnsi="宋体" w:eastAsia="宋体" w:cs="宋体"/>
                <w:i w:val="0"/>
                <w:iCs w:val="0"/>
                <w:color w:val="000000"/>
                <w:sz w:val="20"/>
                <w:szCs w:val="20"/>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C6139">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77A207A8">
            <w:pPr>
              <w:jc w:val="center"/>
              <w:rPr>
                <w:rFonts w:hint="eastAsia" w:ascii="宋体" w:hAnsi="宋体" w:eastAsia="宋体" w:cs="宋体"/>
                <w:i w:val="0"/>
                <w:iCs w:val="0"/>
                <w:color w:val="000000"/>
                <w:sz w:val="20"/>
                <w:szCs w:val="20"/>
                <w:u w:val="none"/>
              </w:rPr>
            </w:pPr>
          </w:p>
        </w:tc>
      </w:tr>
      <w:tr w14:paraId="2FA36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124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DFE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2进6出音箱管理器</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D8D4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1.输入每通道：2路平衡式线路输入，采用标准卡侬接口，平衡接法。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2.输出每通道：6路平衡式线路输出，采用标准卡侬接口，平衡接法。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3.支持TCP/IP网络传输协议,低延时的网络控制管理。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4.实现精度0.001ms超低延时。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5.全功能矩阵混音，提供用户灵活、简单的信号路由操作，路由路径和电平大小可在一个按钮上完成。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6.支持可通过面板的功能键和编码轮进行功能设置和控制，可通过 SYSTEM 按键设定密码锁定机器，以防止误操作破坏机器的工作状态。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7.具有2×24 LCD蓝色背光显示功能设置，5段LED显示输入/输出的精确数字电平表、静音及编辑状态。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8.支持高/低通滤波器的参数可以独立调整，能够实现不对称的分频功能。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9.内置数字音频处理算法：增益、噪声门、EQ、混音矩阵、压缩器和限幅器。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10.支持断电自动保护记忆功能。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11.支持通道联控功能。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12.支持USB、RS232接口、网口和WIFI四种连接方式，实现PC软件控制,支持RS232控制。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13.可单机或 PC 控制软件实现存储24组用户程序,支持中控协议，可连接第三方中央控制系统，最多连接250台设备。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14.配备管理控制软件；软件界面直观、图形化，可工作在XP/Windows7、8、10等系统环境下。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1.输入通道：2路XLR母卡侬座，每输入通道设16个参量均衡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2.输出通道：6路XLR母卡侬座，每输出通道设8个参量均衡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3.输出通道延时：精度0.001ms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4.采样率：96K</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5.频率响应：20Hz-20kHz ±0.5dB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6.总谐波失真+噪声：＜0.005% @1kHz ,15dBu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7.数/模动态范围(A-计权)：127dB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8.模/数动态范围(A-计权)：112dB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9.信噪比：116B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10.输入阻抗(平衡式)：20KΩ；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11.最大输出阻抗（平衡式)：100Ω；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12.通道隔离度：1kHz，95dB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13.工作湿度：40%～60%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14.工作温度：-10℃-60℃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15.工作电源：AC110V-220V,50Hz/60Hz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16.电源功耗：&lt;20W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17.产品尺寸(宽x深x高)：485 mm × 290 mm × 45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18.包装尺寸(宽x深x高)：555 mm × 410 mm × 80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19.净重： 3.35 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20.毛重：4.2 kg</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A0D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39E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2F0C14C6">
            <w:pPr>
              <w:jc w:val="center"/>
              <w:rPr>
                <w:rFonts w:hint="eastAsia" w:ascii="宋体" w:hAnsi="宋体" w:eastAsia="宋体" w:cs="宋体"/>
                <w:i w:val="0"/>
                <w:iCs w:val="0"/>
                <w:color w:val="000000"/>
                <w:sz w:val="20"/>
                <w:szCs w:val="20"/>
                <w:u w:val="none"/>
              </w:rPr>
            </w:pPr>
          </w:p>
        </w:tc>
      </w:tr>
      <w:tr w14:paraId="230FA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5"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2D0A2">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A9D35">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54E0C9">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F55D4">
            <w:pPr>
              <w:jc w:val="center"/>
              <w:rPr>
                <w:rFonts w:hint="eastAsia" w:ascii="宋体" w:hAnsi="宋体" w:eastAsia="宋体" w:cs="宋体"/>
                <w:i w:val="0"/>
                <w:iCs w:val="0"/>
                <w:color w:val="000000"/>
                <w:sz w:val="20"/>
                <w:szCs w:val="20"/>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56C9F">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4B8F2BAC">
            <w:pPr>
              <w:jc w:val="center"/>
              <w:rPr>
                <w:rFonts w:hint="eastAsia" w:ascii="宋体" w:hAnsi="宋体" w:eastAsia="宋体" w:cs="宋体"/>
                <w:i w:val="0"/>
                <w:iCs w:val="0"/>
                <w:color w:val="000000"/>
                <w:sz w:val="20"/>
                <w:szCs w:val="20"/>
                <w:u w:val="none"/>
              </w:rPr>
            </w:pPr>
          </w:p>
        </w:tc>
      </w:tr>
      <w:tr w14:paraId="0F190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882D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981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8路模拟调音台</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A1F4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8路模拟调音台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配置：输入(8ch)6路Mic/Line(XLR母插头和¼"TRS组合输入接口)，1路USBMedia(U盘播音或蓝牙音频)和CD立体声；输出(12ch)1路MainL/R、4路编组、5路AUX，1路立体声监听。(均为XLR公插头接口，差分平衡输出)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所有Mic/Line输入通道均采用专业级别的高品质话放：高动态、低失真，模拟增益，可连接平衡式XLR型话筒输入插口和平衡式TRS耳机型乐器输入插口，轻松满足你的要求，实现良好的信号匹配.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所有Mic/Line输入通道均配置：48V幻象电源（1-2路带有独立控制48V幻象电源开关）、三段频率均衡、低切滤波器；3-6路带有压限器(Comp)、1-2/3-4编组开关、监听开关、静音开关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输出通道配置：图示频率均衡(GEQ)、电平监测指示灯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3.2寸lcd液晶显示屏，实时提供DSP效果器参数和USBMedia播音信息，操作一目了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配置1个专业DSP效果器(FX)，14种效果类型，共120种的效果预置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USBMedia播音，支持MP3﹑AAC﹑WAV﹑AIFF﹑APE或FLAC文件格式，直接使用外部U盘录音。或外接电脑Media播音和录音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配置蓝牙功能，可以连接手机等蓝牙设备，实现无线音乐播放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独立脚踏开关，控制效果器输出关闭或打开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支持机柜安装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频率响应：麦克风输入至主输出：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&lt;10Hz～90kHz：-0dB/-1dB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&lt;10Hz～160kHz：+0dB/-3dB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立体声输入：6.3mm立体声道，平衡式；20kQ；+22dBu；80Hz/±15dB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EQ单通道：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低：80Hz/±15dB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中：100Hz～8kHz/±15dB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高：12kHz/±15dB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EQ立体声通道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低：80Hz/±15dB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中：2kHz/±15dB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高：12kHz/±15dB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音频输出：主输出：XLR平衡式；240Ω平衡/120Ω非平衡式；+22dBu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耳机输出：6.3mm立体声道，+19dBu150Ω(+25dBm)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工作电源：230V~50/60Hz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标准IEC插座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电源功耗：35W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麦克风：麦克风输入E.I.N.(20Hz-20kHz)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类型：XLR电子平衡、离散输入电路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@0Ω源电阻：-134dB/135.7dBA-加权的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@50Ω源电阻：-131dB/133.3dBA-加权的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@150Ω源电阻：-129dB/130.5dBA-加权的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频率响应：&lt;10Hz～150kHz(-1dB)&lt;10Hz～200kHz(-3dB）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增益：+10dB～+60dB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最大输入：+12dBu@+10dBGain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阻抗：2.6kΩ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信噪比：110dB/112dB0dBuIn@+22dBgain)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失真度：0.005%/0.004%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类型：6.3mm立体声道，平衡式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阻抗：平衡输出：20kΩ非平衡输出：10kQ</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增益：-10dB～+40dB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最大输入：+22dBu@OdBGain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信号衰减：主推子关闭：90dB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频道静音：89dB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通道推子关闭：89dB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辅助发送：6.3mm单声道非平衡；120Ω；+22dBu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Sub编组发送：6.3mm单声道非平衡；120Ω；+22dBu</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噪声：主混音@-∞：-101dB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通道推子@-∞：-100dB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主混音@0dB：-93dB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通道推子@-∞：-96dB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主混音@0dB：-81dB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通道推子@0dB：-83dB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材质：冷轧板、塑料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颜色：PANTONEBLACK6C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安装方式：整体式安装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产品尺寸：360x493.5x88mm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包装尺寸：570*435*175mm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净重：4.45kg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带包装重量：4.5kg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工作温度和湿度：环境温度：-10～40℃、相对湿度：≤90%</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500D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E269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4F62A67F">
            <w:pPr>
              <w:jc w:val="left"/>
              <w:rPr>
                <w:rFonts w:hint="eastAsia" w:ascii="宋体" w:hAnsi="宋体" w:eastAsia="宋体" w:cs="宋体"/>
                <w:i w:val="0"/>
                <w:iCs w:val="0"/>
                <w:color w:val="000000"/>
                <w:sz w:val="20"/>
                <w:szCs w:val="20"/>
                <w:u w:val="none"/>
              </w:rPr>
            </w:pPr>
          </w:p>
        </w:tc>
      </w:tr>
      <w:tr w14:paraId="31055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5"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935F7">
            <w:pPr>
              <w:jc w:val="left"/>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1437A">
            <w:pPr>
              <w:jc w:val="left"/>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A484C">
            <w:pPr>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4E17B">
            <w:pPr>
              <w:jc w:val="left"/>
              <w:rPr>
                <w:rFonts w:hint="eastAsia" w:ascii="宋体" w:hAnsi="宋体" w:eastAsia="宋体" w:cs="宋体"/>
                <w:i w:val="0"/>
                <w:iCs w:val="0"/>
                <w:color w:val="000000"/>
                <w:sz w:val="20"/>
                <w:szCs w:val="20"/>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0C05BF">
            <w:pPr>
              <w:jc w:val="left"/>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09F62CD7">
            <w:pPr>
              <w:jc w:val="center"/>
              <w:rPr>
                <w:rFonts w:hint="eastAsia" w:ascii="宋体" w:hAnsi="宋体" w:eastAsia="宋体" w:cs="宋体"/>
                <w:i w:val="0"/>
                <w:iCs w:val="0"/>
                <w:color w:val="000000"/>
                <w:sz w:val="20"/>
                <w:szCs w:val="20"/>
                <w:u w:val="none"/>
              </w:rPr>
            </w:pPr>
          </w:p>
        </w:tc>
      </w:tr>
      <w:tr w14:paraId="6E938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367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AFCC5">
            <w:pPr>
              <w:jc w:val="left"/>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四、专业音频输出终端</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797CA">
            <w:pPr>
              <w:jc w:val="center"/>
              <w:rPr>
                <w:rFonts w:hint="eastAsia" w:ascii="宋体" w:hAnsi="宋体" w:eastAsia="宋体" w:cs="宋体"/>
                <w:i w:val="0"/>
                <w:iCs w:val="0"/>
                <w:color w:val="000000"/>
                <w:sz w:val="22"/>
                <w:szCs w:val="22"/>
                <w:u w:val="none"/>
              </w:rPr>
            </w:pP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2AF17">
            <w:pPr>
              <w:jc w:val="center"/>
              <w:rPr>
                <w:rFonts w:hint="eastAsia" w:ascii="宋体" w:hAnsi="宋体" w:eastAsia="宋体" w:cs="宋体"/>
                <w:i w:val="0"/>
                <w:iCs w:val="0"/>
                <w:color w:val="000000"/>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9908A">
            <w:pPr>
              <w:jc w:val="center"/>
              <w:rPr>
                <w:rFonts w:hint="eastAsia" w:ascii="宋体" w:hAnsi="宋体" w:eastAsia="宋体" w:cs="宋体"/>
                <w:i w:val="0"/>
                <w:iCs w:val="0"/>
                <w:color w:val="000000"/>
                <w:sz w:val="20"/>
                <w:szCs w:val="20"/>
                <w:u w:val="none"/>
              </w:rPr>
            </w:pPr>
          </w:p>
        </w:tc>
      </w:tr>
      <w:tr w14:paraId="59B31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A4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819D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150W阵列音柱</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AFFD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2.25寸无源音柱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出色的人声表现：12 × 2.25"钕磁单元设计，覆盖100 Hz~18 KHz频宽，专为人声进行调优，倒相式低音辐射声场，适当增强低音效果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线性阵列设计：12个喇叭单元构成线性阵列，排布紧凑，形成垂直指向性声场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极佳的语音清晰度：直达波束更多，有效减少来自天花、地面不必要的声音反射，减少混响，语音更加突出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声压均匀性：每倍程衰减能量更少，波束声场相对更加均匀，较好的一致性听感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波束可调：波束支持两档模式调节，Normal模式下人声更清晰，垂直指向性更强；Wide模式下低音更多，声音更浑厚，垂直覆盖角度更大，满足不同场景听音需求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环境融入：音柱通过自身较好的机身比例和不同的配色，可以很好的融入各种不同风格的室内场所以及装修环境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安装方式：支持两种安装方式，贴墙壁挂安装或万向支架安装，调节角度简便，满足任意环境声场覆盖要求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输入接口：多种标准音频输入接口，使用方便，安装简单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音频输入：模拟音频信号输入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材质：音箱箱体材料：铝合金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前网材料：钢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颜色：黑色/白色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安装方式：挂壁式安装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选购配件：L型安装支架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产品尺寸：920 × 95 × 132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包装尺寸：1055 × 220 × 255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工作温度和湿度：-10~50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额定阻抗：8Ω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额定功率：150W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峰值功率：600W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灵敏度：90dB@1m/1W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覆盖角度：水平扩散角160°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垂直辐射角：Normal 25°，Wide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最大声压级：117dB@1m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频率响应：100Hz~18 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总谐波失真：＜5%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连接方式：欧姆头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凤凰端子3Pin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产品重量：8.3 kg</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F0F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838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79370FF7">
            <w:pPr>
              <w:jc w:val="center"/>
              <w:rPr>
                <w:rFonts w:hint="eastAsia" w:ascii="宋体" w:hAnsi="宋体" w:eastAsia="宋体" w:cs="宋体"/>
                <w:i w:val="0"/>
                <w:iCs w:val="0"/>
                <w:color w:val="000000"/>
                <w:sz w:val="20"/>
                <w:szCs w:val="20"/>
                <w:u w:val="none"/>
              </w:rPr>
            </w:pPr>
          </w:p>
        </w:tc>
      </w:tr>
      <w:tr w14:paraId="6FCD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6E5F3">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E4DD0">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110D3F">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83AB2">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04B78">
            <w:pPr>
              <w:jc w:val="center"/>
              <w:rPr>
                <w:rFonts w:hint="eastAsia" w:ascii="宋体" w:hAnsi="宋体" w:eastAsia="宋体" w:cs="宋体"/>
                <w:i w:val="0"/>
                <w:iCs w:val="0"/>
                <w:color w:val="000000"/>
                <w:sz w:val="22"/>
                <w:szCs w:val="22"/>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7A23D0EB">
            <w:pPr>
              <w:jc w:val="center"/>
              <w:rPr>
                <w:rFonts w:hint="eastAsia" w:ascii="宋体" w:hAnsi="宋体" w:eastAsia="宋体" w:cs="宋体"/>
                <w:i w:val="0"/>
                <w:iCs w:val="0"/>
                <w:color w:val="000000"/>
                <w:sz w:val="20"/>
                <w:szCs w:val="20"/>
                <w:u w:val="none"/>
              </w:rPr>
            </w:pPr>
          </w:p>
        </w:tc>
      </w:tr>
      <w:tr w14:paraId="4C1E7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4827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430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2*250W功放</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5917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250W双通道功放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产品为D类数字音频功率放大器，功率效率90%，支持负载阻抗8Ω-2Ω，支持立体声，并接，桥接模式，各通道音频独立控制，扶持宽增益选择26-41dB。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1U机身，小巧、轻便、结构稳固，模块化设计，维护方便。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IU设计带PFC全桥超宽带开关电源,满足90V-260VAC范围电网使用，电源转换效率90%以上，电源超大功率储备,高可靠性兼具性价比优势，为数字功放提供电池级干净电源。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采用高精度片式元件的大量使用，精巧的布局设计下，产品具备体积小，重量轻，适合多场景使用移动安装特别方便轻松。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数字功放采用极高频率载波的转换开关电路来放大音频信号，具有效率高、失真小、噪音低、动态范围大等优点，在音质的透明度、冷暖度，解析力，背景的宁静、低频的震撼力度方面是传统功放不可比拟的。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适合舞台，演出，酒吧，迪厅，舞厅，KTV（大），体育场管等高品质高声压级场所扩声，超大功率储备，频率响应低至30HZ，特别适合驱动大功率扬声器。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采用无极变速电路搭配低噪高速风扇，低温时没有风机噪声。有效减少使用现场机房噪音。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大扭力弹簧钢恒压设计，功率管贴合紧固热阻极低，高温、高湿、高冷严苛环境测试考验压簧片压力恒定持久有效，大大的提高了功率管导热效率。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金盾级保护电路设计，超温保护，直流保护，短路保护，信号过载保护，设备软启动保护，电源过电流保护，温度压限保护，完备的保护功能有效提高产品的可靠性。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精细声音调校，使用独特的磁屏蔽技术，和高品质电容调校。产品声音细腻有层次，低音下潜和力度有气势有能量感，中高频干净纯厚，高频延展较好，细致顺滑，整体声场定位准确，解析力较高。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设备发热少，元器件工作温度低，寿命和可靠性都会明显提高。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体积和重量都只有模拟功放的1/3,体积和重量的大幅度降低。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额定功率：8Ω/立体声：2×250W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4Ω/立体声：2×425W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2Ω/立体声：2×720W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16Ω/桥接：1×500W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8Ω/桥接：1×850W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4Ω/桥接：1×1440W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输入灵敏度（额定功率8Ω）：0.80V/1.12V/1.59V2.24V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总谐波失真THD：典型值：0.05%（10%额定输出功率，8Ω）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阻尼系数：≥1000(20Hz-200Hz,8Ω)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输出电源：90-260VAC,50/60Hz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频率响应：典型值：+0，-0.5%（10%额定输出功率，20Hz-20kHz，8Ω）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输入阻抗：20kΩ（平衡），10kΩ（非平衡）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信噪比（A记权）：≥105dB(默认增益，A计权，20Hz-200Hz,8Ω)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最大输入电平：14V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RMS输出电压：44.7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产品尺寸：483×45×370mm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净重：9kg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模式开关：桥接模式，并接模式，立体声模式,增益选择，限幅开关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整机接口：XLR两路输入，XLR两路连接输出，SPEAKON两路输出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保护功能：电源欠压保护、功放输出直流保护、过热保护、温度功率控制、过载功率控制</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5DEF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C25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580DA5F4">
            <w:pPr>
              <w:jc w:val="center"/>
              <w:rPr>
                <w:rFonts w:hint="eastAsia" w:ascii="宋体" w:hAnsi="宋体" w:eastAsia="宋体" w:cs="宋体"/>
                <w:i w:val="0"/>
                <w:iCs w:val="0"/>
                <w:color w:val="000000"/>
                <w:sz w:val="20"/>
                <w:szCs w:val="20"/>
                <w:u w:val="none"/>
              </w:rPr>
            </w:pPr>
          </w:p>
        </w:tc>
      </w:tr>
      <w:tr w14:paraId="72873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5"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FD471">
            <w:pPr>
              <w:jc w:val="center"/>
              <w:rPr>
                <w:rFonts w:hint="eastAsia" w:ascii="宋体" w:hAnsi="宋体" w:eastAsia="宋体" w:cs="宋体"/>
                <w:i w:val="0"/>
                <w:iCs w:val="0"/>
                <w:color w:val="000000"/>
                <w:sz w:val="20"/>
                <w:szCs w:val="20"/>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AA5D1">
            <w:pPr>
              <w:jc w:val="center"/>
              <w:rPr>
                <w:rFonts w:hint="eastAsia" w:ascii="宋体" w:hAnsi="宋体" w:eastAsia="宋体" w:cs="宋体"/>
                <w:i w:val="0"/>
                <w:iCs w:val="0"/>
                <w:color w:val="000000"/>
                <w:sz w:val="20"/>
                <w:szCs w:val="20"/>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4768F0">
            <w:pPr>
              <w:jc w:val="left"/>
              <w:rPr>
                <w:rFonts w:hint="eastAsia" w:ascii="宋体" w:hAnsi="宋体" w:eastAsia="宋体" w:cs="宋体"/>
                <w:i w:val="0"/>
                <w:iCs w:val="0"/>
                <w:color w:val="000000"/>
                <w:sz w:val="20"/>
                <w:szCs w:val="20"/>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F5E10">
            <w:pPr>
              <w:jc w:val="center"/>
              <w:rPr>
                <w:rFonts w:hint="eastAsia" w:ascii="宋体" w:hAnsi="宋体" w:eastAsia="宋体" w:cs="宋体"/>
                <w:i w:val="0"/>
                <w:iCs w:val="0"/>
                <w:color w:val="000000"/>
                <w:sz w:val="20"/>
                <w:szCs w:val="20"/>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DACDA8">
            <w:pPr>
              <w:jc w:val="center"/>
              <w:rPr>
                <w:rFonts w:hint="eastAsia" w:ascii="宋体" w:hAnsi="宋体" w:eastAsia="宋体" w:cs="宋体"/>
                <w:i w:val="0"/>
                <w:iCs w:val="0"/>
                <w:color w:val="000000"/>
                <w:sz w:val="20"/>
                <w:szCs w:val="20"/>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52490C6D">
            <w:pPr>
              <w:jc w:val="center"/>
              <w:rPr>
                <w:rFonts w:hint="eastAsia" w:ascii="宋体" w:hAnsi="宋体" w:eastAsia="宋体" w:cs="宋体"/>
                <w:i w:val="0"/>
                <w:iCs w:val="0"/>
                <w:color w:val="000000"/>
                <w:sz w:val="20"/>
                <w:szCs w:val="20"/>
                <w:u w:val="none"/>
              </w:rPr>
            </w:pPr>
          </w:p>
        </w:tc>
      </w:tr>
      <w:tr w14:paraId="3E409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BED8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9C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100W吸顶</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C378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功能特性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·1、采用6.5英寸中低音喇叭单元和1英寸球顶高音单元的同轴设计方案，提供绝佳音质。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·2、92dB高灵敏度，展现出非凡的细腻度，同时拥有高达100W的强劲输出功率，高声乐级输出和大动态的响应；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·3、自带金属后壳箱体，配合专业的导向孔设计，提升低频的量感与响应力度；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·4、网罩配备了连接安全绳的销钉设计，并结合8颗N42高强磁铁装置，带磁性涂层网罩便于快捷安装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·5、能够在吊顶狭窄的环境下安装，适合绝大多数聆听环境；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覆盖角度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110°*110°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中低音扬声器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1x6.5"铁氧体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高音扬声器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1x1"球顶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频响范围（-3dB）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70Hz~20kHz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灵敏度（1m，1W）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最大声压级（1m）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108dB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音频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额定阻抗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一般规范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颜色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网罩：白色；后壳：黑色；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嵌入式（需开孔）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316mm*197mm*268mm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包装尺寸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365mm*365mm*258mm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安装孔尺寸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嵌入深度176mm，安装厚度10-50mm，开孔直径270-280mm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4.37kg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带包装重量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5.9kg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工作温度和湿度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-30~+60°C，95%无冷凝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装箱清单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6.5寸会议吸顶喇叭×1、网罩×1、尼龙保险绳×1、凤凰端子×1、产品手册×1、合格证×1、保修卡×1、钢丝保险绳×1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IN输入接口：IN+/-（中间两端子接口）接功放输出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OUT输出接口：OUT+/-（两侧两端子接口）接另一只扬声器的IN接口</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69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7A5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6E8ADB79">
            <w:pPr>
              <w:jc w:val="center"/>
              <w:rPr>
                <w:rFonts w:hint="eastAsia" w:ascii="宋体" w:hAnsi="宋体" w:eastAsia="宋体" w:cs="宋体"/>
                <w:i w:val="0"/>
                <w:iCs w:val="0"/>
                <w:color w:val="000000"/>
                <w:sz w:val="22"/>
                <w:szCs w:val="22"/>
                <w:u w:val="none"/>
              </w:rPr>
            </w:pPr>
          </w:p>
        </w:tc>
      </w:tr>
      <w:tr w14:paraId="55C69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0" w:hRule="atLeast"/>
        </w:trPr>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D99CF">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568CB">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D2DD0">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2D566">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E24D9">
            <w:pPr>
              <w:jc w:val="center"/>
              <w:rPr>
                <w:rFonts w:hint="eastAsia" w:ascii="宋体" w:hAnsi="宋体" w:eastAsia="宋体" w:cs="宋体"/>
                <w:i w:val="0"/>
                <w:iCs w:val="0"/>
                <w:color w:val="000000"/>
                <w:sz w:val="22"/>
                <w:szCs w:val="22"/>
                <w:u w:val="none"/>
              </w:rPr>
            </w:pPr>
          </w:p>
        </w:tc>
        <w:tc>
          <w:tcPr>
            <w:tcW w:w="532" w:type="pct"/>
            <w:tcBorders>
              <w:top w:val="nil"/>
              <w:left w:val="single" w:color="000000" w:sz="4" w:space="0"/>
              <w:bottom w:val="single" w:color="000000" w:sz="4" w:space="0"/>
              <w:right w:val="single" w:color="000000" w:sz="4" w:space="0"/>
            </w:tcBorders>
            <w:shd w:val="clear" w:color="auto" w:fill="auto"/>
            <w:vAlign w:val="center"/>
          </w:tcPr>
          <w:p w14:paraId="19068656">
            <w:pPr>
              <w:jc w:val="center"/>
              <w:rPr>
                <w:rFonts w:hint="eastAsia" w:ascii="宋体" w:hAnsi="宋体" w:eastAsia="宋体" w:cs="宋体"/>
                <w:i w:val="0"/>
                <w:iCs w:val="0"/>
                <w:color w:val="000000"/>
                <w:sz w:val="22"/>
                <w:szCs w:val="22"/>
                <w:u w:val="none"/>
              </w:rPr>
            </w:pPr>
          </w:p>
        </w:tc>
      </w:tr>
      <w:tr w14:paraId="30F0F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trPr>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CB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67AB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2*250W功放</w:t>
            </w:r>
          </w:p>
        </w:tc>
        <w:tc>
          <w:tcPr>
            <w:tcW w:w="25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FE82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250W双通道功放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产品为D类数字音频功率放大器，功率效率90%，支持负载阻抗8Ω-2Ω，支持立体声，并接，桥接模式，各通道音频独立控制，扶持宽增益选择26-41dB。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1U机身，小巧、轻便、结构稳固，模块化设计，维护方便。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IU设计带PFC全桥超宽带开关电源,满足90V-260VAC范围电网使用，电源转换效率90%以上，电源超大功率储备,高可靠性兼具性价比优势，为数字功放提供电池级干净电源。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采用高精度片式元件的大量使用，精巧的布局设计下，产品具备体积小，重量轻，适合多场景使用移动安装特别方便轻松。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数字功放采用极高频率载波的转换开关电路来放大音频信号，具有效率高、失真小、噪音低、动态范围大等优点，在音质的透明度、冷暖度，解析力，背景的宁静、低频的震撼力度方面是传统功放不可比拟的。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适合舞台，演出，酒吧，迪厅，舞厅，KTV（大），体育场管等高品质高声压级场所扩声，超大功率储备，频率响应低至30HZ，特别适合驱动大功率扬声器。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采用无极变速电路搭配低噪高速风扇，低温时没有风机噪声。有效减少使用现场机房噪音。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大扭力弹簧钢恒压设计，功率管贴合紧固热阻极低，高温、高湿、高冷严苛环境测试考验压簧片压力恒定持久有效，大大的提高了功率管导热效率。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金盾级保护电路设计，超温保护，直流保护，短路保护，信号过载保护，设备软启动保护，电源过电流保护，温度压限保护，完备的保护功能有效提高产品的可靠性。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精细声音调校，使用独特的磁屏蔽技术，和高品质电容调校。产品声音细腻有层次，低音下潜和力度有气势有能量感，中高频干净纯厚，高频延展较好，细致顺滑，整体声场定位准确，解析力较高。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设备发热少，元器件工作温度低，寿命和可靠性都会明显提高。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体积和重量都只有模拟功放的1/3,体积和重量的大幅度降低。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额定功率：8Ω/立体声：2×250W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4Ω/立体声：2×425W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2Ω/立体声：2×720W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16Ω/桥接：1×500W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8Ω/桥接：1×850W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4Ω/桥接：1×1440W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输入灵敏度（额定功率8Ω）：0.80V/1.12V/1.59V2.24V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总谐波失真THD：典型值：0.05%（10%额定输出功率，8Ω）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阻尼系数：≥1000(20Hz-200Hz,8Ω)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输出电源：90-260VAC,50/60Hz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频率响应：典型值：+0，-0.5%（10%额定输出功率，20Hz-20kHz，8Ω）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输入阻抗：20kΩ（平衡），10kΩ（非平衡）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信噪比（A记权）：≥105dB(默认增益，A计权，20Hz-200Hz,8Ω)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最大输入电平：14V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RMS输出电压：44.7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产品尺寸：483×45×370mm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净重：9kg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模式开关：桥接模式，并接模式，立体声模式,增益选择，限幅开关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整机接口：XLR两路输入，XLR两路连接输出，SPEAKON两路输出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保护功能：电源欠压保护、功放输出直流保护、过热保护、温度功率控制、过载功率控制</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44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0F2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2" w:type="pct"/>
            <w:tcBorders>
              <w:top w:val="single" w:color="000000" w:sz="4" w:space="0"/>
              <w:left w:val="single" w:color="000000" w:sz="4" w:space="0"/>
              <w:bottom w:val="nil"/>
              <w:right w:val="single" w:color="000000" w:sz="4" w:space="0"/>
            </w:tcBorders>
            <w:shd w:val="clear" w:color="auto" w:fill="auto"/>
            <w:vAlign w:val="center"/>
          </w:tcPr>
          <w:p w14:paraId="3FFE6918">
            <w:pPr>
              <w:jc w:val="center"/>
              <w:rPr>
                <w:rFonts w:hint="eastAsia" w:ascii="宋体" w:hAnsi="宋体" w:eastAsia="宋体" w:cs="宋体"/>
                <w:i w:val="0"/>
                <w:iCs w:val="0"/>
                <w:color w:val="000000"/>
                <w:sz w:val="22"/>
                <w:szCs w:val="22"/>
                <w:u w:val="none"/>
              </w:rPr>
            </w:pPr>
          </w:p>
        </w:tc>
      </w:tr>
      <w:tr w14:paraId="1B439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5" w:hRule="atLeast"/>
        </w:trPr>
        <w:tc>
          <w:tcPr>
            <w:tcW w:w="437"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A83A31A">
            <w:pPr>
              <w:jc w:val="center"/>
              <w:rPr>
                <w:rFonts w:hint="eastAsia" w:ascii="宋体" w:hAnsi="宋体" w:eastAsia="宋体" w:cs="宋体"/>
                <w:i w:val="0"/>
                <w:iCs w:val="0"/>
                <w:color w:val="000000"/>
                <w:sz w:val="22"/>
                <w:szCs w:val="22"/>
                <w:u w:val="none"/>
              </w:rPr>
            </w:pPr>
          </w:p>
        </w:tc>
        <w:tc>
          <w:tcPr>
            <w:tcW w:w="73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1636EFF">
            <w:pPr>
              <w:jc w:val="center"/>
              <w:rPr>
                <w:rFonts w:hint="eastAsia" w:ascii="宋体" w:hAnsi="宋体" w:eastAsia="宋体" w:cs="宋体"/>
                <w:i w:val="0"/>
                <w:iCs w:val="0"/>
                <w:color w:val="000000"/>
                <w:sz w:val="22"/>
                <w:szCs w:val="22"/>
                <w:u w:val="none"/>
              </w:rPr>
            </w:pPr>
          </w:p>
        </w:tc>
        <w:tc>
          <w:tcPr>
            <w:tcW w:w="2509"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FFB16C9">
            <w:pPr>
              <w:jc w:val="left"/>
              <w:rPr>
                <w:rFonts w:hint="eastAsia" w:ascii="宋体" w:hAnsi="宋体" w:eastAsia="宋体" w:cs="宋体"/>
                <w:i w:val="0"/>
                <w:iCs w:val="0"/>
                <w:color w:val="000000"/>
                <w:sz w:val="22"/>
                <w:szCs w:val="22"/>
                <w:u w:val="none"/>
              </w:rPr>
            </w:pPr>
          </w:p>
        </w:tc>
        <w:tc>
          <w:tcPr>
            <w:tcW w:w="456"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C2E66C5">
            <w:pPr>
              <w:jc w:val="center"/>
              <w:rPr>
                <w:rFonts w:hint="eastAsia" w:ascii="宋体" w:hAnsi="宋体" w:eastAsia="宋体" w:cs="宋体"/>
                <w:i w:val="0"/>
                <w:iCs w:val="0"/>
                <w:color w:val="000000"/>
                <w:sz w:val="22"/>
                <w:szCs w:val="22"/>
                <w:u w:val="none"/>
              </w:rPr>
            </w:pPr>
          </w:p>
        </w:tc>
        <w:tc>
          <w:tcPr>
            <w:tcW w:w="334"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910ACF5">
            <w:pPr>
              <w:jc w:val="center"/>
              <w:rPr>
                <w:rFonts w:hint="eastAsia" w:ascii="宋体" w:hAnsi="宋体" w:eastAsia="宋体" w:cs="宋体"/>
                <w:i w:val="0"/>
                <w:iCs w:val="0"/>
                <w:color w:val="000000"/>
                <w:sz w:val="22"/>
                <w:szCs w:val="22"/>
                <w:u w:val="none"/>
              </w:rPr>
            </w:pPr>
          </w:p>
        </w:tc>
        <w:tc>
          <w:tcPr>
            <w:tcW w:w="532" w:type="pct"/>
            <w:tcBorders>
              <w:top w:val="nil"/>
              <w:left w:val="single" w:color="000000" w:sz="4" w:space="0"/>
              <w:bottom w:val="single" w:color="auto" w:sz="4" w:space="0"/>
              <w:right w:val="single" w:color="000000" w:sz="4" w:space="0"/>
            </w:tcBorders>
            <w:shd w:val="clear" w:color="auto" w:fill="auto"/>
            <w:vAlign w:val="center"/>
          </w:tcPr>
          <w:p w14:paraId="020B2633">
            <w:pPr>
              <w:jc w:val="center"/>
              <w:rPr>
                <w:rFonts w:hint="eastAsia" w:ascii="宋体" w:hAnsi="宋体" w:eastAsia="宋体" w:cs="宋体"/>
                <w:i w:val="0"/>
                <w:iCs w:val="0"/>
                <w:color w:val="000000"/>
                <w:sz w:val="22"/>
                <w:szCs w:val="22"/>
                <w:u w:val="none"/>
              </w:rPr>
            </w:pPr>
          </w:p>
        </w:tc>
      </w:tr>
      <w:tr w14:paraId="239D7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4467" w:type="pct"/>
            <w:gridSpan w:val="5"/>
            <w:tcBorders>
              <w:top w:val="single" w:color="auto" w:sz="4" w:space="0"/>
              <w:left w:val="single" w:color="auto" w:sz="4" w:space="0"/>
              <w:bottom w:val="single" w:color="auto" w:sz="4" w:space="0"/>
              <w:right w:val="nil"/>
            </w:tcBorders>
            <w:shd w:val="clear" w:color="auto" w:fill="auto"/>
            <w:vAlign w:val="center"/>
          </w:tcPr>
          <w:p w14:paraId="688D7C7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532" w:type="pct"/>
            <w:tcBorders>
              <w:top w:val="single" w:color="auto" w:sz="4" w:space="0"/>
              <w:left w:val="single" w:color="000000" w:sz="4" w:space="0"/>
              <w:bottom w:val="single" w:color="auto" w:sz="4" w:space="0"/>
              <w:right w:val="single" w:color="auto" w:sz="4" w:space="0"/>
            </w:tcBorders>
            <w:shd w:val="clear" w:color="auto" w:fill="auto"/>
            <w:vAlign w:val="center"/>
          </w:tcPr>
          <w:p w14:paraId="2084AE40">
            <w:pPr>
              <w:jc w:val="left"/>
              <w:rPr>
                <w:rFonts w:hint="eastAsia" w:ascii="宋体" w:hAnsi="宋体" w:eastAsia="宋体" w:cs="宋体"/>
                <w:b/>
                <w:bCs/>
                <w:i w:val="0"/>
                <w:iCs w:val="0"/>
                <w:color w:val="000000"/>
                <w:sz w:val="22"/>
                <w:szCs w:val="22"/>
                <w:u w:val="none"/>
              </w:rPr>
            </w:pPr>
          </w:p>
        </w:tc>
      </w:tr>
    </w:tbl>
    <w:p w14:paraId="63A8CBBF">
      <w:pPr>
        <w:rPr>
          <w:rFonts w:hint="eastAsia" w:ascii="宋体" w:hAnsi="宋体" w:eastAsia="宋体" w:cs="宋体"/>
          <w:sz w:val="22"/>
          <w:szCs w:val="22"/>
        </w:rPr>
      </w:pPr>
    </w:p>
    <w:p w14:paraId="328910D5">
      <w:pPr>
        <w:rPr>
          <w:rFonts w:hint="eastAsia" w:ascii="宋体" w:hAnsi="宋体" w:eastAsia="宋体" w:cs="宋体"/>
          <w:sz w:val="22"/>
          <w:szCs w:val="22"/>
        </w:rPr>
      </w:pPr>
    </w:p>
    <w:p w14:paraId="00692D7A">
      <w:pPr>
        <w:rPr>
          <w:rFonts w:hint="eastAsia" w:ascii="宋体" w:hAnsi="宋体" w:eastAsia="宋体" w:cs="宋体"/>
          <w:sz w:val="22"/>
          <w:szCs w:val="22"/>
        </w:rPr>
      </w:pPr>
    </w:p>
    <w:p w14:paraId="5399CE85">
      <w:pPr>
        <w:rPr>
          <w:rFonts w:hint="eastAsia" w:ascii="宋体" w:hAnsi="宋体" w:eastAsia="宋体" w:cs="宋体"/>
          <w:sz w:val="22"/>
          <w:szCs w:val="22"/>
        </w:rPr>
      </w:pPr>
    </w:p>
    <w:p w14:paraId="6ACE46F3">
      <w:pPr>
        <w:rPr>
          <w:rFonts w:hint="eastAsia" w:ascii="宋体" w:hAnsi="宋体" w:eastAsia="宋体" w:cs="宋体"/>
          <w:sz w:val="22"/>
          <w:szCs w:val="22"/>
        </w:rPr>
      </w:pPr>
    </w:p>
    <w:p w14:paraId="42BA533C">
      <w:pPr>
        <w:rPr>
          <w:rFonts w:hint="eastAsia" w:ascii="宋体" w:hAnsi="宋体" w:eastAsia="宋体" w:cs="宋体"/>
          <w:sz w:val="22"/>
          <w:szCs w:val="22"/>
        </w:rPr>
      </w:pPr>
    </w:p>
    <w:p w14:paraId="1606F6F5">
      <w:pPr>
        <w:rPr>
          <w:rFonts w:hint="eastAsia" w:ascii="宋体" w:hAnsi="宋体" w:eastAsia="宋体" w:cs="宋体"/>
          <w:sz w:val="22"/>
          <w:szCs w:val="22"/>
        </w:rPr>
      </w:pPr>
    </w:p>
    <w:p w14:paraId="0FAD8CDA">
      <w:pPr>
        <w:rPr>
          <w:rFonts w:hint="eastAsia" w:ascii="宋体" w:hAnsi="宋体" w:eastAsia="宋体" w:cs="宋体"/>
          <w:sz w:val="22"/>
          <w:szCs w:val="22"/>
        </w:rPr>
      </w:pPr>
    </w:p>
    <w:p w14:paraId="24FB5EC4">
      <w:pPr>
        <w:rPr>
          <w:rFonts w:hint="eastAsia" w:ascii="宋体" w:hAnsi="宋体" w:eastAsia="宋体" w:cs="宋体"/>
          <w:sz w:val="22"/>
          <w:szCs w:val="22"/>
        </w:rPr>
      </w:pPr>
    </w:p>
    <w:p w14:paraId="27E7D4A9">
      <w:pPr>
        <w:rPr>
          <w:rFonts w:hint="eastAsia" w:ascii="宋体" w:hAnsi="宋体" w:eastAsia="宋体" w:cs="宋体"/>
          <w:sz w:val="22"/>
          <w:szCs w:val="22"/>
        </w:rPr>
      </w:pPr>
    </w:p>
    <w:p w14:paraId="5884EE37">
      <w:pPr>
        <w:rPr>
          <w:rFonts w:hint="eastAsia" w:ascii="宋体" w:hAnsi="宋体" w:eastAsia="宋体" w:cs="宋体"/>
          <w:sz w:val="22"/>
          <w:szCs w:val="22"/>
        </w:rPr>
      </w:pP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1039"/>
        <w:gridCol w:w="4684"/>
        <w:gridCol w:w="658"/>
        <w:gridCol w:w="863"/>
        <w:gridCol w:w="620"/>
      </w:tblGrid>
      <w:tr w14:paraId="66B7C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gridSpan w:val="6"/>
            <w:tcBorders>
              <w:top w:val="nil"/>
              <w:left w:val="nil"/>
              <w:bottom w:val="nil"/>
              <w:right w:val="nil"/>
            </w:tcBorders>
            <w:shd w:val="clear" w:color="auto" w:fill="auto"/>
            <w:vAlign w:val="center"/>
          </w:tcPr>
          <w:p w14:paraId="1898A188">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11、计算机教室</w:t>
            </w:r>
          </w:p>
        </w:tc>
      </w:tr>
      <w:tr w14:paraId="332FD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2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6CE2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r>
              <w:rPr>
                <w:rFonts w:ascii="Arial" w:hAnsi="Arial" w:eastAsia="宋体" w:cs="Arial"/>
                <w:b/>
                <w:bCs/>
                <w:i w:val="0"/>
                <w:iCs w:val="0"/>
                <w:color w:val="000000"/>
                <w:kern w:val="0"/>
                <w:sz w:val="22"/>
                <w:szCs w:val="22"/>
                <w:u w:val="none"/>
                <w:lang w:val="en-US" w:eastAsia="zh-CN" w:bidi="ar"/>
              </w:rPr>
              <w:t xml:space="preserve"> </w:t>
            </w:r>
          </w:p>
        </w:tc>
        <w:tc>
          <w:tcPr>
            <w:tcW w:w="6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189D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27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06BC7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设备参数</w:t>
            </w:r>
          </w:p>
        </w:tc>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6EE4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5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1C2B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0A07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779BD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0E553">
            <w:pPr>
              <w:jc w:val="center"/>
              <w:rPr>
                <w:rFonts w:hint="eastAsia" w:ascii="宋体" w:hAnsi="宋体" w:eastAsia="宋体" w:cs="宋体"/>
                <w:b/>
                <w:bCs/>
                <w:i w:val="0"/>
                <w:iCs w:val="0"/>
                <w:color w:val="000000"/>
                <w:sz w:val="22"/>
                <w:szCs w:val="22"/>
                <w:u w:val="none"/>
              </w:rPr>
            </w:pPr>
          </w:p>
        </w:tc>
        <w:tc>
          <w:tcPr>
            <w:tcW w:w="64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397B9">
            <w:pPr>
              <w:jc w:val="center"/>
              <w:rPr>
                <w:rFonts w:hint="eastAsia" w:ascii="宋体" w:hAnsi="宋体" w:eastAsia="宋体" w:cs="宋体"/>
                <w:b/>
                <w:bCs/>
                <w:i w:val="0"/>
                <w:iCs w:val="0"/>
                <w:color w:val="000000"/>
                <w:sz w:val="22"/>
                <w:szCs w:val="22"/>
                <w:u w:val="none"/>
              </w:rPr>
            </w:pPr>
          </w:p>
        </w:tc>
        <w:tc>
          <w:tcPr>
            <w:tcW w:w="27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4CC99">
            <w:pPr>
              <w:jc w:val="left"/>
              <w:rPr>
                <w:rFonts w:hint="eastAsia" w:ascii="宋体" w:hAnsi="宋体" w:eastAsia="宋体" w:cs="宋体"/>
                <w:b/>
                <w:bCs/>
                <w:i w:val="0"/>
                <w:iCs w:val="0"/>
                <w:color w:val="000000"/>
                <w:sz w:val="22"/>
                <w:szCs w:val="22"/>
                <w:u w:val="none"/>
              </w:rPr>
            </w:pPr>
          </w:p>
        </w:tc>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BC9FD">
            <w:pPr>
              <w:jc w:val="center"/>
              <w:rPr>
                <w:rFonts w:hint="eastAsia" w:ascii="宋体" w:hAnsi="宋体" w:eastAsia="宋体" w:cs="宋体"/>
                <w:b/>
                <w:bCs/>
                <w:i w:val="0"/>
                <w:iCs w:val="0"/>
                <w:color w:val="000000"/>
                <w:sz w:val="22"/>
                <w:szCs w:val="22"/>
                <w:u w:val="none"/>
              </w:rPr>
            </w:pPr>
          </w:p>
        </w:tc>
        <w:tc>
          <w:tcPr>
            <w:tcW w:w="5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1356C">
            <w:pPr>
              <w:jc w:val="center"/>
              <w:rPr>
                <w:rFonts w:hint="eastAsia" w:ascii="宋体" w:hAnsi="宋体" w:eastAsia="宋体" w:cs="宋体"/>
                <w:b/>
                <w:bCs/>
                <w:i w:val="0"/>
                <w:iCs w:val="0"/>
                <w:color w:val="000000"/>
                <w:sz w:val="22"/>
                <w:szCs w:val="22"/>
                <w:u w:val="none"/>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AAFC1">
            <w:pPr>
              <w:jc w:val="center"/>
              <w:rPr>
                <w:rFonts w:hint="eastAsia" w:ascii="宋体" w:hAnsi="宋体" w:eastAsia="宋体" w:cs="宋体"/>
                <w:b/>
                <w:bCs/>
                <w:i w:val="0"/>
                <w:iCs w:val="0"/>
                <w:color w:val="000000"/>
                <w:sz w:val="22"/>
                <w:szCs w:val="22"/>
                <w:u w:val="none"/>
              </w:rPr>
            </w:pPr>
          </w:p>
        </w:tc>
      </w:tr>
      <w:tr w14:paraId="64A38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D5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467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国产信创PC</w:t>
            </w:r>
          </w:p>
        </w:tc>
        <w:tc>
          <w:tcPr>
            <w:tcW w:w="27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9FD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台式微型计算机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CPU：KX-U6780A，8核,主频 2.7GHz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BIOS：百敖V1.0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内存： 8G DDR4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硬盘：256GB SSD SATA（Phison品牌）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显卡：集成显卡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光驱：DVD-RW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操作系统：预装银河麒麟 正式版/可支持windows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显示器：标配23.8英寸 分辨率1920×1080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需提供：蓝光安全/环境I型/3C/节能 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需支持安装校园管理平台软件，需厂商提供承诺书</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2D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9B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1646D">
            <w:pPr>
              <w:rPr>
                <w:rFonts w:hint="eastAsia" w:ascii="宋体" w:hAnsi="宋体" w:eastAsia="宋体" w:cs="宋体"/>
                <w:i w:val="0"/>
                <w:iCs w:val="0"/>
                <w:color w:val="000000"/>
                <w:sz w:val="22"/>
                <w:szCs w:val="22"/>
                <w:u w:val="none"/>
              </w:rPr>
            </w:pPr>
          </w:p>
        </w:tc>
      </w:tr>
      <w:tr w14:paraId="031ED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A0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DE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同屏软件</w:t>
            </w:r>
          </w:p>
        </w:tc>
        <w:tc>
          <w:tcPr>
            <w:tcW w:w="27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C77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网络同传软件Lab Manager 是为适应信息化改革，基于现代机房管理研发的一款集数据保护、数据对拷、网络管控为一体的机房综合运维管理系统。此系统结合全新的技术架构，最新的保护算法，在实现双硬盘保护/对拷的同时，为用户提供安全、稳定、功能丰富的综合管理方案。本方案仅支持windows系统，不支持国产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软件功能：单/双硬盘保护多系统启动、网络同传、系统复制、硬盘对拷、模式管理、系统切换、虚拟系统、Windows系统支持、分区管理、分区设置、还原策路、IP管理、ID排序、文件传输、消息通知、远程运行、远程控制/查看、远程关机/唤配/重启、设备管理、网络管理、权限管理</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78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85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41614">
            <w:pPr>
              <w:rPr>
                <w:rFonts w:hint="eastAsia" w:ascii="宋体" w:hAnsi="宋体" w:eastAsia="宋体" w:cs="宋体"/>
                <w:i w:val="0"/>
                <w:iCs w:val="0"/>
                <w:color w:val="000000"/>
                <w:sz w:val="22"/>
                <w:szCs w:val="22"/>
                <w:u w:val="none"/>
              </w:rPr>
            </w:pPr>
          </w:p>
        </w:tc>
      </w:tr>
      <w:tr w14:paraId="20CDC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0" w:hRule="atLeast"/>
        </w:trPr>
        <w:tc>
          <w:tcPr>
            <w:tcW w:w="2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6F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CDB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教学管理软件</w:t>
            </w:r>
          </w:p>
        </w:tc>
        <w:tc>
          <w:tcPr>
            <w:tcW w:w="27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438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HCMS V1.1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提供设备锁定、网络限制、外设管理、程序限制等策略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提供便捷的远程控制/关机/重启/唤醒/退出/卸载等功能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全面支持流畅无延时的荧幕、语音、视频广播教学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操作系统：软件功能项：支持广播教学，电子白板，软件分发，系统锁定，查看作业，座位排列，锁定/解锁键盘鼠标，语音广播，网络影院，收取作业，防杀进程，远程卸载，在线考试，锁定/解锁光驱，随堂点名，远程查看，远程运行，风格转换，远程退出，考勤功能，分组管理，学生演示，远程控制，远程关机，消息/通知，倒计时，无线网络支持，网页广播，时间同步，远程重启，程序限制，远程设置，计划任务，屏幕录制，远程唤醒，网页限制，电子举手，自定义菜单，锁定/解锁USB，屏幕回放，文件分发，清除设置，提交作业，资产管理，锁定/解锁屏幕</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609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12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4FF31">
            <w:pPr>
              <w:rPr>
                <w:rFonts w:hint="eastAsia" w:ascii="宋体" w:hAnsi="宋体" w:eastAsia="宋体" w:cs="宋体"/>
                <w:i w:val="0"/>
                <w:iCs w:val="0"/>
                <w:color w:val="000000"/>
                <w:sz w:val="22"/>
                <w:szCs w:val="22"/>
                <w:u w:val="none"/>
              </w:rPr>
            </w:pPr>
          </w:p>
        </w:tc>
      </w:tr>
      <w:tr w14:paraId="44A73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59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154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9975">
            <w:pPr>
              <w:rPr>
                <w:rFonts w:hint="eastAsia" w:ascii="宋体" w:hAnsi="宋体" w:eastAsia="宋体" w:cs="宋体"/>
                <w:i w:val="0"/>
                <w:iCs w:val="0"/>
                <w:color w:val="000000"/>
                <w:sz w:val="22"/>
                <w:szCs w:val="22"/>
                <w:u w:val="none"/>
              </w:rPr>
            </w:pPr>
          </w:p>
        </w:tc>
      </w:tr>
    </w:tbl>
    <w:p w14:paraId="567652C9">
      <w:pPr>
        <w:rPr>
          <w:rFonts w:hint="eastAsia" w:ascii="宋体" w:hAnsi="宋体" w:eastAsia="宋体" w:cs="宋体"/>
          <w:sz w:val="22"/>
          <w:szCs w:val="22"/>
        </w:rPr>
      </w:pPr>
    </w:p>
    <w:p w14:paraId="28D112D1">
      <w:pPr>
        <w:rPr>
          <w:rFonts w:hint="eastAsia" w:ascii="宋体" w:hAnsi="宋体" w:eastAsia="宋体" w:cs="宋体"/>
          <w:sz w:val="22"/>
          <w:szCs w:val="22"/>
        </w:rPr>
      </w:pPr>
    </w:p>
    <w:p w14:paraId="336E8293">
      <w:pPr>
        <w:rPr>
          <w:rFonts w:hint="eastAsia" w:ascii="宋体" w:hAnsi="宋体" w:eastAsia="宋体" w:cs="宋体"/>
          <w:sz w:val="22"/>
          <w:szCs w:val="22"/>
        </w:rPr>
      </w:pPr>
    </w:p>
    <w:p w14:paraId="1DE8F4A8">
      <w:pPr>
        <w:rPr>
          <w:rFonts w:hint="eastAsia" w:ascii="宋体" w:hAnsi="宋体" w:eastAsia="宋体" w:cs="宋体"/>
          <w:sz w:val="22"/>
          <w:szCs w:val="22"/>
        </w:rPr>
      </w:pPr>
    </w:p>
    <w:p w14:paraId="48A6B142">
      <w:pPr>
        <w:rPr>
          <w:rFonts w:hint="eastAsia" w:ascii="宋体" w:hAnsi="宋体" w:eastAsia="宋体" w:cs="宋体"/>
          <w:sz w:val="22"/>
          <w:szCs w:val="22"/>
        </w:rPr>
      </w:pPr>
    </w:p>
    <w:p w14:paraId="1950C2C9">
      <w:pPr>
        <w:rPr>
          <w:rFonts w:hint="eastAsia" w:ascii="宋体" w:hAnsi="宋体" w:eastAsia="宋体" w:cs="宋体"/>
          <w:sz w:val="22"/>
          <w:szCs w:val="22"/>
        </w:rPr>
      </w:pPr>
    </w:p>
    <w:p w14:paraId="3B708000">
      <w:pPr>
        <w:rPr>
          <w:rFonts w:hint="eastAsia" w:ascii="宋体" w:hAnsi="宋体" w:eastAsia="宋体" w:cs="宋体"/>
          <w:sz w:val="22"/>
          <w:szCs w:val="22"/>
        </w:rPr>
      </w:pPr>
    </w:p>
    <w:p w14:paraId="37085C19">
      <w:pPr>
        <w:rPr>
          <w:rFonts w:hint="eastAsia" w:ascii="宋体" w:hAnsi="宋体" w:eastAsia="宋体" w:cs="宋体"/>
          <w:sz w:val="22"/>
          <w:szCs w:val="22"/>
        </w:rPr>
      </w:pPr>
    </w:p>
    <w:p w14:paraId="06D2DB14">
      <w:pPr>
        <w:rPr>
          <w:rFonts w:hint="eastAsia" w:ascii="宋体" w:hAnsi="宋体" w:eastAsia="宋体" w:cs="宋体"/>
          <w:sz w:val="22"/>
          <w:szCs w:val="22"/>
        </w:rPr>
      </w:pPr>
    </w:p>
    <w:p w14:paraId="09D56411">
      <w:pPr>
        <w:rPr>
          <w:rFonts w:hint="eastAsia" w:ascii="宋体" w:hAnsi="宋体" w:eastAsia="宋体" w:cs="宋体"/>
          <w:sz w:val="22"/>
          <w:szCs w:val="22"/>
        </w:rPr>
      </w:pPr>
    </w:p>
    <w:p w14:paraId="353C2D59">
      <w:pPr>
        <w:rPr>
          <w:rFonts w:hint="eastAsia" w:ascii="宋体" w:hAnsi="宋体" w:eastAsia="宋体" w:cs="宋体"/>
          <w:sz w:val="22"/>
          <w:szCs w:val="22"/>
        </w:rPr>
      </w:pPr>
    </w:p>
    <w:p w14:paraId="5332054A">
      <w:pPr>
        <w:rPr>
          <w:rFonts w:hint="eastAsia" w:ascii="宋体" w:hAnsi="宋体" w:eastAsia="宋体" w:cs="宋体"/>
          <w:sz w:val="22"/>
          <w:szCs w:val="22"/>
        </w:rPr>
      </w:pPr>
    </w:p>
    <w:p w14:paraId="14320A7C">
      <w:pPr>
        <w:rPr>
          <w:rFonts w:hint="eastAsia" w:ascii="宋体" w:hAnsi="宋体" w:eastAsia="宋体" w:cs="宋体"/>
          <w:sz w:val="22"/>
          <w:szCs w:val="22"/>
        </w:rPr>
      </w:pPr>
    </w:p>
    <w:p w14:paraId="63B4E66A">
      <w:pPr>
        <w:rPr>
          <w:rFonts w:hint="eastAsia" w:ascii="宋体" w:hAnsi="宋体" w:eastAsia="宋体" w:cs="宋体"/>
          <w:sz w:val="22"/>
          <w:szCs w:val="22"/>
        </w:rPr>
      </w:pPr>
    </w:p>
    <w:p w14:paraId="08F79F26">
      <w:pPr>
        <w:rPr>
          <w:rFonts w:hint="eastAsia" w:ascii="宋体" w:hAnsi="宋体" w:eastAsia="宋体" w:cs="宋体"/>
          <w:sz w:val="22"/>
          <w:szCs w:val="22"/>
        </w:rPr>
      </w:pPr>
    </w:p>
    <w:p w14:paraId="495598C8">
      <w:pPr>
        <w:rPr>
          <w:rFonts w:hint="eastAsia" w:ascii="宋体" w:hAnsi="宋体" w:eastAsia="宋体" w:cs="宋体"/>
          <w:sz w:val="22"/>
          <w:szCs w:val="22"/>
        </w:rPr>
      </w:pPr>
    </w:p>
    <w:p w14:paraId="1E13DCEB">
      <w:pPr>
        <w:rPr>
          <w:rFonts w:hint="eastAsia" w:ascii="宋体" w:hAnsi="宋体" w:eastAsia="宋体" w:cs="宋体"/>
          <w:sz w:val="22"/>
          <w:szCs w:val="22"/>
        </w:rPr>
      </w:pPr>
    </w:p>
    <w:p w14:paraId="330AC18D">
      <w:pPr>
        <w:rPr>
          <w:rFonts w:hint="eastAsia" w:ascii="宋体" w:hAnsi="宋体" w:eastAsia="宋体" w:cs="宋体"/>
          <w:sz w:val="22"/>
          <w:szCs w:val="22"/>
        </w:rPr>
      </w:pPr>
    </w:p>
    <w:p w14:paraId="4C29D83E">
      <w:pPr>
        <w:rPr>
          <w:rFonts w:hint="eastAsia" w:ascii="宋体" w:hAnsi="宋体" w:eastAsia="宋体" w:cs="宋体"/>
          <w:sz w:val="22"/>
          <w:szCs w:val="22"/>
        </w:rPr>
      </w:pPr>
    </w:p>
    <w:p w14:paraId="283F27B8">
      <w:pPr>
        <w:rPr>
          <w:rFonts w:hint="eastAsia" w:ascii="宋体" w:hAnsi="宋体" w:eastAsia="宋体" w:cs="宋体"/>
          <w:sz w:val="22"/>
          <w:szCs w:val="22"/>
        </w:rPr>
      </w:pPr>
    </w:p>
    <w:p w14:paraId="6D4A05A1">
      <w:pPr>
        <w:rPr>
          <w:rFonts w:hint="eastAsia" w:ascii="宋体" w:hAnsi="宋体" w:eastAsia="宋体" w:cs="宋体"/>
          <w:sz w:val="22"/>
          <w:szCs w:val="22"/>
        </w:rPr>
      </w:pPr>
    </w:p>
    <w:p w14:paraId="79C1216D">
      <w:pPr>
        <w:rPr>
          <w:rFonts w:hint="eastAsia" w:ascii="宋体" w:hAnsi="宋体" w:eastAsia="宋体" w:cs="宋体"/>
          <w:sz w:val="22"/>
          <w:szCs w:val="22"/>
        </w:rPr>
      </w:pPr>
    </w:p>
    <w:p w14:paraId="2F9B6A77">
      <w:pPr>
        <w:rPr>
          <w:rFonts w:hint="eastAsia" w:ascii="宋体" w:hAnsi="宋体" w:eastAsia="宋体" w:cs="宋体"/>
          <w:sz w:val="22"/>
          <w:szCs w:val="22"/>
        </w:rPr>
      </w:pP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1316"/>
        <w:gridCol w:w="695"/>
        <w:gridCol w:w="1096"/>
        <w:gridCol w:w="3069"/>
        <w:gridCol w:w="601"/>
        <w:gridCol w:w="643"/>
        <w:gridCol w:w="665"/>
      </w:tblGrid>
      <w:tr w14:paraId="4A1B1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gridSpan w:val="8"/>
            <w:tcBorders>
              <w:top w:val="nil"/>
              <w:left w:val="nil"/>
              <w:bottom w:val="nil"/>
              <w:right w:val="nil"/>
            </w:tcBorders>
            <w:shd w:val="clear" w:color="auto" w:fill="auto"/>
            <w:noWrap/>
            <w:vAlign w:val="center"/>
          </w:tcPr>
          <w:p w14:paraId="5A3A9043">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12、办公室（沙发/柜子）</w:t>
            </w:r>
          </w:p>
        </w:tc>
      </w:tr>
      <w:tr w14:paraId="62A1A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52EB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747D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4E01F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品牌</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8D86C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型号</w:t>
            </w:r>
          </w:p>
        </w:tc>
        <w:tc>
          <w:tcPr>
            <w:tcW w:w="18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8582B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产品规格及参数要求</w:t>
            </w:r>
          </w:p>
        </w:tc>
        <w:tc>
          <w:tcPr>
            <w:tcW w:w="3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2A98E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D4EA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0DFB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0E9AF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D789A">
            <w:pPr>
              <w:jc w:val="center"/>
              <w:rPr>
                <w:rFonts w:hint="eastAsia" w:ascii="宋体" w:hAnsi="宋体" w:eastAsia="宋体" w:cs="宋体"/>
                <w:b/>
                <w:bCs/>
                <w:i w:val="0"/>
                <w:iCs w:val="0"/>
                <w:color w:val="000000"/>
                <w:sz w:val="22"/>
                <w:szCs w:val="22"/>
                <w:u w:val="none"/>
              </w:rPr>
            </w:pPr>
          </w:p>
        </w:tc>
        <w:tc>
          <w:tcPr>
            <w:tcW w:w="6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5E51B">
            <w:pPr>
              <w:jc w:val="center"/>
              <w:rPr>
                <w:rFonts w:hint="eastAsia" w:ascii="宋体" w:hAnsi="宋体" w:eastAsia="宋体" w:cs="宋体"/>
                <w:b/>
                <w:bCs/>
                <w:i w:val="0"/>
                <w:iCs w:val="0"/>
                <w:color w:val="000000"/>
                <w:sz w:val="22"/>
                <w:szCs w:val="22"/>
                <w:u w:val="none"/>
              </w:rPr>
            </w:pPr>
          </w:p>
        </w:tc>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85D80">
            <w:pPr>
              <w:jc w:val="center"/>
              <w:rPr>
                <w:rFonts w:hint="eastAsia" w:ascii="宋体" w:hAnsi="宋体" w:eastAsia="宋体" w:cs="宋体"/>
                <w:b/>
                <w:bCs/>
                <w:i w:val="0"/>
                <w:iCs w:val="0"/>
                <w:color w:val="000000"/>
                <w:sz w:val="22"/>
                <w:szCs w:val="22"/>
                <w:u w:val="none"/>
              </w:rPr>
            </w:pP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D8ECC">
            <w:pPr>
              <w:jc w:val="center"/>
              <w:rPr>
                <w:rFonts w:hint="eastAsia" w:ascii="宋体" w:hAnsi="宋体" w:eastAsia="宋体" w:cs="宋体"/>
                <w:b/>
                <w:bCs/>
                <w:i w:val="0"/>
                <w:iCs w:val="0"/>
                <w:color w:val="000000"/>
                <w:sz w:val="22"/>
                <w:szCs w:val="22"/>
                <w:u w:val="none"/>
              </w:rPr>
            </w:pPr>
          </w:p>
        </w:tc>
        <w:tc>
          <w:tcPr>
            <w:tcW w:w="18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B952F">
            <w:pPr>
              <w:jc w:val="center"/>
              <w:rPr>
                <w:rFonts w:hint="eastAsia" w:ascii="宋体" w:hAnsi="宋体" w:eastAsia="宋体" w:cs="宋体"/>
                <w:b/>
                <w:bCs/>
                <w:i w:val="0"/>
                <w:iCs w:val="0"/>
                <w:color w:val="000000"/>
                <w:sz w:val="22"/>
                <w:szCs w:val="22"/>
                <w:u w:val="none"/>
              </w:rPr>
            </w:pPr>
          </w:p>
        </w:tc>
        <w:tc>
          <w:tcPr>
            <w:tcW w:w="3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EFC008">
            <w:pPr>
              <w:jc w:val="center"/>
              <w:rPr>
                <w:rFonts w:hint="eastAsia" w:ascii="宋体" w:hAnsi="宋体" w:eastAsia="宋体" w:cs="宋体"/>
                <w:b/>
                <w:bCs/>
                <w:i w:val="0"/>
                <w:iCs w:val="0"/>
                <w:color w:val="000000"/>
                <w:sz w:val="22"/>
                <w:szCs w:val="22"/>
                <w:u w:val="none"/>
              </w:rPr>
            </w:pPr>
          </w:p>
        </w:tc>
        <w:tc>
          <w:tcPr>
            <w:tcW w:w="4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C885F5">
            <w:pPr>
              <w:jc w:val="center"/>
              <w:rPr>
                <w:rFonts w:hint="eastAsia" w:ascii="宋体" w:hAnsi="宋体" w:eastAsia="宋体" w:cs="宋体"/>
                <w:b/>
                <w:bCs/>
                <w:i w:val="0"/>
                <w:iCs w:val="0"/>
                <w:color w:val="000000"/>
                <w:sz w:val="22"/>
                <w:szCs w:val="22"/>
                <w:u w:val="none"/>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F53A7">
            <w:pPr>
              <w:jc w:val="center"/>
              <w:rPr>
                <w:rFonts w:hint="eastAsia" w:ascii="宋体" w:hAnsi="宋体" w:eastAsia="宋体" w:cs="宋体"/>
                <w:b/>
                <w:bCs/>
                <w:i w:val="0"/>
                <w:iCs w:val="0"/>
                <w:color w:val="000000"/>
                <w:sz w:val="22"/>
                <w:szCs w:val="22"/>
                <w:u w:val="none"/>
              </w:rPr>
            </w:pPr>
          </w:p>
        </w:tc>
      </w:tr>
      <w:tr w14:paraId="5A481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0" w:hRule="atLeast"/>
        </w:trPr>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746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1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办公室沙发</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FDD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45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98C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基材：板材采用E1级中密度颗粒板，密度大于0.75g/cm3，符合国际E1级标准。并经过防潮、防虫、防腐处理，抗弯力强，不易变形；选用优质实木封边及进口胡桃木皮。                                                                                                   油漆：胡桃色，采用A级油漆，漆面无颗粒，无气泡，无渣点，颜色均匀，漆膜硬度达2H，苯含量小于0.02%。                                    </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B5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E15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5F34F">
            <w:pPr>
              <w:rPr>
                <w:rFonts w:hint="eastAsia" w:ascii="宋体" w:hAnsi="宋体" w:eastAsia="宋体" w:cs="宋体"/>
                <w:i w:val="0"/>
                <w:iCs w:val="0"/>
                <w:color w:val="000000"/>
                <w:sz w:val="22"/>
                <w:szCs w:val="22"/>
                <w:u w:val="none"/>
              </w:rPr>
            </w:pPr>
          </w:p>
        </w:tc>
      </w:tr>
      <w:tr w14:paraId="06FF9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0" w:hRule="atLeast"/>
        </w:trPr>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67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DE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办公室茶几</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79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96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定制</w:t>
            </w:r>
          </w:p>
        </w:tc>
        <w:tc>
          <w:tcPr>
            <w:tcW w:w="1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334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基材：板材采用E1级中密度颗粒板，密度大于0.75g/cm3，符合国际E1级标准。并经过防潮、防虫、防腐处理，抗弯力强，不易变形；选用优质实木封边及进口胡桃木皮。                                                                                                   油漆：胡桃色，采用A级油漆，漆面无颗粒，无气泡，无渣点，颜色均匀，漆膜硬度达2H，苯含量小于0.02%。                                    </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23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C6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8723B">
            <w:pPr>
              <w:rPr>
                <w:rFonts w:hint="eastAsia" w:ascii="宋体" w:hAnsi="宋体" w:eastAsia="宋体" w:cs="宋体"/>
                <w:i w:val="0"/>
                <w:iCs w:val="0"/>
                <w:color w:val="000000"/>
                <w:sz w:val="22"/>
                <w:szCs w:val="22"/>
                <w:u w:val="none"/>
              </w:rPr>
            </w:pPr>
          </w:p>
        </w:tc>
      </w:tr>
      <w:tr w14:paraId="45382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28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3B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钢制文件柜</w:t>
            </w:r>
          </w:p>
        </w:tc>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3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3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国产优质</w:t>
            </w:r>
          </w:p>
        </w:tc>
        <w:tc>
          <w:tcPr>
            <w:tcW w:w="1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B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材质说明：坐板是全新PP塑料。椅脚是实心钢筋脚</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BED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9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70F3E">
            <w:pPr>
              <w:rPr>
                <w:rFonts w:hint="eastAsia" w:ascii="宋体" w:hAnsi="宋体" w:eastAsia="宋体" w:cs="宋体"/>
                <w:i w:val="0"/>
                <w:iCs w:val="0"/>
                <w:color w:val="000000"/>
                <w:sz w:val="22"/>
                <w:szCs w:val="22"/>
                <w:u w:val="none"/>
              </w:rPr>
            </w:pPr>
          </w:p>
        </w:tc>
      </w:tr>
      <w:tr w14:paraId="78BF6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D50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314" w:type="pct"/>
            <w:gridSpan w:val="6"/>
            <w:tcBorders>
              <w:top w:val="single" w:color="000000" w:sz="4" w:space="0"/>
              <w:left w:val="single" w:color="000000" w:sz="4" w:space="0"/>
              <w:bottom w:val="single" w:color="000000" w:sz="4" w:space="0"/>
              <w:right w:val="nil"/>
            </w:tcBorders>
            <w:shd w:val="clear" w:color="auto" w:fill="auto"/>
            <w:noWrap/>
            <w:vAlign w:val="center"/>
          </w:tcPr>
          <w:p w14:paraId="36506DD7">
            <w:pPr>
              <w:jc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合计</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4017F">
            <w:pPr>
              <w:rPr>
                <w:rFonts w:hint="eastAsia" w:ascii="宋体" w:hAnsi="宋体" w:eastAsia="宋体" w:cs="宋体"/>
                <w:i w:val="0"/>
                <w:iCs w:val="0"/>
                <w:color w:val="000000"/>
                <w:sz w:val="22"/>
                <w:szCs w:val="22"/>
                <w:u w:val="none"/>
              </w:rPr>
            </w:pPr>
          </w:p>
        </w:tc>
      </w:tr>
    </w:tbl>
    <w:p w14:paraId="07CA5572">
      <w:pPr>
        <w:rPr>
          <w:rFonts w:hint="eastAsia" w:ascii="宋体" w:hAnsi="宋体" w:eastAsia="宋体" w:cs="宋体"/>
          <w:sz w:val="22"/>
          <w:szCs w:val="22"/>
        </w:rPr>
      </w:pPr>
    </w:p>
    <w:p w14:paraId="2A254204">
      <w:pPr>
        <w:rPr>
          <w:rFonts w:hint="eastAsia" w:ascii="宋体" w:hAnsi="宋体" w:eastAsia="宋体" w:cs="宋体"/>
          <w:sz w:val="22"/>
          <w:szCs w:val="22"/>
        </w:rPr>
      </w:pPr>
    </w:p>
    <w:p w14:paraId="5A080167">
      <w:pPr>
        <w:rPr>
          <w:rFonts w:hint="eastAsia" w:ascii="宋体" w:hAnsi="宋体" w:eastAsia="宋体" w:cs="宋体"/>
          <w:sz w:val="22"/>
          <w:szCs w:val="22"/>
        </w:rPr>
      </w:pPr>
    </w:p>
    <w:p w14:paraId="40FFCBB7">
      <w:pPr>
        <w:rPr>
          <w:rFonts w:hint="eastAsia" w:ascii="宋体" w:hAnsi="宋体" w:eastAsia="宋体" w:cs="宋体"/>
          <w:sz w:val="22"/>
          <w:szCs w:val="22"/>
        </w:rPr>
      </w:pPr>
    </w:p>
    <w:p w14:paraId="15D16B1D">
      <w:pPr>
        <w:rPr>
          <w:rFonts w:hint="eastAsia" w:ascii="宋体" w:hAnsi="宋体" w:eastAsia="宋体" w:cs="宋体"/>
          <w:sz w:val="22"/>
          <w:szCs w:val="22"/>
        </w:rPr>
      </w:pPr>
    </w:p>
    <w:p w14:paraId="6B8F9B3F">
      <w:pPr>
        <w:rPr>
          <w:rFonts w:hint="eastAsia" w:ascii="宋体" w:hAnsi="宋体" w:eastAsia="宋体" w:cs="宋体"/>
          <w:sz w:val="22"/>
          <w:szCs w:val="22"/>
        </w:rPr>
      </w:pPr>
    </w:p>
    <w:p w14:paraId="1F214FF9">
      <w:pPr>
        <w:rPr>
          <w:rFonts w:hint="eastAsia" w:ascii="宋体" w:hAnsi="宋体" w:eastAsia="宋体" w:cs="宋体"/>
          <w:sz w:val="22"/>
          <w:szCs w:val="22"/>
        </w:rPr>
      </w:pPr>
    </w:p>
    <w:p w14:paraId="46BB43B5">
      <w:pPr>
        <w:rPr>
          <w:rFonts w:hint="eastAsia" w:ascii="宋体" w:hAnsi="宋体" w:eastAsia="宋体" w:cs="宋体"/>
          <w:sz w:val="22"/>
          <w:szCs w:val="22"/>
        </w:rPr>
      </w:pP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1"/>
        <w:gridCol w:w="2203"/>
        <w:gridCol w:w="3778"/>
        <w:gridCol w:w="658"/>
        <w:gridCol w:w="658"/>
        <w:gridCol w:w="564"/>
      </w:tblGrid>
      <w:tr w14:paraId="1B13A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000" w:type="pct"/>
            <w:gridSpan w:val="6"/>
            <w:tcBorders>
              <w:top w:val="nil"/>
              <w:left w:val="nil"/>
              <w:bottom w:val="nil"/>
              <w:right w:val="nil"/>
            </w:tcBorders>
            <w:shd w:val="clear" w:color="auto" w:fill="auto"/>
            <w:vAlign w:val="center"/>
          </w:tcPr>
          <w:p w14:paraId="7EAB0A42">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13、安防智能网</w:t>
            </w:r>
          </w:p>
        </w:tc>
      </w:tr>
      <w:tr w14:paraId="2F332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E30C0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r>
              <w:rPr>
                <w:rFonts w:ascii="Arial" w:hAnsi="Arial" w:eastAsia="宋体" w:cs="Arial"/>
                <w:b/>
                <w:bCs/>
                <w:i w:val="0"/>
                <w:iCs w:val="0"/>
                <w:color w:val="000000"/>
                <w:kern w:val="0"/>
                <w:sz w:val="22"/>
                <w:szCs w:val="22"/>
                <w:u w:val="none"/>
                <w:lang w:val="en-US" w:eastAsia="zh-CN" w:bidi="ar"/>
              </w:rPr>
              <w:t xml:space="preserve"> </w:t>
            </w:r>
          </w:p>
        </w:tc>
        <w:tc>
          <w:tcPr>
            <w:tcW w:w="13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0DF5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2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98B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设备参数</w:t>
            </w:r>
          </w:p>
        </w:tc>
        <w:tc>
          <w:tcPr>
            <w:tcW w:w="2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F3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FE1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DF251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24AD3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D78ED">
            <w:pPr>
              <w:jc w:val="center"/>
              <w:rPr>
                <w:rFonts w:hint="eastAsia" w:ascii="宋体" w:hAnsi="宋体" w:eastAsia="宋体" w:cs="宋体"/>
                <w:b/>
                <w:bCs/>
                <w:i w:val="0"/>
                <w:iCs w:val="0"/>
                <w:color w:val="000000"/>
                <w:sz w:val="22"/>
                <w:szCs w:val="22"/>
                <w:u w:val="none"/>
              </w:rPr>
            </w:pPr>
          </w:p>
        </w:tc>
        <w:tc>
          <w:tcPr>
            <w:tcW w:w="13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D3F2">
            <w:pPr>
              <w:jc w:val="center"/>
              <w:rPr>
                <w:rFonts w:hint="eastAsia" w:ascii="宋体" w:hAnsi="宋体" w:eastAsia="宋体" w:cs="宋体"/>
                <w:b/>
                <w:bCs/>
                <w:i w:val="0"/>
                <w:iCs w:val="0"/>
                <w:color w:val="000000"/>
                <w:sz w:val="22"/>
                <w:szCs w:val="22"/>
                <w:u w:val="none"/>
              </w:rPr>
            </w:pPr>
          </w:p>
        </w:tc>
        <w:tc>
          <w:tcPr>
            <w:tcW w:w="2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05AB0">
            <w:pPr>
              <w:jc w:val="center"/>
              <w:rPr>
                <w:rFonts w:hint="eastAsia" w:ascii="宋体" w:hAnsi="宋体" w:eastAsia="宋体" w:cs="宋体"/>
                <w:b/>
                <w:bCs/>
                <w:i w:val="0"/>
                <w:iCs w:val="0"/>
                <w:color w:val="000000"/>
                <w:sz w:val="22"/>
                <w:szCs w:val="22"/>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162C8">
            <w:pPr>
              <w:jc w:val="center"/>
              <w:rPr>
                <w:rFonts w:hint="eastAsia" w:ascii="宋体" w:hAnsi="宋体" w:eastAsia="宋体" w:cs="宋体"/>
                <w:b/>
                <w:bCs/>
                <w:i w:val="0"/>
                <w:iCs w:val="0"/>
                <w:color w:val="000000"/>
                <w:sz w:val="22"/>
                <w:szCs w:val="22"/>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8AD7C">
            <w:pPr>
              <w:jc w:val="center"/>
              <w:rPr>
                <w:rFonts w:hint="eastAsia" w:ascii="宋体" w:hAnsi="宋体" w:eastAsia="宋体" w:cs="宋体"/>
                <w:b/>
                <w:bCs/>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C8B8BE">
            <w:pPr>
              <w:jc w:val="center"/>
              <w:rPr>
                <w:rFonts w:hint="eastAsia" w:ascii="宋体" w:hAnsi="宋体" w:eastAsia="宋体" w:cs="宋体"/>
                <w:b/>
                <w:bCs/>
                <w:i w:val="0"/>
                <w:iCs w:val="0"/>
                <w:color w:val="000000"/>
                <w:sz w:val="22"/>
                <w:szCs w:val="22"/>
                <w:u w:val="none"/>
              </w:rPr>
            </w:pPr>
          </w:p>
        </w:tc>
      </w:tr>
      <w:tr w14:paraId="04315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10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9618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1、POE接入交换机</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47BCA">
            <w:pPr>
              <w:rPr>
                <w:rFonts w:hint="eastAsia" w:ascii="宋体" w:hAnsi="宋体" w:eastAsia="宋体" w:cs="宋体"/>
                <w:b/>
                <w:bCs/>
                <w:i w:val="0"/>
                <w:iCs w:val="0"/>
                <w:color w:val="000000"/>
                <w:sz w:val="22"/>
                <w:szCs w:val="22"/>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26CFB">
            <w:pPr>
              <w:rPr>
                <w:rFonts w:hint="eastAsia" w:ascii="宋体" w:hAnsi="宋体" w:eastAsia="宋体" w:cs="宋体"/>
                <w:b/>
                <w:bCs/>
                <w:i w:val="0"/>
                <w:iCs w:val="0"/>
                <w:color w:val="000000"/>
                <w:sz w:val="22"/>
                <w:szCs w:val="22"/>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044EF">
            <w:pPr>
              <w:rPr>
                <w:rFonts w:hint="eastAsia" w:ascii="宋体" w:hAnsi="宋体" w:eastAsia="宋体" w:cs="宋体"/>
                <w:i w:val="0"/>
                <w:iCs w:val="0"/>
                <w:color w:val="000000"/>
                <w:sz w:val="22"/>
                <w:szCs w:val="22"/>
                <w:u w:val="none"/>
              </w:rPr>
            </w:pPr>
          </w:p>
        </w:tc>
      </w:tr>
      <w:tr w14:paraId="5B6A2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DD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C3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8口千兆POE交换机</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top"/>
          </w:tcPr>
          <w:p w14:paraId="111653B1">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提供8个千兆PoE电口、2个千兆光口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交换容量：20 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包转发率：14.88 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802.3at/af标准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端口最大供电功率：30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整机最大供电功率：110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支持PoE看门狗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支持6 KV防浪涌（PoE口）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802.3、IEEE 802.3u、IEEE 802.3x、IEEE 802.3ab、IEEE 802.3z标准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支持管理平台管理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支持手机APP管理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支持安防网络拓扑管理、链路聚合、端口管理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支持远程升级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支持PoE输出功率管理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支持VLAN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支持SNMPv1/v2c协议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支持DHCP Snooping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支持终端安全防护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坚固式高强度金属外壳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无风扇设计，高可靠性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安装方式：桌面式可壁挂</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17049">
            <w:pPr>
              <w:keepNext w:val="0"/>
              <w:keepLines w:val="0"/>
              <w:widowControl/>
              <w:suppressLineNumbers w:val="0"/>
              <w:jc w:val="center"/>
              <w:textAlignment w:val="center"/>
              <w:rPr>
                <w:rFonts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74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1723">
            <w:pPr>
              <w:rPr>
                <w:rFonts w:hint="eastAsia" w:ascii="宋体" w:hAnsi="宋体" w:eastAsia="宋体" w:cs="宋体"/>
                <w:i w:val="0"/>
                <w:iCs w:val="0"/>
                <w:color w:val="000000"/>
                <w:sz w:val="22"/>
                <w:szCs w:val="22"/>
                <w:u w:val="none"/>
              </w:rPr>
            </w:pPr>
          </w:p>
        </w:tc>
      </w:tr>
      <w:tr w14:paraId="02FA8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AF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A8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16口千兆POE交换机</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AC9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提供16个千兆PoE电口、2个千兆光口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交换容量：56 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包转发率：41.67 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802.3at/af标准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端口最大供电功率：30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整机最大供电功率：230 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支持PoE看门狗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支持6 KV防浪涌（PoE口）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支持IEEE 802.3、IEEE 802.3u、IEEE 802.3x、IEEE 802.3ab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支持管理平台管理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支持手机APP管理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支持安防网络拓扑管理、端口管理，支持远程升级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支持静态链路聚合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支持PoE输出功率管理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支持VLAN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支持SNMPv1/v2c协议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支持DHCP Snooping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支持终端安全防护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坚固式高强度金属外壳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安装方式：机架式</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677FA">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67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6A9F1">
            <w:pPr>
              <w:rPr>
                <w:rFonts w:hint="eastAsia" w:ascii="宋体" w:hAnsi="宋体" w:eastAsia="宋体" w:cs="宋体"/>
                <w:i w:val="0"/>
                <w:iCs w:val="0"/>
                <w:color w:val="000000"/>
                <w:sz w:val="22"/>
                <w:szCs w:val="22"/>
                <w:u w:val="none"/>
              </w:rPr>
            </w:pPr>
          </w:p>
        </w:tc>
      </w:tr>
      <w:tr w14:paraId="5ED6E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F33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65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24口千兆POE交换机</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top"/>
          </w:tcPr>
          <w:p w14:paraId="7A291F8F">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提供24个千兆PoE电口，1个千兆电口，1个千兆光口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交换容量：52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包转发率：38.69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支持IEEE 802.3at/af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端口最大供电功率：30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整机最大供电功率：370 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支持6KV防浪涌（PoE口）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支持PoE输出功率管理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千兆网络接入设计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线速转发、无阻塞设计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存储转发交换方式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坚固式高强度金属外壳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 °C ~ 45 °C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安装方式：机架式（1U高，19英寸宽）</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52C5E">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FB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20890">
            <w:pPr>
              <w:rPr>
                <w:rFonts w:hint="eastAsia" w:ascii="宋体" w:hAnsi="宋体" w:eastAsia="宋体" w:cs="宋体"/>
                <w:i w:val="0"/>
                <w:iCs w:val="0"/>
                <w:color w:val="000000"/>
                <w:sz w:val="22"/>
                <w:szCs w:val="22"/>
                <w:u w:val="none"/>
              </w:rPr>
            </w:pPr>
          </w:p>
        </w:tc>
      </w:tr>
      <w:tr w14:paraId="65146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457" w:type="pct"/>
            <w:tcBorders>
              <w:top w:val="single" w:color="000000" w:sz="4" w:space="0"/>
              <w:left w:val="single" w:color="000000" w:sz="4" w:space="0"/>
              <w:bottom w:val="single" w:color="000000" w:sz="4" w:space="0"/>
              <w:right w:val="nil"/>
            </w:tcBorders>
            <w:shd w:val="clear" w:color="auto" w:fill="auto"/>
            <w:vAlign w:val="center"/>
          </w:tcPr>
          <w:p w14:paraId="48ACD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8D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千兆光模块</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top"/>
          </w:tcPr>
          <w:p w14:paraId="4D022F47">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千兆20公里单模双纤模块 不分收发 TX1310nm/1.25G RX1310nm/1.25G LC 20km 0～70℃ SFP 发射光功率:-6～-1dBm 接收灵敏度（低值）:-21dBm</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B04A4">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1F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0F8FF">
            <w:pPr>
              <w:rPr>
                <w:rFonts w:hint="eastAsia" w:ascii="宋体" w:hAnsi="宋体" w:eastAsia="宋体" w:cs="宋体"/>
                <w:i w:val="0"/>
                <w:iCs w:val="0"/>
                <w:color w:val="000000"/>
                <w:sz w:val="22"/>
                <w:szCs w:val="22"/>
                <w:u w:val="none"/>
              </w:rPr>
            </w:pPr>
          </w:p>
        </w:tc>
      </w:tr>
      <w:tr w14:paraId="6BC4F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600" w:type="pct"/>
            <w:gridSpan w:val="5"/>
            <w:tcBorders>
              <w:top w:val="single" w:color="000000" w:sz="4" w:space="0"/>
              <w:left w:val="single" w:color="000000" w:sz="4" w:space="0"/>
              <w:bottom w:val="single" w:color="000000" w:sz="4" w:space="0"/>
              <w:right w:val="nil"/>
            </w:tcBorders>
            <w:shd w:val="clear" w:color="auto" w:fill="auto"/>
            <w:noWrap/>
            <w:vAlign w:val="center"/>
          </w:tcPr>
          <w:p w14:paraId="3506206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2、非POE接入交换机</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FB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r>
      <w:tr w14:paraId="19560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BB0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A64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8口千兆交换机</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top"/>
          </w:tcPr>
          <w:p w14:paraId="5856D5B7">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提供8个千兆电口、2个千兆光口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交换容量：20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包转发率：14.88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支持IEEE 802.3、IEEE 802.3u、IEEE 802.3x、IEEE 802.3ab标准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支持管理平台管理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支持手机APP管理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支持安防网络拓扑管理、端口管理，支持远程升级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支持SNMPv1/v2c协议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支持DHCP Snooping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支持静态链路聚合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坚固式高强度金属外壳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无风扇设计，高可靠性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安装方式：桌面式，桌面式可壁挂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供电方式：12 VDC, 1 A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浪涌防护：网口6 KV</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AA555">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F4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CDBE">
            <w:pPr>
              <w:rPr>
                <w:rFonts w:hint="eastAsia" w:ascii="宋体" w:hAnsi="宋体" w:eastAsia="宋体" w:cs="宋体"/>
                <w:i w:val="0"/>
                <w:iCs w:val="0"/>
                <w:color w:val="000000"/>
                <w:sz w:val="22"/>
                <w:szCs w:val="22"/>
                <w:u w:val="none"/>
              </w:rPr>
            </w:pPr>
          </w:p>
        </w:tc>
      </w:tr>
      <w:tr w14:paraId="17228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CB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CA3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16口千兆交换机</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C5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16个10/100/1000Base-T以太网电口，4个1000Base-X以太网光口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交换容量：336 Gbps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包转发率：30 Mpps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支持基于端口的VLAN，支持基于MAC的VLAN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支持ARP限速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 IPv4/IPv6 静态路由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支持STP/RSTP/MSTP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支持链路聚合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支持双向ACL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支持Console口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支持SNMP V1/V2/V3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支持SSH、Telnet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工作温度：0 ℃～45 ℃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尺寸（宽×高×深）：330mm × 43.6 mm × 230 mm，标准机架高度：1U</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33B90">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F62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BFB96">
            <w:pPr>
              <w:rPr>
                <w:rFonts w:hint="eastAsia" w:ascii="宋体" w:hAnsi="宋体" w:eastAsia="宋体" w:cs="宋体"/>
                <w:i w:val="0"/>
                <w:iCs w:val="0"/>
                <w:color w:val="000000"/>
                <w:sz w:val="22"/>
                <w:szCs w:val="22"/>
                <w:u w:val="none"/>
              </w:rPr>
            </w:pPr>
          </w:p>
        </w:tc>
      </w:tr>
      <w:tr w14:paraId="1ED0A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7ED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154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千兆光模块</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top"/>
          </w:tcPr>
          <w:p w14:paraId="55A7831C">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千兆20公里单模双纤模块 不分收发 TX1310nm/1.25G RX1310nm/1.25G LC 20km 0～70℃ SFP 发射光功率:-6～-1dBm 接收灵敏度（低值）:-21dBm</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FD8A8">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个</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19A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14E7D">
            <w:pPr>
              <w:rPr>
                <w:rFonts w:hint="eastAsia" w:ascii="宋体" w:hAnsi="宋体" w:eastAsia="宋体" w:cs="宋体"/>
                <w:i w:val="0"/>
                <w:iCs w:val="0"/>
                <w:color w:val="000000"/>
                <w:sz w:val="22"/>
                <w:szCs w:val="22"/>
                <w:u w:val="none"/>
              </w:rPr>
            </w:pPr>
          </w:p>
        </w:tc>
      </w:tr>
      <w:tr w14:paraId="2CA8C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600" w:type="pct"/>
            <w:gridSpan w:val="5"/>
            <w:tcBorders>
              <w:top w:val="single" w:color="000000" w:sz="4" w:space="0"/>
              <w:left w:val="single" w:color="000000" w:sz="4" w:space="0"/>
              <w:bottom w:val="single" w:color="000000" w:sz="4" w:space="0"/>
              <w:right w:val="nil"/>
            </w:tcBorders>
            <w:shd w:val="clear" w:color="auto" w:fill="auto"/>
            <w:noWrap/>
            <w:vAlign w:val="center"/>
          </w:tcPr>
          <w:p w14:paraId="546FE6D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3、核心交换机</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823A1">
            <w:pPr>
              <w:rPr>
                <w:rFonts w:hint="eastAsia" w:ascii="宋体" w:hAnsi="宋体" w:eastAsia="宋体" w:cs="宋体"/>
                <w:i w:val="0"/>
                <w:iCs w:val="0"/>
                <w:color w:val="000000"/>
                <w:sz w:val="22"/>
                <w:szCs w:val="22"/>
                <w:u w:val="none"/>
              </w:rPr>
            </w:pPr>
          </w:p>
        </w:tc>
      </w:tr>
      <w:tr w14:paraId="05DB5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7A5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77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核心交换机</w:t>
            </w:r>
          </w:p>
        </w:tc>
        <w:tc>
          <w:tcPr>
            <w:tcW w:w="2285" w:type="pct"/>
            <w:tcBorders>
              <w:top w:val="single" w:color="000000" w:sz="4" w:space="0"/>
              <w:left w:val="single" w:color="000000" w:sz="4" w:space="0"/>
              <w:bottom w:val="single" w:color="000000" w:sz="4" w:space="0"/>
              <w:right w:val="single" w:color="000000" w:sz="4" w:space="0"/>
            </w:tcBorders>
            <w:shd w:val="clear" w:color="auto" w:fill="auto"/>
            <w:vAlign w:val="top"/>
          </w:tcPr>
          <w:p w14:paraId="16401BF6">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三层千兆交换机（24千兆光+8千兆电+4万兆光）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支持更多上行接口，提供更高带宽保障，满足大型网络汇聚或中小网络核心部署需求，以及对于光电混合组网的配置需求。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实现基于硬件的IPv4/IPv6双栈平台，丰富的IPv4和IPv6三层路由协议、组播技术以及策略路由机制，为用户提供完善的IPv4/IPv6解决方案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支持虚拟化技术，就是把多台物理设备互相连接起来，使其虚拟为一台逻辑设备，用户可以将这多台设备看成一台单一设备进行管理和使用。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支持集中式MAC地址认证、802.1x认证、PORTAL认证，支持用户帐号、IP、MAC、VLAN、端口等用户标识元素的动态或静态绑定，同时实现用户策略（VLAN、QoS、ACL）的动态下发。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提供增强的ACL控制逻辑，支持超大容量的入端口和出端口ACL，并且支持基于VLAN的ACL下发，在简化用户配置过程的同时，避免了ACL资源的浪费。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具备设备级和链路级的多重可靠性保护。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支持可插拔双电源模块可靠性设计，支持电源和风扇的故障检测及告警，可以根据温度的变化自动调节风扇的转速，这些设计使设备具备了更高的可靠性。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支持L2（Layer 2）~L4（Layer 4）包过滤功能，提供基于源MAC地址、目的MAC地址、源IP地址、目的IP地址、TCP/UDP端口号、协议类型、VLAN的流分类。提供灵活的队列调度算法，可以同时基于端口和队列进行设置，支持SP（Strict Priority）、WRR（Weighted Round Robin）、SP+WRR三种模式。</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74BF1">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台</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F8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1EFE">
            <w:pPr>
              <w:rPr>
                <w:rFonts w:hint="eastAsia" w:ascii="宋体" w:hAnsi="宋体" w:eastAsia="宋体" w:cs="宋体"/>
                <w:i w:val="0"/>
                <w:iCs w:val="0"/>
                <w:color w:val="000000"/>
                <w:sz w:val="22"/>
                <w:szCs w:val="22"/>
                <w:u w:val="none"/>
              </w:rPr>
            </w:pPr>
          </w:p>
        </w:tc>
      </w:tr>
      <w:tr w14:paraId="4B789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6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433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3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0E8C">
            <w:pPr>
              <w:rPr>
                <w:rFonts w:hint="eastAsia" w:ascii="宋体" w:hAnsi="宋体" w:eastAsia="宋体" w:cs="宋体"/>
                <w:i w:val="0"/>
                <w:iCs w:val="0"/>
                <w:color w:val="000000"/>
                <w:sz w:val="22"/>
                <w:szCs w:val="22"/>
                <w:u w:val="none"/>
              </w:rPr>
            </w:pPr>
          </w:p>
        </w:tc>
      </w:tr>
    </w:tbl>
    <w:p w14:paraId="512C630E">
      <w:pPr>
        <w:rPr>
          <w:rFonts w:hint="eastAsia" w:ascii="宋体" w:hAnsi="宋体" w:eastAsia="宋体" w:cs="宋体"/>
          <w:sz w:val="22"/>
          <w:szCs w:val="22"/>
        </w:rPr>
      </w:pPr>
    </w:p>
    <w:p w14:paraId="326AABD4">
      <w:pPr>
        <w:rPr>
          <w:rFonts w:hint="eastAsia" w:ascii="宋体" w:hAnsi="宋体" w:eastAsia="宋体" w:cs="宋体"/>
          <w:sz w:val="22"/>
          <w:szCs w:val="22"/>
        </w:rPr>
      </w:pPr>
    </w:p>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2141"/>
        <w:gridCol w:w="3624"/>
        <w:gridCol w:w="658"/>
        <w:gridCol w:w="658"/>
        <w:gridCol w:w="783"/>
      </w:tblGrid>
      <w:tr w14:paraId="614C0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00" w:type="pct"/>
            <w:gridSpan w:val="6"/>
            <w:tcBorders>
              <w:top w:val="nil"/>
              <w:left w:val="nil"/>
              <w:bottom w:val="nil"/>
              <w:right w:val="nil"/>
            </w:tcBorders>
            <w:shd w:val="clear" w:color="auto" w:fill="auto"/>
            <w:vAlign w:val="center"/>
          </w:tcPr>
          <w:p w14:paraId="52CC39E4">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14、备用发电机组</w:t>
            </w:r>
          </w:p>
        </w:tc>
      </w:tr>
      <w:tr w14:paraId="05D6D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3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52E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r>
              <w:rPr>
                <w:rFonts w:ascii="Arial" w:hAnsi="Arial" w:eastAsia="宋体" w:cs="Arial"/>
                <w:b/>
                <w:bCs/>
                <w:i w:val="0"/>
                <w:iCs w:val="0"/>
                <w:color w:val="000000"/>
                <w:kern w:val="0"/>
                <w:sz w:val="22"/>
                <w:szCs w:val="22"/>
                <w:u w:val="none"/>
                <w:lang w:val="en-US" w:eastAsia="zh-CN" w:bidi="ar"/>
              </w:rPr>
              <w:t xml:space="preserve"> </w:t>
            </w:r>
          </w:p>
        </w:tc>
        <w:tc>
          <w:tcPr>
            <w:tcW w:w="11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0D7A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22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6A8C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设备参数</w:t>
            </w:r>
          </w:p>
        </w:tc>
        <w:tc>
          <w:tcPr>
            <w:tcW w:w="3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BC3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3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9007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5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2DEA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37964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E4F4">
            <w:pPr>
              <w:jc w:val="center"/>
              <w:rPr>
                <w:rFonts w:hint="eastAsia" w:ascii="宋体" w:hAnsi="宋体" w:eastAsia="宋体" w:cs="宋体"/>
                <w:b/>
                <w:bCs/>
                <w:i w:val="0"/>
                <w:iCs w:val="0"/>
                <w:color w:val="000000"/>
                <w:sz w:val="22"/>
                <w:szCs w:val="22"/>
                <w:u w:val="none"/>
              </w:rPr>
            </w:pPr>
          </w:p>
        </w:tc>
        <w:tc>
          <w:tcPr>
            <w:tcW w:w="11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8587">
            <w:pPr>
              <w:jc w:val="center"/>
              <w:rPr>
                <w:rFonts w:hint="eastAsia" w:ascii="宋体" w:hAnsi="宋体" w:eastAsia="宋体" w:cs="宋体"/>
                <w:b/>
                <w:bCs/>
                <w:i w:val="0"/>
                <w:iCs w:val="0"/>
                <w:color w:val="000000"/>
                <w:sz w:val="22"/>
                <w:szCs w:val="22"/>
                <w:u w:val="none"/>
              </w:rPr>
            </w:pPr>
          </w:p>
        </w:tc>
        <w:tc>
          <w:tcPr>
            <w:tcW w:w="22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41964">
            <w:pPr>
              <w:jc w:val="center"/>
              <w:rPr>
                <w:rFonts w:hint="eastAsia" w:ascii="宋体" w:hAnsi="宋体" w:eastAsia="宋体" w:cs="宋体"/>
                <w:b/>
                <w:bCs/>
                <w:i w:val="0"/>
                <w:iCs w:val="0"/>
                <w:color w:val="000000"/>
                <w:sz w:val="22"/>
                <w:szCs w:val="22"/>
                <w:u w:val="none"/>
              </w:rPr>
            </w:pPr>
          </w:p>
        </w:tc>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C8321">
            <w:pPr>
              <w:jc w:val="center"/>
              <w:rPr>
                <w:rFonts w:hint="eastAsia" w:ascii="宋体" w:hAnsi="宋体" w:eastAsia="宋体" w:cs="宋体"/>
                <w:b/>
                <w:bCs/>
                <w:i w:val="0"/>
                <w:iCs w:val="0"/>
                <w:color w:val="000000"/>
                <w:sz w:val="22"/>
                <w:szCs w:val="22"/>
                <w:u w:val="none"/>
              </w:rPr>
            </w:pPr>
          </w:p>
        </w:tc>
        <w:tc>
          <w:tcPr>
            <w:tcW w:w="3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50FA8">
            <w:pPr>
              <w:jc w:val="center"/>
              <w:rPr>
                <w:rFonts w:hint="eastAsia" w:ascii="宋体" w:hAnsi="宋体" w:eastAsia="宋体" w:cs="宋体"/>
                <w:b/>
                <w:bCs/>
                <w:i w:val="0"/>
                <w:iCs w:val="0"/>
                <w:color w:val="000000"/>
                <w:sz w:val="22"/>
                <w:szCs w:val="22"/>
                <w:u w:val="none"/>
              </w:rPr>
            </w:pPr>
          </w:p>
        </w:tc>
        <w:tc>
          <w:tcPr>
            <w:tcW w:w="5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FF37D">
            <w:pPr>
              <w:jc w:val="center"/>
              <w:rPr>
                <w:rFonts w:hint="eastAsia" w:ascii="宋体" w:hAnsi="宋体" w:eastAsia="宋体" w:cs="宋体"/>
                <w:b/>
                <w:bCs/>
                <w:i w:val="0"/>
                <w:iCs w:val="0"/>
                <w:color w:val="000000"/>
                <w:sz w:val="22"/>
                <w:szCs w:val="22"/>
                <w:u w:val="none"/>
              </w:rPr>
            </w:pPr>
          </w:p>
        </w:tc>
      </w:tr>
      <w:tr w14:paraId="568F9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0" w:hRule="atLeast"/>
        </w:trPr>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93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1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58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500KW柴油发电机组</w:t>
            </w:r>
          </w:p>
        </w:tc>
        <w:tc>
          <w:tcPr>
            <w:tcW w:w="2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06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1"/>
                <w:lang w:val="en-US" w:eastAsia="zh-CN" w:bidi="ar"/>
              </w:rPr>
              <w:t>总排量：25.8  标定工况燃油消耗率：</w:t>
            </w:r>
            <w:r>
              <w:rPr>
                <w:rFonts w:ascii="宋体" w:hAnsi="宋体" w:eastAsia="宋体" w:cs="宋体"/>
                <w:i w:val="0"/>
                <w:iCs w:val="0"/>
                <w:color w:val="000000"/>
                <w:kern w:val="0"/>
                <w:sz w:val="22"/>
                <w:szCs w:val="22"/>
                <w:u w:val="none"/>
                <w:lang w:val="en-US" w:eastAsia="zh-CN" w:bidi="ar"/>
              </w:rPr>
              <w:t>≦</w:t>
            </w:r>
            <w:r>
              <w:rPr>
                <w:rStyle w:val="11"/>
                <w:lang w:val="en-US" w:eastAsia="zh-CN" w:bidi="ar"/>
              </w:rPr>
              <w:t>198 标定工况机油消耗率：≦0.7</w:t>
            </w:r>
            <w:r>
              <w:rPr>
                <w:rStyle w:val="11"/>
                <w:lang w:val="en-US" w:eastAsia="zh-CN" w:bidi="ar"/>
              </w:rPr>
              <w:br w:type="textWrapping"/>
            </w:r>
            <w:r>
              <w:rPr>
                <w:rStyle w:val="11"/>
                <w:lang w:val="en-US" w:eastAsia="zh-CN" w:bidi="ar"/>
              </w:rPr>
              <w:t>怠速调速率：≦5% 调速方式：电子调速 怠速转速：700  转速：1500  转向：面向飞轮端逆时针 起动方式：24V电压起动 噪声：≦117 烟度：≦2.0</w:t>
            </w:r>
            <w:r>
              <w:rPr>
                <w:rStyle w:val="11"/>
                <w:lang w:val="en-US" w:eastAsia="zh-CN" w:bidi="ar"/>
              </w:rPr>
              <w:br w:type="textWrapping"/>
            </w:r>
            <w:r>
              <w:rPr>
                <w:rStyle w:val="11"/>
                <w:lang w:val="en-US" w:eastAsia="zh-CN" w:bidi="ar"/>
              </w:rPr>
              <w:t>装机包含：钢制底架/500L日用油箱/进回油管/工业级蓥环音器/ATS控制器/165AH*2电瓶/CH级机油/防冻液/电瓶连接线</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15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8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 </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E0B98">
            <w:pPr>
              <w:rPr>
                <w:rFonts w:hint="eastAsia" w:ascii="宋体" w:hAnsi="宋体" w:eastAsia="宋体" w:cs="宋体"/>
                <w:i w:val="0"/>
                <w:iCs w:val="0"/>
                <w:color w:val="000000"/>
                <w:sz w:val="22"/>
                <w:szCs w:val="22"/>
                <w:u w:val="none"/>
              </w:rPr>
            </w:pPr>
          </w:p>
        </w:tc>
      </w:tr>
      <w:tr w14:paraId="43244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424" w:type="pct"/>
            <w:gridSpan w:val="5"/>
            <w:tcBorders>
              <w:top w:val="single" w:color="000000" w:sz="4" w:space="0"/>
              <w:left w:val="single" w:color="000000" w:sz="4" w:space="0"/>
              <w:bottom w:val="single" w:color="000000" w:sz="4" w:space="0"/>
              <w:right w:val="nil"/>
            </w:tcBorders>
            <w:shd w:val="clear" w:color="auto" w:fill="auto"/>
            <w:noWrap/>
            <w:vAlign w:val="center"/>
          </w:tcPr>
          <w:p w14:paraId="05F52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57A99">
            <w:pPr>
              <w:rPr>
                <w:rFonts w:hint="eastAsia" w:ascii="宋体" w:hAnsi="宋体" w:eastAsia="宋体" w:cs="宋体"/>
                <w:i w:val="0"/>
                <w:iCs w:val="0"/>
                <w:color w:val="000000"/>
                <w:sz w:val="22"/>
                <w:szCs w:val="22"/>
                <w:u w:val="none"/>
              </w:rPr>
            </w:pPr>
          </w:p>
        </w:tc>
      </w:tr>
    </w:tbl>
    <w:p w14:paraId="1897D249">
      <w:pPr>
        <w:rPr>
          <w:rFonts w:hint="eastAsia" w:ascii="宋体" w:hAnsi="宋体" w:eastAsia="宋体" w:cs="宋体"/>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A0D4F"/>
    <w:rsid w:val="28AA0D4F"/>
    <w:rsid w:val="337F2A04"/>
    <w:rsid w:val="449B7C71"/>
    <w:rsid w:val="7EA73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01"/>
    <w:basedOn w:val="3"/>
    <w:uiPriority w:val="0"/>
    <w:rPr>
      <w:rFonts w:hint="eastAsia" w:ascii="宋体" w:hAnsi="宋体" w:eastAsia="宋体" w:cs="宋体"/>
      <w:color w:val="000000"/>
      <w:sz w:val="22"/>
      <w:szCs w:val="22"/>
      <w:u w:val="none"/>
    </w:rPr>
  </w:style>
  <w:style w:type="character" w:customStyle="1" w:styleId="5">
    <w:name w:val="font81"/>
    <w:basedOn w:val="3"/>
    <w:uiPriority w:val="0"/>
    <w:rPr>
      <w:rFonts w:ascii="Arial" w:hAnsi="Arial" w:cs="Arial"/>
      <w:color w:val="000000"/>
      <w:sz w:val="22"/>
      <w:szCs w:val="22"/>
      <w:u w:val="none"/>
    </w:rPr>
  </w:style>
  <w:style w:type="character" w:customStyle="1" w:styleId="6">
    <w:name w:val="font61"/>
    <w:basedOn w:val="3"/>
    <w:uiPriority w:val="0"/>
    <w:rPr>
      <w:rFonts w:hint="eastAsia" w:ascii="宋体" w:hAnsi="宋体" w:eastAsia="宋体" w:cs="宋体"/>
      <w:color w:val="000000"/>
      <w:sz w:val="22"/>
      <w:szCs w:val="22"/>
      <w:u w:val="none"/>
    </w:rPr>
  </w:style>
  <w:style w:type="character" w:customStyle="1" w:styleId="7">
    <w:name w:val="font91"/>
    <w:basedOn w:val="3"/>
    <w:uiPriority w:val="0"/>
    <w:rPr>
      <w:rFonts w:hint="eastAsia" w:ascii="宋体" w:hAnsi="宋体" w:eastAsia="宋体" w:cs="宋体"/>
      <w:color w:val="000000"/>
      <w:sz w:val="22"/>
      <w:szCs w:val="22"/>
      <w:u w:val="none"/>
      <w:vertAlign w:val="superscript"/>
    </w:rPr>
  </w:style>
  <w:style w:type="character" w:customStyle="1" w:styleId="8">
    <w:name w:val="font101"/>
    <w:basedOn w:val="3"/>
    <w:uiPriority w:val="0"/>
    <w:rPr>
      <w:rFonts w:hint="default" w:ascii="Arial" w:hAnsi="Arial" w:cs="Arial"/>
      <w:color w:val="000000"/>
      <w:sz w:val="22"/>
      <w:szCs w:val="22"/>
      <w:u w:val="none"/>
    </w:rPr>
  </w:style>
  <w:style w:type="character" w:customStyle="1" w:styleId="9">
    <w:name w:val="font31"/>
    <w:basedOn w:val="3"/>
    <w:uiPriority w:val="0"/>
    <w:rPr>
      <w:rFonts w:hint="eastAsia" w:ascii="宋体" w:hAnsi="宋体" w:eastAsia="宋体" w:cs="宋体"/>
      <w:b/>
      <w:bCs/>
      <w:color w:val="000000"/>
      <w:sz w:val="20"/>
      <w:szCs w:val="20"/>
      <w:u w:val="none"/>
    </w:rPr>
  </w:style>
  <w:style w:type="character" w:customStyle="1" w:styleId="10">
    <w:name w:val="font71"/>
    <w:basedOn w:val="3"/>
    <w:uiPriority w:val="0"/>
    <w:rPr>
      <w:rFonts w:ascii="Arial" w:hAnsi="Arial" w:cs="Arial"/>
      <w:b/>
      <w:bCs/>
      <w:color w:val="000000"/>
      <w:sz w:val="20"/>
      <w:szCs w:val="20"/>
      <w:u w:val="none"/>
    </w:rPr>
  </w:style>
  <w:style w:type="character" w:customStyle="1" w:styleId="11">
    <w:name w:val="font5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127</Pages>
  <Words>451</Words>
  <Characters>501</Characters>
  <Lines>0</Lines>
  <Paragraphs>0</Paragraphs>
  <TotalTime>55</TotalTime>
  <ScaleCrop>false</ScaleCrop>
  <LinksUpToDate>false</LinksUpToDate>
  <CharactersWithSpaces>834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2025-07-14T13:48:00Z</dcterms:created>
  <dc:creator>WPS_1477544744</dc:creator>
  <cp:lastModifiedBy>WPS_1477544744</cp:lastModifiedBy>
  <dcterms:modified xsi:type="dcterms:W3CDTF">2025-07-15T03:13:33Z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502FCB93F2904BDDA3CF45E436C4A9F3_13</vt:lpwstr>
  </property>
  <property fmtid="{D5CDD505-2E9C-101B-9397-08002B2CF9AE}" pid="4" name="KSOTemplateDocerSaveRecord">
    <vt:lpwstr>eyJoZGlkIjoiMGMzMzk3NWUzMjY3ZGRkNTJmZmE2NmFiYjg2NjMzMjIiLCJ1c2VySWQiOiIyNDc4OTE2NDYifQ==</vt:lpwstr>
  </property>
</Properties>
</file>