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8DE03">
      <w:pPr>
        <w:pStyle w:val="5"/>
        <w:spacing w:line="360" w:lineRule="auto"/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毕节幼儿师范高等专科学校物业管理服务采购项目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需求公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示</w:t>
      </w:r>
    </w:p>
    <w:p w14:paraId="1AD35E0A">
      <w:pPr>
        <w:pStyle w:val="9"/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5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项目基本情况</w:t>
      </w:r>
    </w:p>
    <w:p w14:paraId="5C288C60"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default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>项目编号：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GZLB-2025-07-09</w:t>
      </w:r>
    </w:p>
    <w:p w14:paraId="0C55ED14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项目名称：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毕节幼儿师范高等专科学校物业管理服务采购项目</w:t>
      </w:r>
    </w:p>
    <w:p w14:paraId="6412CC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预算金额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：3800000.00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元</w:t>
      </w:r>
    </w:p>
    <w:p w14:paraId="1B95FF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最高限价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：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3800000.00元</w:t>
      </w:r>
    </w:p>
    <w:p w14:paraId="1729C1FD"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采购需求</w:t>
      </w:r>
      <w:r>
        <w:rPr>
          <w:rFonts w:hint="eastAsia" w:ascii="宋体" w:hAnsi="宋体" w:cs="宋体"/>
          <w:b w:val="0"/>
          <w:bCs w:val="0"/>
          <w:sz w:val="24"/>
          <w:szCs w:val="24"/>
          <w:vertAlign w:val="baseline"/>
          <w:lang w:val="en-US" w:eastAsia="zh-CN"/>
        </w:rPr>
        <w:t>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（详见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附件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）</w:t>
      </w:r>
    </w:p>
    <w:p w14:paraId="573D51F1">
      <w:pPr>
        <w:pStyle w:val="11"/>
        <w:keepNext w:val="0"/>
        <w:keepLines w:val="0"/>
        <w:widowControl/>
        <w:suppressLineNumbers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15"/>
          <w:rFonts w:hint="eastAsia" w:ascii="宋体" w:hAnsi="宋体" w:eastAsia="宋体" w:cs="宋体"/>
          <w:sz w:val="24"/>
          <w:szCs w:val="24"/>
        </w:rPr>
        <w:t>二、公示期限（不少于2个工作日）</w:t>
      </w:r>
    </w:p>
    <w:p w14:paraId="1D525D89">
      <w:pPr>
        <w:pStyle w:val="11"/>
        <w:keepNext w:val="0"/>
        <w:keepLines w:val="0"/>
        <w:widowControl/>
        <w:suppressLineNumbers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时间：</w:t>
      </w:r>
      <w:r>
        <w:rPr>
          <w:rStyle w:val="16"/>
          <w:rFonts w:hint="eastAsia" w:ascii="宋体" w:hAnsi="宋体" w:eastAsia="宋体" w:cs="宋体"/>
          <w:sz w:val="24"/>
          <w:szCs w:val="24"/>
          <w:highlight w:val="none"/>
        </w:rPr>
        <w:t>202</w:t>
      </w:r>
      <w:r>
        <w:rPr>
          <w:rStyle w:val="16"/>
          <w:rFonts w:hint="eastAsia" w:ascii="宋体" w:hAnsi="宋体" w:cs="宋体"/>
          <w:sz w:val="24"/>
          <w:szCs w:val="24"/>
          <w:highlight w:val="none"/>
          <w:lang w:val="en-US" w:eastAsia="zh-CN"/>
        </w:rPr>
        <w:t>5</w:t>
      </w:r>
      <w:r>
        <w:rPr>
          <w:rStyle w:val="16"/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Style w:val="16"/>
          <w:rFonts w:hint="eastAsia" w:ascii="宋体" w:hAnsi="宋体" w:cs="宋体"/>
          <w:sz w:val="24"/>
          <w:szCs w:val="24"/>
          <w:highlight w:val="none"/>
          <w:lang w:val="en-US" w:eastAsia="zh-CN"/>
        </w:rPr>
        <w:t>07</w:t>
      </w:r>
      <w:r>
        <w:rPr>
          <w:rStyle w:val="16"/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Style w:val="16"/>
          <w:rFonts w:hint="eastAsia" w:ascii="宋体" w:hAnsi="宋体" w:cs="宋体"/>
          <w:sz w:val="24"/>
          <w:szCs w:val="24"/>
          <w:highlight w:val="none"/>
          <w:lang w:val="en-US" w:eastAsia="zh-CN"/>
        </w:rPr>
        <w:t>17</w:t>
      </w:r>
      <w:r>
        <w:rPr>
          <w:rStyle w:val="16"/>
          <w:rFonts w:hint="eastAsia" w:ascii="宋体" w:hAnsi="宋体" w:eastAsia="宋体" w:cs="宋体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至</w:t>
      </w:r>
      <w:r>
        <w:rPr>
          <w:rStyle w:val="16"/>
          <w:rFonts w:hint="eastAsia" w:ascii="宋体" w:hAnsi="宋体" w:eastAsia="宋体" w:cs="宋体"/>
          <w:sz w:val="24"/>
          <w:szCs w:val="24"/>
          <w:highlight w:val="none"/>
        </w:rPr>
        <w:t>202</w:t>
      </w:r>
      <w:r>
        <w:rPr>
          <w:rStyle w:val="16"/>
          <w:rFonts w:hint="eastAsia" w:ascii="宋体" w:hAnsi="宋体" w:cs="宋体"/>
          <w:sz w:val="24"/>
          <w:szCs w:val="24"/>
          <w:highlight w:val="none"/>
          <w:lang w:val="en-US" w:eastAsia="zh-CN"/>
        </w:rPr>
        <w:t>5</w:t>
      </w:r>
      <w:r>
        <w:rPr>
          <w:rStyle w:val="16"/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Style w:val="16"/>
          <w:rFonts w:hint="eastAsia" w:ascii="宋体" w:hAnsi="宋体" w:cs="宋体"/>
          <w:sz w:val="24"/>
          <w:szCs w:val="24"/>
          <w:highlight w:val="none"/>
          <w:lang w:val="en-US" w:eastAsia="zh-CN"/>
        </w:rPr>
        <w:t>07</w:t>
      </w:r>
      <w:r>
        <w:rPr>
          <w:rStyle w:val="16"/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Style w:val="16"/>
          <w:rFonts w:hint="eastAsia" w:ascii="宋体" w:hAnsi="宋体" w:cs="宋体"/>
          <w:sz w:val="24"/>
          <w:szCs w:val="24"/>
          <w:highlight w:val="none"/>
          <w:lang w:val="en-US" w:eastAsia="zh-CN"/>
        </w:rPr>
        <w:t>21</w:t>
      </w:r>
      <w:r>
        <w:rPr>
          <w:rStyle w:val="16"/>
          <w:rFonts w:hint="eastAsia" w:ascii="宋体" w:hAnsi="宋体" w:eastAsia="宋体" w:cs="宋体"/>
          <w:sz w:val="24"/>
          <w:szCs w:val="24"/>
          <w:highlight w:val="none"/>
        </w:rPr>
        <w:t>日</w:t>
      </w:r>
    </w:p>
    <w:p w14:paraId="31B33F3D">
      <w:pPr>
        <w:pStyle w:val="11"/>
        <w:keepNext w:val="0"/>
        <w:keepLines w:val="0"/>
        <w:widowControl/>
        <w:suppressLineNumbers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15"/>
          <w:rFonts w:hint="eastAsia" w:ascii="宋体" w:hAnsi="宋体" w:eastAsia="宋体" w:cs="宋体"/>
          <w:sz w:val="24"/>
          <w:szCs w:val="24"/>
        </w:rPr>
        <w:t>三、其他补充事宜</w:t>
      </w:r>
    </w:p>
    <w:p w14:paraId="39871A9E">
      <w:pPr>
        <w:keepNext w:val="0"/>
        <w:keepLines w:val="0"/>
        <w:widowControl/>
        <w:suppressLineNumbers w:val="0"/>
        <w:ind w:firstLine="480" w:firstLineChars="200"/>
        <w:jc w:val="left"/>
        <w:rPr>
          <w:rStyle w:val="16"/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采购预算确定依据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:毕节市本级政府采购计划书[2025]1366号</w:t>
      </w:r>
    </w:p>
    <w:p w14:paraId="46A7C4C9">
      <w:pPr>
        <w:pStyle w:val="11"/>
        <w:keepNext w:val="0"/>
        <w:keepLines w:val="0"/>
        <w:widowControl/>
        <w:suppressLineNumbers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15"/>
          <w:rFonts w:hint="eastAsia" w:ascii="宋体" w:hAnsi="宋体" w:eastAsia="宋体" w:cs="宋体"/>
          <w:sz w:val="24"/>
          <w:szCs w:val="24"/>
        </w:rPr>
        <w:t>四、项目联系人（公示期限内，优先反馈给代理机构）</w:t>
      </w:r>
    </w:p>
    <w:p w14:paraId="1229CE36">
      <w:pPr>
        <w:pStyle w:val="11"/>
        <w:keepNext w:val="0"/>
        <w:keepLines w:val="0"/>
        <w:widowControl/>
        <w:suppressLineNumbers w:val="0"/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1.采购人信息：</w:t>
      </w:r>
    </w:p>
    <w:p w14:paraId="13023F1D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名称：毕节幼儿师范高等专科学校</w:t>
      </w:r>
    </w:p>
    <w:p w14:paraId="7D0FB1FB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地址：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毕节市金海湖新区职教城</w:t>
      </w:r>
    </w:p>
    <w:p w14:paraId="7B3E32B1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联系人：胡老师，汤老师</w:t>
      </w:r>
    </w:p>
    <w:p w14:paraId="4CB2D8FF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联系电话：18285112440，13984760718</w:t>
      </w:r>
    </w:p>
    <w:p w14:paraId="36EC2475">
      <w:pPr>
        <w:pStyle w:val="11"/>
        <w:keepNext w:val="0"/>
        <w:keepLines w:val="0"/>
        <w:widowControl/>
        <w:suppressLineNumbers w:val="0"/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2.采购代理机构信息：</w:t>
      </w:r>
    </w:p>
    <w:p w14:paraId="701EA021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名称：贵州利博项目管理咨询有限责任公司</w:t>
      </w:r>
    </w:p>
    <w:p w14:paraId="505B808D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地址：毕节市七星关区博学路毕节学院小区三期3栋1502</w:t>
      </w:r>
    </w:p>
    <w:p w14:paraId="39D37F29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联系人：杨胜利，熊岠，刘练</w:t>
      </w:r>
    </w:p>
    <w:p w14:paraId="6E6F9119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联系方式：1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7385494853</w:t>
      </w:r>
      <w:bookmarkStart w:id="0" w:name="_GoBack"/>
      <w:bookmarkEnd w:id="0"/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AA2E0C"/>
    <w:multiLevelType w:val="singleLevel"/>
    <w:tmpl w:val="86AA2E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wOWJkNGVkMDg1YWViODdjOTIxOWRhNjkxYjEwZmUifQ=="/>
  </w:docVars>
  <w:rsids>
    <w:rsidRoot w:val="662F3545"/>
    <w:rsid w:val="01AF35D1"/>
    <w:rsid w:val="074D717F"/>
    <w:rsid w:val="0A9735B8"/>
    <w:rsid w:val="0C0976A5"/>
    <w:rsid w:val="0C994C14"/>
    <w:rsid w:val="10BE79CD"/>
    <w:rsid w:val="14651763"/>
    <w:rsid w:val="1BD54887"/>
    <w:rsid w:val="1C6A0A7D"/>
    <w:rsid w:val="1DA37503"/>
    <w:rsid w:val="1F9F1D1D"/>
    <w:rsid w:val="218B0B78"/>
    <w:rsid w:val="239A1546"/>
    <w:rsid w:val="267B523A"/>
    <w:rsid w:val="296A3769"/>
    <w:rsid w:val="29B9024C"/>
    <w:rsid w:val="2CE35D0C"/>
    <w:rsid w:val="2D4F61A1"/>
    <w:rsid w:val="2EC14ACB"/>
    <w:rsid w:val="32296A7E"/>
    <w:rsid w:val="328069EB"/>
    <w:rsid w:val="33BB213F"/>
    <w:rsid w:val="34DD2042"/>
    <w:rsid w:val="37B7401D"/>
    <w:rsid w:val="3C261771"/>
    <w:rsid w:val="3C4948C5"/>
    <w:rsid w:val="3D6C58AA"/>
    <w:rsid w:val="47013F94"/>
    <w:rsid w:val="4B4E0316"/>
    <w:rsid w:val="4F7C670D"/>
    <w:rsid w:val="50707007"/>
    <w:rsid w:val="51EA4542"/>
    <w:rsid w:val="55C54806"/>
    <w:rsid w:val="572528F9"/>
    <w:rsid w:val="59D861CA"/>
    <w:rsid w:val="5A241FFC"/>
    <w:rsid w:val="62EF025F"/>
    <w:rsid w:val="64A5389E"/>
    <w:rsid w:val="659550EE"/>
    <w:rsid w:val="662F3545"/>
    <w:rsid w:val="6A1E6CAE"/>
    <w:rsid w:val="6BE63340"/>
    <w:rsid w:val="6EAB7730"/>
    <w:rsid w:val="6FD370A3"/>
    <w:rsid w:val="73E94B6C"/>
    <w:rsid w:val="763E0B86"/>
    <w:rsid w:val="7A775E3C"/>
    <w:rsid w:val="7C947775"/>
    <w:rsid w:val="7F68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4">
    <w:name w:val="toc 5"/>
    <w:basedOn w:val="1"/>
    <w:next w:val="1"/>
    <w:qFormat/>
    <w:uiPriority w:val="99"/>
    <w:pPr>
      <w:ind w:left="1680"/>
    </w:pPr>
  </w:style>
  <w:style w:type="paragraph" w:styleId="5">
    <w:name w:val="Plain Text"/>
    <w:basedOn w:val="1"/>
    <w:qFormat/>
    <w:uiPriority w:val="0"/>
    <w:rPr>
      <w:rFonts w:ascii="宋体" w:hAnsi="Courier New"/>
      <w:kern w:val="0"/>
      <w:szCs w:val="21"/>
    </w:rPr>
  </w:style>
  <w:style w:type="paragraph" w:styleId="6">
    <w:name w:val="footer"/>
    <w:basedOn w:val="1"/>
    <w:next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样式43"/>
    <w:basedOn w:val="1"/>
    <w:next w:val="8"/>
    <w:qFormat/>
    <w:uiPriority w:val="0"/>
    <w:pPr>
      <w:spacing w:line="560" w:lineRule="exact"/>
      <w:ind w:left="560" w:firstLine="3632"/>
    </w:pPr>
  </w:style>
  <w:style w:type="paragraph" w:styleId="8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0"/>
    <w:pPr>
      <w:widowControl/>
      <w:autoSpaceDE/>
      <w:autoSpaceDN/>
      <w:spacing w:before="0" w:after="0" w:line="357" w:lineRule="atLeast"/>
      <w:ind w:left="0" w:firstLine="5120"/>
      <w:jc w:val="both"/>
    </w:pPr>
    <w:rPr>
      <w:rFonts w:ascii="Times New Roman"/>
    </w:rPr>
  </w:style>
  <w:style w:type="paragraph" w:styleId="10">
    <w:name w:val="List"/>
    <w:basedOn w:val="1"/>
    <w:next w:val="9"/>
    <w:qFormat/>
    <w:uiPriority w:val="0"/>
    <w:pPr>
      <w:widowControl w:val="0"/>
      <w:autoSpaceDE/>
      <w:autoSpaceDN/>
      <w:spacing w:before="0" w:after="0" w:line="240" w:lineRule="auto"/>
      <w:ind w:left="420" w:firstLine="3676"/>
      <w:jc w:val="both"/>
    </w:pPr>
  </w:style>
  <w:style w:type="paragraph" w:styleId="11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"/>
    <w:basedOn w:val="2"/>
    <w:unhideWhenUsed/>
    <w:qFormat/>
    <w:uiPriority w:val="99"/>
    <w:pPr>
      <w:spacing w:line="259" w:lineRule="auto"/>
      <w:ind w:firstLine="420" w:firstLineChars="100"/>
    </w:pPr>
    <w:rPr>
      <w:rFonts w:eastAsia="方正细黑一简体"/>
      <w:szCs w:val="21"/>
      <w:lang w:eastAsia="en-US"/>
    </w:r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TML Sample"/>
    <w:basedOn w:val="14"/>
    <w:qFormat/>
    <w:uiPriority w:val="0"/>
    <w:rPr>
      <w:rFonts w:ascii="Courier New" w:hAnsi="Courier New"/>
    </w:rPr>
  </w:style>
  <w:style w:type="paragraph" w:customStyle="1" w:styleId="17">
    <w:name w:val="报告正文1"/>
    <w:basedOn w:val="1"/>
    <w:unhideWhenUsed/>
    <w:qFormat/>
    <w:uiPriority w:val="0"/>
    <w:pPr>
      <w:ind w:firstLine="200" w:firstLineChars="200"/>
    </w:pPr>
    <w:rPr>
      <w:rFonts w:hint="eastAsia" w:ascii="宋体" w:hAnsi="宋体"/>
      <w:sz w:val="21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375</Characters>
  <Lines>0</Lines>
  <Paragraphs>0</Paragraphs>
  <TotalTime>81</TotalTime>
  <ScaleCrop>false</ScaleCrop>
  <LinksUpToDate>false</LinksUpToDate>
  <CharactersWithSpaces>375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2022-05-25T06:01:00Z</dcterms:created>
  <dc:creator>NTKO</dc:creator>
  <cp:lastModifiedBy>。。</cp:lastModifiedBy>
  <cp:lastPrinted>2023-03-10T07:30:00Z</cp:lastPrinted>
  <dcterms:modified xsi:type="dcterms:W3CDTF">2025-07-17T09:21:55Z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33F84C3621314FF6BD3D244666C211F8_13</vt:lpwstr>
  </property>
  <property fmtid="{D5CDD505-2E9C-101B-9397-08002B2CF9AE}" pid="4" name="KSOTemplateDocerSaveRecord">
    <vt:lpwstr>eyJoZGlkIjoiMTAwOWJkNGVkMDg1YWViODdjOTIxOWRhNjkxYjEwZmUiLCJ1c2VySWQiOiIzNzE3MTQ2MTEifQ==</vt:lpwstr>
  </property>
</Properties>
</file>