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D1AAA2">
      <w:pPr>
        <w:jc w:val="center"/>
        <w:rPr>
          <w:rFonts w:hint="eastAsia"/>
          <w:lang w:val="en-US" w:eastAsia="zh-CN"/>
        </w:rPr>
      </w:pPr>
      <w:r>
        <w:rPr>
          <w:rFonts w:hint="eastAsia"/>
          <w:lang w:val="en-US" w:eastAsia="zh-CN"/>
        </w:rPr>
        <w:t>采购需求</w:t>
      </w:r>
    </w:p>
    <w:p w14:paraId="1EB965C1">
      <w:pPr>
        <w:bidi w:val="0"/>
        <w:rPr>
          <w:rFonts w:hint="eastAsia"/>
          <w:lang w:val="en-US" w:eastAsia="zh-CN"/>
        </w:rPr>
      </w:pPr>
      <w:r>
        <w:rPr>
          <w:rFonts w:hint="eastAsia"/>
          <w:lang w:val="en-US" w:eastAsia="zh-CN"/>
        </w:rPr>
        <w:t>申请人的资格要求：</w:t>
      </w:r>
    </w:p>
    <w:p w14:paraId="328E7FC2">
      <w:pPr>
        <w:bidi w:val="0"/>
        <w:rPr>
          <w:rFonts w:hint="eastAsia"/>
          <w:lang w:val="en-US" w:eastAsia="zh-CN"/>
        </w:rPr>
      </w:pPr>
      <w:r>
        <w:rPr>
          <w:rFonts w:hint="eastAsia"/>
          <w:lang w:val="en-US" w:eastAsia="zh-CN"/>
        </w:rPr>
        <w:t xml:space="preserve">1.满足《中华人民共和国政府采购法》第二十二条规定； </w:t>
      </w:r>
    </w:p>
    <w:p w14:paraId="6033FD6C">
      <w:pPr>
        <w:bidi w:val="0"/>
        <w:rPr>
          <w:rFonts w:hint="eastAsia"/>
          <w:lang w:val="en-US" w:eastAsia="zh-CN"/>
        </w:rPr>
      </w:pPr>
      <w:r>
        <w:rPr>
          <w:rFonts w:hint="eastAsia"/>
          <w:lang w:val="en-US" w:eastAsia="zh-CN"/>
        </w:rPr>
        <w:t>2.落实政府采购政策需满足的资格要求：</w:t>
      </w:r>
    </w:p>
    <w:p w14:paraId="3DCEF2EC">
      <w:pPr>
        <w:bidi w:val="0"/>
        <w:rPr>
          <w:rFonts w:hint="eastAsia"/>
          <w:lang w:val="en-US" w:eastAsia="zh-CN"/>
        </w:rPr>
      </w:pPr>
      <w:r>
        <w:rPr>
          <w:rFonts w:hint="eastAsia"/>
          <w:lang w:val="en-US" w:eastAsia="zh-CN"/>
        </w:rPr>
        <w:t>(1)具有独立承担民事责任的能力：提供有效的工商营业执照；</w:t>
      </w:r>
    </w:p>
    <w:p w14:paraId="039C95DF">
      <w:pPr>
        <w:bidi w:val="0"/>
        <w:rPr>
          <w:rFonts w:hint="eastAsia"/>
          <w:lang w:val="en-US" w:eastAsia="zh-CN"/>
        </w:rPr>
      </w:pPr>
      <w:r>
        <w:rPr>
          <w:rFonts w:hint="eastAsia"/>
          <w:lang w:val="en-US" w:eastAsia="zh-CN"/>
        </w:rPr>
        <w:t>(2)具有良好的商业信誉和健全的财务会计制度：提供经合法审计机构出具的2023年度或2024年度财务审计报告，或者是投标人基本开户银行出具的近三个月的银行资信证明（须附基本开户行开户许可证复印件加盖公章）；</w:t>
      </w:r>
    </w:p>
    <w:p w14:paraId="31B5B5F9">
      <w:pPr>
        <w:bidi w:val="0"/>
        <w:rPr>
          <w:rFonts w:hint="eastAsia"/>
          <w:lang w:val="en-US" w:eastAsia="zh-CN"/>
        </w:rPr>
      </w:pPr>
      <w:r>
        <w:rPr>
          <w:rFonts w:hint="eastAsia"/>
          <w:lang w:val="en-US" w:eastAsia="zh-CN"/>
        </w:rPr>
        <w:t>(3)具有履行合同所必须的设备和专业技术能力： 自行承诺具有履行合同所必须的设备和专 业技术能力；</w:t>
      </w:r>
    </w:p>
    <w:p w14:paraId="26FE326D">
      <w:pPr>
        <w:bidi w:val="0"/>
        <w:rPr>
          <w:rFonts w:hint="eastAsia"/>
          <w:lang w:val="en-US" w:eastAsia="zh-CN"/>
        </w:rPr>
      </w:pPr>
      <w:r>
        <w:rPr>
          <w:rFonts w:hint="eastAsia"/>
          <w:lang w:val="en-US" w:eastAsia="zh-CN"/>
        </w:rPr>
        <w:t>(4)具有依法缴纳税收和社会保障资金的良好记录：提供2025年1月至今任意三个月依法缴 纳税收和社会保障资金的缴纳凭证，成立不足6个月的新公司提供依法缴纳税收和社会保障资金 的承诺书；</w:t>
      </w:r>
    </w:p>
    <w:p w14:paraId="2F3142EF">
      <w:pPr>
        <w:bidi w:val="0"/>
        <w:rPr>
          <w:rFonts w:hint="eastAsia"/>
          <w:lang w:val="en-US" w:eastAsia="zh-CN"/>
        </w:rPr>
      </w:pPr>
      <w:r>
        <w:rPr>
          <w:rFonts w:hint="eastAsia"/>
          <w:lang w:val="en-US" w:eastAsia="zh-CN"/>
        </w:rPr>
        <w:t>(5)参加本次政府采购活动前三年内，在经营活动中没有违法违规记录(书面声明)；</w:t>
      </w:r>
    </w:p>
    <w:p w14:paraId="01670325">
      <w:pPr>
        <w:bidi w:val="0"/>
      </w:pPr>
      <w:r>
        <w:rPr>
          <w:rFonts w:hint="eastAsia"/>
          <w:lang w:val="en-US" w:eastAsia="zh-CN"/>
        </w:rPr>
        <w:t>3.本项目的特定资格要求：</w:t>
      </w:r>
    </w:p>
    <w:p w14:paraId="4031C8CE">
      <w:pPr>
        <w:bidi w:val="0"/>
        <w:rPr>
          <w:rFonts w:hint="eastAsia"/>
          <w:lang w:val="en-US" w:eastAsia="zh-CN"/>
        </w:rPr>
      </w:pPr>
      <w:bookmarkStart w:id="0" w:name="bookmark59"/>
      <w:bookmarkEnd w:id="0"/>
      <w:r>
        <w:rPr>
          <w:rFonts w:hint="eastAsia"/>
          <w:lang w:val="en-US" w:eastAsia="zh-CN"/>
        </w:rPr>
        <w:t>(1)供应商须具备建设行政主管部门核发的公路工程施工总承包三级及以上资质，并在</w:t>
      </w:r>
    </w:p>
    <w:p w14:paraId="59B3ABC4">
      <w:pPr>
        <w:bidi w:val="0"/>
        <w:rPr>
          <w:rFonts w:hint="eastAsia"/>
          <w:lang w:val="en-US" w:eastAsia="zh-CN"/>
        </w:rPr>
      </w:pPr>
      <w:r>
        <w:rPr>
          <w:rFonts w:hint="eastAsia"/>
          <w:lang w:val="en-US" w:eastAsia="zh-CN"/>
        </w:rPr>
        <w:t>人员、 设备、资金等方面具有相应的施工能力，其中，供应商拟派项目经理须具备公路工程专业贰级(含以上级)执业资格，具备有效的安全生产考核合格证书(B证)，且未担任其他在建建设工程项</w:t>
      </w:r>
    </w:p>
    <w:p w14:paraId="6BBF6800">
      <w:pPr>
        <w:bidi w:val="0"/>
        <w:rPr>
          <w:rFonts w:hint="eastAsia"/>
          <w:lang w:val="en-US" w:eastAsia="zh-CN"/>
        </w:rPr>
      </w:pPr>
      <w:r>
        <w:rPr>
          <w:rFonts w:hint="eastAsia"/>
          <w:lang w:val="en-US" w:eastAsia="zh-CN"/>
        </w:rPr>
        <w:t>目的项目经理。</w:t>
      </w:r>
    </w:p>
    <w:p w14:paraId="0D69CA74">
      <w:pPr>
        <w:bidi w:val="0"/>
        <w:rPr>
          <w:rFonts w:hint="eastAsia"/>
          <w:lang w:val="en-US" w:eastAsia="zh-CN"/>
        </w:rPr>
      </w:pPr>
      <w:r>
        <w:rPr>
          <w:rFonts w:hint="eastAsia"/>
          <w:lang w:val="en-US" w:eastAsia="zh-CN"/>
        </w:rPr>
        <w:t>(2</w:t>
      </w:r>
      <w:r>
        <w:rPr>
          <w:rFonts w:hint="eastAsia"/>
          <w:lang w:val="en-US" w:eastAsia="zh-CN"/>
        </w:rPr>
        <w:fldChar w:fldCharType="begin"/>
      </w:r>
      <w:r>
        <w:rPr>
          <w:rFonts w:hint="eastAsia"/>
          <w:lang w:val="en-US" w:eastAsia="zh-CN"/>
        </w:rPr>
        <w:instrText xml:space="preserve"> HYPERLINK "http://www.creditchina.gov.cn/" </w:instrText>
      </w:r>
      <w:r>
        <w:rPr>
          <w:rFonts w:hint="eastAsia"/>
          <w:lang w:val="en-US" w:eastAsia="zh-CN"/>
        </w:rPr>
        <w:fldChar w:fldCharType="separate"/>
      </w:r>
      <w:r>
        <w:rPr>
          <w:rFonts w:hint="eastAsia"/>
          <w:lang w:val="en-US" w:eastAsia="zh-CN"/>
        </w:rPr>
        <w:t>)供应商不得为“信用中国”网站中列入失信被执行人和重大税收违法案件当事人名</w:t>
      </w:r>
    </w:p>
    <w:p w14:paraId="1E64F274">
      <w:pPr>
        <w:bidi w:val="0"/>
        <w:rPr>
          <w:rFonts w:hint="eastAsia"/>
          <w:lang w:val="en-US" w:eastAsia="zh-CN"/>
        </w:rPr>
      </w:pPr>
      <w:r>
        <w:rPr>
          <w:rFonts w:hint="eastAsia"/>
          <w:lang w:val="en-US" w:eastAsia="zh-CN"/>
        </w:rPr>
        <w:t>单的</w:t>
      </w:r>
      <w:r>
        <w:rPr>
          <w:rFonts w:hint="eastAsia"/>
          <w:lang w:val="en-US" w:eastAsia="zh-CN"/>
        </w:rPr>
        <w:fldChar w:fldCharType="end"/>
      </w:r>
      <w:r>
        <w:rPr>
          <w:rFonts w:hint="eastAsia"/>
          <w:lang w:val="en-US" w:eastAsia="zh-CN"/>
        </w:rPr>
        <w:t>供应商，不得为“中国政府采购网”政府采购严重违法失信行为记录名单中被财政部门禁止参 加政府采购活动的供应商(处罚决定规定的时间和地域范围内)。</w:t>
      </w:r>
    </w:p>
    <w:p w14:paraId="57C7FE9C">
      <w:pPr>
        <w:bidi w:val="0"/>
        <w:rPr>
          <w:rFonts w:hint="eastAsia"/>
          <w:lang w:val="en-US" w:eastAsia="zh-CN"/>
        </w:rPr>
      </w:pPr>
      <w:r>
        <w:rPr>
          <w:rFonts w:hint="eastAsia"/>
          <w:lang w:val="en-US" w:eastAsia="zh-CN"/>
        </w:rPr>
        <w:t>4.落实政府采购政策需满足的资格要求：</w:t>
      </w:r>
    </w:p>
    <w:p w14:paraId="577CE315">
      <w:pPr>
        <w:bidi w:val="0"/>
        <w:rPr>
          <w:rFonts w:hint="eastAsia"/>
          <w:lang w:val="en-US" w:eastAsia="zh-CN"/>
        </w:rPr>
      </w:pPr>
      <w:r>
        <w:rPr>
          <w:rFonts w:hint="eastAsia"/>
          <w:lang w:val="en-US" w:eastAsia="zh-CN"/>
        </w:rPr>
        <w:t>本项目是否专门面向中小企业采购：否。</w:t>
      </w:r>
    </w:p>
    <w:p w14:paraId="160BD872">
      <w:pPr>
        <w:bidi w:val="0"/>
        <w:rPr>
          <w:rFonts w:hint="eastAsia"/>
          <w:lang w:val="en-US" w:eastAsia="zh-CN"/>
        </w:rPr>
      </w:pPr>
    </w:p>
    <w:p w14:paraId="0B6169FE">
      <w:pPr>
        <w:bidi w:val="0"/>
        <w:jc w:val="center"/>
        <w:rPr>
          <w:rFonts w:hint="eastAsia"/>
          <w:lang w:val="en-US" w:eastAsia="zh-CN"/>
        </w:rPr>
      </w:pPr>
      <w:r>
        <w:rPr>
          <w:rFonts w:hint="eastAsia"/>
          <w:lang w:val="en-US" w:eastAsia="zh-CN"/>
        </w:rPr>
        <w:t>第二节商务要求</w:t>
      </w:r>
    </w:p>
    <w:p w14:paraId="1356E9DE">
      <w:pPr>
        <w:bidi w:val="0"/>
        <w:rPr>
          <w:rFonts w:hint="eastAsia"/>
          <w:lang w:val="en-US" w:eastAsia="zh-CN"/>
        </w:rPr>
      </w:pPr>
      <w:r>
        <w:rPr>
          <w:rFonts w:hint="eastAsia"/>
          <w:lang w:val="en-US" w:eastAsia="zh-CN"/>
        </w:rPr>
        <w:t>一、交货地点或服务地点：采购人指定地点</w:t>
      </w:r>
    </w:p>
    <w:p w14:paraId="5A6DB9BB">
      <w:pPr>
        <w:bidi w:val="0"/>
        <w:rPr>
          <w:rFonts w:hint="eastAsia"/>
          <w:lang w:val="en-US" w:eastAsia="zh-CN"/>
        </w:rPr>
      </w:pPr>
      <w:r>
        <w:rPr>
          <w:rFonts w:hint="eastAsia"/>
          <w:lang w:val="en-US" w:eastAsia="zh-CN"/>
        </w:rPr>
        <w:t>二、交货期或服务期 90日历天</w:t>
      </w:r>
    </w:p>
    <w:p w14:paraId="4EE7440E">
      <w:pPr>
        <w:bidi w:val="0"/>
        <w:rPr>
          <w:rFonts w:hint="eastAsia"/>
          <w:lang w:val="en-US" w:eastAsia="zh-CN"/>
        </w:rPr>
      </w:pPr>
      <w:r>
        <w:rPr>
          <w:rFonts w:hint="eastAsia"/>
          <w:lang w:val="en-US" w:eastAsia="zh-CN"/>
        </w:rPr>
        <w:t>三、付款方式</w:t>
      </w:r>
    </w:p>
    <w:p w14:paraId="03DBCA57">
      <w:pPr>
        <w:bidi w:val="0"/>
        <w:rPr>
          <w:rFonts w:hint="eastAsia"/>
          <w:lang w:val="en-US" w:eastAsia="zh-CN"/>
        </w:rPr>
      </w:pPr>
      <w:r>
        <w:rPr>
          <w:rFonts w:hint="eastAsia"/>
          <w:lang w:val="en-US" w:eastAsia="zh-CN"/>
        </w:rPr>
        <w:t xml:space="preserve">与采购人签订合同协商确定 </w:t>
      </w:r>
    </w:p>
    <w:p w14:paraId="46427B88">
      <w:pPr>
        <w:bidi w:val="0"/>
        <w:rPr>
          <w:rFonts w:hint="eastAsia"/>
          <w:lang w:val="en-US" w:eastAsia="zh-CN"/>
        </w:rPr>
      </w:pPr>
      <w:r>
        <w:rPr>
          <w:rFonts w:hint="eastAsia"/>
          <w:lang w:val="en-US" w:eastAsia="zh-CN"/>
        </w:rPr>
        <w:t>四、投标有效期开标之日起60日历天</w:t>
      </w:r>
    </w:p>
    <w:p w14:paraId="286CA60B">
      <w:pPr>
        <w:bidi w:val="0"/>
        <w:rPr>
          <w:rFonts w:hint="eastAsia"/>
          <w:lang w:val="en-US" w:eastAsia="zh-CN"/>
        </w:rPr>
      </w:pPr>
      <w:r>
        <w:rPr>
          <w:rFonts w:hint="eastAsia"/>
          <w:lang w:val="en-US" w:eastAsia="zh-CN"/>
        </w:rPr>
        <w:t>五、工程质量、施工安全文明要求</w:t>
      </w:r>
    </w:p>
    <w:p w14:paraId="0853C5C8">
      <w:pPr>
        <w:bidi w:val="0"/>
        <w:rPr>
          <w:rFonts w:hint="eastAsia"/>
          <w:lang w:val="en-US" w:eastAsia="zh-CN"/>
        </w:rPr>
      </w:pPr>
      <w:r>
        <w:rPr>
          <w:rFonts w:hint="eastAsia"/>
          <w:lang w:val="en-US" w:eastAsia="zh-CN"/>
        </w:rPr>
        <w:t>工程质量：符合国家现行有关施工质量验收规范标准。 施工安全文明标准化：满足有关规范标准要求。</w:t>
      </w:r>
    </w:p>
    <w:p w14:paraId="30B226E8">
      <w:pPr>
        <w:bidi w:val="0"/>
        <w:jc w:val="center"/>
        <w:rPr>
          <w:rFonts w:hint="default"/>
          <w:lang w:val="en-US" w:eastAsia="zh-CN"/>
        </w:rPr>
      </w:pPr>
      <w:r>
        <w:rPr>
          <w:rFonts w:hint="default"/>
          <w:lang w:val="en-US" w:eastAsia="zh-CN"/>
        </w:rPr>
        <w:t>第四章评审办法</w:t>
      </w:r>
    </w:p>
    <w:p w14:paraId="67562768">
      <w:pPr>
        <w:bidi w:val="0"/>
        <w:jc w:val="center"/>
        <w:rPr>
          <w:rFonts w:hint="default"/>
          <w:lang w:val="en-US" w:eastAsia="zh-CN"/>
        </w:rPr>
      </w:pPr>
      <w:r>
        <w:rPr>
          <w:rFonts w:hint="default"/>
          <w:lang w:val="en-US" w:eastAsia="zh-CN"/>
        </w:rPr>
        <w:t>第一节评审办法</w:t>
      </w:r>
    </w:p>
    <w:p w14:paraId="649A7B03">
      <w:pPr>
        <w:bidi w:val="0"/>
        <w:rPr>
          <w:rFonts w:hint="default"/>
          <w:lang w:val="en-US" w:eastAsia="zh-CN"/>
        </w:rPr>
      </w:pPr>
      <w:r>
        <w:rPr>
          <w:rFonts w:hint="default"/>
          <w:lang w:val="en-US" w:eastAsia="zh-CN"/>
        </w:rPr>
        <w:t>一、评审办法</w:t>
      </w:r>
    </w:p>
    <w:p w14:paraId="58D8AC1C">
      <w:pPr>
        <w:bidi w:val="0"/>
        <w:rPr>
          <w:rFonts w:hint="default"/>
          <w:lang w:val="en-US" w:eastAsia="zh-CN"/>
        </w:rPr>
      </w:pPr>
      <w:r>
        <w:rPr>
          <w:rFonts w:hint="default"/>
          <w:lang w:val="en-US" w:eastAsia="zh-CN"/>
        </w:rPr>
        <w:t>本项目采用综合评分法  进行评审，要求二次报价（最终报价）。</w:t>
      </w:r>
    </w:p>
    <w:p w14:paraId="0213AA37">
      <w:pPr>
        <w:bidi w:val="0"/>
        <w:rPr>
          <w:rFonts w:hint="default"/>
          <w:lang w:val="en-US" w:eastAsia="zh-CN"/>
        </w:rPr>
      </w:pPr>
      <w:r>
        <w:rPr>
          <w:rFonts w:hint="default"/>
          <w:lang w:val="en-US" w:eastAsia="zh-CN"/>
        </w:rPr>
        <w:t>综合评分法，</w:t>
      </w:r>
      <w:r>
        <w:rPr>
          <w:rFonts w:hint="default"/>
          <w:lang w:val="en-US" w:eastAsia="zh-CN"/>
        </w:rPr>
        <w:fldChar w:fldCharType="begin"/>
      </w:r>
      <w:r>
        <w:rPr>
          <w:rFonts w:hint="default"/>
          <w:lang w:val="en-US" w:eastAsia="zh-CN"/>
        </w:rPr>
        <w:instrText xml:space="preserve"> HYPERLINK "http://www.baidu.com/s?wd=%E6%8B%9B%E6%A0%87%E6%96%87%E4%BB%B6&amp;amp;amp%3Bamp%3Bhl_tag=textlink&amp;amp;amp%3Bamp%3Btn=SE_hldp01350_v6v6zkg6" </w:instrText>
      </w:r>
      <w:r>
        <w:rPr>
          <w:rFonts w:hint="default"/>
          <w:lang w:val="en-US" w:eastAsia="zh-CN"/>
        </w:rPr>
        <w:fldChar w:fldCharType="separate"/>
      </w:r>
      <w:r>
        <w:rPr>
          <w:rFonts w:hint="default"/>
          <w:lang w:val="en-US" w:eastAsia="zh-CN"/>
        </w:rPr>
        <w:t>是指在满足采购文件实</w:t>
      </w:r>
      <w:r>
        <w:rPr>
          <w:rFonts w:hint="default"/>
          <w:lang w:val="en-US" w:eastAsia="zh-CN"/>
        </w:rPr>
        <w:fldChar w:fldCharType="end"/>
      </w:r>
      <w:r>
        <w:rPr>
          <w:rFonts w:hint="default"/>
          <w:lang w:val="en-US" w:eastAsia="zh-CN"/>
        </w:rPr>
        <w:fldChar w:fldCharType="begin"/>
      </w:r>
      <w:r>
        <w:rPr>
          <w:rFonts w:hint="default"/>
          <w:lang w:val="en-US" w:eastAsia="zh-CN"/>
        </w:rPr>
        <w:instrText xml:space="preserve"> HYPERLINK "http://www.baidu.com/s?wd=%E6%8B%9B%E6%A0%87%E6%96%87%E4%BB%B6&amp;amp;amp%3Bamp%3Bhl_tag=textlink&amp;amp;amp%3Bamp%3Btn=SE_hldp01350_v6v6zkg6" </w:instrText>
      </w:r>
      <w:r>
        <w:rPr>
          <w:rFonts w:hint="default"/>
          <w:lang w:val="en-US" w:eastAsia="zh-CN"/>
        </w:rPr>
        <w:fldChar w:fldCharType="separate"/>
      </w:r>
      <w:r>
        <w:rPr>
          <w:rFonts w:hint="default"/>
          <w:lang w:val="en-US" w:eastAsia="zh-CN"/>
        </w:rPr>
        <w:t>质性要求的前提下，评标专家按照采购文件中规定的</w:t>
      </w:r>
      <w:r>
        <w:rPr>
          <w:rFonts w:hint="default"/>
          <w:lang w:val="en-US" w:eastAsia="zh-CN"/>
        </w:rPr>
        <w:fldChar w:fldCharType="end"/>
      </w:r>
    </w:p>
    <w:p w14:paraId="302E1D7A">
      <w:pPr>
        <w:bidi w:val="0"/>
        <w:rPr>
          <w:rFonts w:hint="default"/>
          <w:lang w:val="en-US" w:eastAsia="zh-CN"/>
        </w:rPr>
      </w:pPr>
      <w:r>
        <w:rPr>
          <w:rFonts w:hint="default"/>
          <w:lang w:val="en-US" w:eastAsia="zh-CN"/>
        </w:rPr>
        <w:t>各项评审因素及其分值进行综合评分后， 以评分从高到低的顺序推荐1至3家供应商作为中标(成交）候选供应商的评标方法。</w:t>
      </w:r>
    </w:p>
    <w:p w14:paraId="29EE8034">
      <w:pPr>
        <w:bidi w:val="0"/>
        <w:rPr>
          <w:rFonts w:hint="default"/>
          <w:lang w:val="en-US" w:eastAsia="zh-CN"/>
        </w:rPr>
      </w:pPr>
      <w:r>
        <w:rPr>
          <w:rFonts w:hint="default"/>
          <w:lang w:val="en-US" w:eastAsia="zh-CN"/>
        </w:rPr>
        <w:t>二、评分因素</w:t>
      </w:r>
    </w:p>
    <w:p w14:paraId="73851403">
      <w:pPr>
        <w:bidi w:val="0"/>
        <w:rPr>
          <w:rFonts w:hint="default"/>
          <w:lang w:val="en-US" w:eastAsia="zh-CN"/>
        </w:rPr>
      </w:pPr>
      <w:r>
        <w:rPr>
          <w:rFonts w:hint="default"/>
          <w:lang w:val="en-US" w:eastAsia="zh-CN"/>
        </w:rPr>
        <w:t>评分的主要因素分为价格因素、技术因素(如技术参数、产品性能、产品质量等)和商务因素(如财务状况、信誉、业绩、服务期、质保期等)。评分因素详见评分表。</w:t>
      </w:r>
    </w:p>
    <w:p w14:paraId="6324F375">
      <w:pPr>
        <w:bidi w:val="0"/>
        <w:rPr>
          <w:rFonts w:hint="default"/>
          <w:lang w:val="en-US" w:eastAsia="zh-CN"/>
        </w:rPr>
      </w:pPr>
      <w:r>
        <w:rPr>
          <w:rFonts w:hint="default"/>
          <w:lang w:val="en-US" w:eastAsia="zh-CN"/>
        </w:rPr>
        <w:fldChar w:fldCharType="begin"/>
      </w:r>
      <w:r>
        <w:rPr>
          <w:rFonts w:hint="default"/>
          <w:lang w:val="en-US" w:eastAsia="zh-CN"/>
        </w:rPr>
        <w:instrText xml:space="preserve"> HYPERLINK "http://www.baidu.com/s?wd=%E6%A0%87%E4%B9%A6&amp;amp;amp%3Bamp%3Bhl_tag=textlink&amp;amp;amp%3Bamp%3Btn=SE_hldp01350_v6v6zkg6" </w:instrText>
      </w:r>
      <w:r>
        <w:rPr>
          <w:rFonts w:hint="default"/>
          <w:lang w:val="en-US" w:eastAsia="zh-CN"/>
        </w:rPr>
        <w:fldChar w:fldCharType="separate"/>
      </w:r>
      <w:r>
        <w:rPr>
          <w:rFonts w:hint="default"/>
          <w:lang w:val="en-US" w:eastAsia="zh-CN"/>
        </w:rPr>
        <w:t>评标分值保留至两位小数。评标时，评标专家依照评分表对每个有效供应商的响应文件</w:t>
      </w:r>
      <w:r>
        <w:rPr>
          <w:rFonts w:hint="default"/>
          <w:lang w:val="en-US" w:eastAsia="zh-CN"/>
        </w:rPr>
        <w:fldChar w:fldCharType="end"/>
      </w:r>
      <w:r>
        <w:rPr>
          <w:rFonts w:hint="default"/>
          <w:lang w:val="en-US" w:eastAsia="zh-CN"/>
        </w:rPr>
        <w:t>进行独立评价、打分。</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09196B"/>
    <w:rsid w:val="530919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2025-07-02T06:55:00Z</dcterms:created>
  <dc:creator>111</dc:creator>
  <cp:lastModifiedBy>111</cp:lastModifiedBy>
  <dcterms:modified xsi:type="dcterms:W3CDTF">2025-07-02T07:08:25Z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F884B09AB7CD46169C3256BEF80E51B9_11</vt:lpwstr>
  </property>
  <property fmtid="{D5CDD505-2E9C-101B-9397-08002B2CF9AE}" pid="4" name="KSOTemplateDocerSaveRecord">
    <vt:lpwstr>eyJoZGlkIjoiZDg1NDU1NDg5YjgwZDQzZTBkMWY1NzQxMjIyN2MxZWYiLCJ1c2VySWQiOiI2Mzg1OTk1MzQifQ==</vt:lpwstr>
  </property>
</Properties>
</file>