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EAAA8">
      <w:pPr>
        <w:spacing w:line="400" w:lineRule="exact"/>
        <w:jc w:val="center"/>
        <w:rPr>
          <w:rFonts w:hint="eastAsia" w:cs="宋体"/>
          <w:b/>
          <w:bCs/>
          <w:sz w:val="24"/>
          <w:szCs w:val="24"/>
        </w:rPr>
      </w:pPr>
      <w:r>
        <w:rPr>
          <w:rFonts w:hint="eastAsia" w:cs="宋体"/>
          <w:b/>
          <w:bCs/>
          <w:sz w:val="32"/>
          <w:szCs w:val="24"/>
        </w:rPr>
        <w:t>采购需求附件</w:t>
      </w:r>
    </w:p>
    <w:p w14:paraId="065452F8">
      <w:pPr>
        <w:rPr>
          <w:rFonts w:hint="eastAsia"/>
          <w:szCs w:val="20"/>
        </w:rPr>
      </w:pPr>
    </w:p>
    <w:p w14:paraId="012D5A8B">
      <w:pPr>
        <w:widowControl/>
        <w:autoSpaceDE w:val="0"/>
        <w:autoSpaceDN w:val="0"/>
        <w:spacing w:before="0" w:beforeAutospacing="0" w:after="0" w:afterAutospacing="0" w:line="430" w:lineRule="exact"/>
        <w:ind w:firstLine="482" w:firstLineChars="200"/>
        <w:jc w:val="left"/>
        <w:rPr>
          <w:rFonts w:hint="eastAsia" w:ascii="宋体" w:hAnsi="宋体" w:eastAsia="宋体" w:cs="宋体"/>
          <w:bCs/>
          <w:kern w:val="0"/>
          <w:sz w:val="24"/>
        </w:rPr>
      </w:pPr>
      <w:r>
        <w:rPr>
          <w:rFonts w:cs="宋体"/>
          <w:b/>
          <w:bCs/>
          <w:sz w:val="24"/>
          <w:szCs w:val="24"/>
        </w:rPr>
        <w:t>一、资格条件</w:t>
      </w:r>
      <w:r>
        <w:rPr>
          <w:sz w:val="24"/>
          <w:szCs w:val="28"/>
        </w:rPr>
        <w:br w:type="textWrapping"/>
      </w:r>
      <w:r>
        <w:rPr>
          <w:rFonts w:hint="eastAsia"/>
          <w:sz w:val="24"/>
          <w:szCs w:val="28"/>
          <w:lang w:val="en-US" w:eastAsia="zh-CN"/>
        </w:rPr>
        <w:t>一般要求</w:t>
      </w:r>
      <w:r>
        <w:rPr>
          <w:rFonts w:hint="eastAsia" w:ascii="宋体" w:hAnsi="宋体" w:eastAsia="宋体" w:cs="宋体"/>
          <w:bCs/>
          <w:kern w:val="0"/>
          <w:sz w:val="24"/>
        </w:rPr>
        <w:t>符合《中华人民共和国政府采购法》第二十二条之供应商资格条件要求，并按《中华人民共和国政府采购法实施条例》第十七条提供以下材料：</w:t>
      </w:r>
    </w:p>
    <w:p w14:paraId="3D6556CF">
      <w:pPr>
        <w:widowControl/>
        <w:autoSpaceDE w:val="0"/>
        <w:autoSpaceDN w:val="0"/>
        <w:spacing w:before="0" w:beforeAutospacing="0" w:after="0" w:afterAutospacing="0" w:line="430" w:lineRule="exact"/>
        <w:ind w:firstLine="480" w:firstLineChars="200"/>
        <w:jc w:val="left"/>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具有独立承担民事责任的能力：提供有效的法人或其他组织的营业执照等证明文件，或自然人身份证明；</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2.具有良好的商业信誉和健全的财务会计制度；</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3.具备履行合同所必需的设备和专业技术能力(承诺函自拟)：提供具备履行合同所必需的设备和专业技术能力的证明材料或书面承诺函；</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4.具有依法缴纳税收和社会保障资金的良好记录；</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5.参加本次政府采购活动前三年内，在经营活动中没有违法违规记录：参加政府采购活动前三年内在经营活动中没有重大违法记录的书面声明；</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6.法律、行政法规规定的其他条件：</w:t>
      </w:r>
      <w:r>
        <w:rPr>
          <w:rFonts w:hint="eastAsia" w:ascii="宋体" w:hAnsi="宋体" w:eastAsia="宋体" w:cs="宋体"/>
          <w:bCs/>
          <w:kern w:val="0"/>
          <w:sz w:val="24"/>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根据《省发展改革委</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省法院</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省公共资源交易中心关于推进全省公共资源交易领域对法院失信被执行人实施信用联合惩戒的通知》黔发改财金【2020】421 号文件要求，交易系统会自行对失信供应商实施信用联合惩戒</w:t>
      </w:r>
      <w:r>
        <w:rPr>
          <w:rFonts w:hint="eastAsia" w:ascii="宋体" w:hAnsi="宋体" w:eastAsia="宋体" w:cs="宋体"/>
          <w:bCs/>
          <w:kern w:val="0"/>
          <w:sz w:val="24"/>
          <w:lang w:val="en-US" w:eastAsia="zh-CN"/>
        </w:rPr>
        <w:t>。</w:t>
      </w:r>
    </w:p>
    <w:p w14:paraId="6FFC1B07">
      <w:pPr>
        <w:spacing w:line="276" w:lineRule="auto"/>
        <w:rPr>
          <w:rFonts w:hint="eastAsia"/>
          <w:sz w:val="24"/>
          <w:szCs w:val="28"/>
          <w:lang w:val="en-US" w:eastAsia="zh-CN"/>
        </w:rPr>
      </w:pPr>
    </w:p>
    <w:p w14:paraId="2D34E337">
      <w:pPr>
        <w:spacing w:line="276" w:lineRule="auto"/>
        <w:ind w:firstLine="480" w:firstLineChars="200"/>
        <w:rPr>
          <w:rFonts w:hint="eastAsia"/>
          <w:sz w:val="24"/>
          <w:szCs w:val="28"/>
          <w:lang w:eastAsia="zh-CN"/>
        </w:rPr>
      </w:pPr>
      <w:r>
        <w:rPr>
          <w:rFonts w:hint="eastAsia"/>
          <w:sz w:val="24"/>
          <w:szCs w:val="28"/>
          <w:lang w:val="en-US" w:eastAsia="zh-CN"/>
        </w:rPr>
        <w:t>根据《关于印发《政府采购促进中小企业发展管理办法》的通知》财库〔2020〕46号第七条规定本项目专门面向中小企业采购</w:t>
      </w:r>
      <w:r>
        <w:rPr>
          <w:rFonts w:hint="eastAsia"/>
          <w:sz w:val="24"/>
          <w:szCs w:val="28"/>
          <w:lang w:eastAsia="zh-CN"/>
        </w:rPr>
        <w:t>。</w:t>
      </w:r>
    </w:p>
    <w:p w14:paraId="6A140888">
      <w:pPr>
        <w:spacing w:line="276" w:lineRule="auto"/>
        <w:rPr>
          <w:rFonts w:cs="宋体"/>
          <w:b/>
          <w:bCs/>
          <w:sz w:val="24"/>
          <w:szCs w:val="24"/>
        </w:rPr>
      </w:pPr>
    </w:p>
    <w:p w14:paraId="2782A1E8">
      <w:pPr>
        <w:spacing w:line="276" w:lineRule="auto"/>
        <w:rPr>
          <w:rFonts w:cs="宋体"/>
          <w:b/>
          <w:bCs/>
          <w:sz w:val="24"/>
          <w:szCs w:val="24"/>
        </w:rPr>
      </w:pPr>
      <w:r>
        <w:rPr>
          <w:rFonts w:hint="eastAsia" w:cs="宋体"/>
          <w:b/>
          <w:bCs/>
          <w:sz w:val="24"/>
          <w:szCs w:val="24"/>
        </w:rPr>
        <w:t>二、采购项目需要落实的政府采购政策：</w:t>
      </w:r>
    </w:p>
    <w:p w14:paraId="51C2AF27">
      <w:pPr>
        <w:widowControl/>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采购项目需要落实的政府采购政策: （1）《关于印发《政府采购促进中小企业发展管理办法》的通知（财库〔2020〕46号）》文件执行；（2）对原产地在少数民族自治区和享受少数民族自治待遇的省份的投标主产品（不含附带产品），享受政策性加分和价格扣除；（3）按《关于进一步落实政府采购有关政策的通知》（黔财采（2014）15号）文件执行；（4）按《关于将国产密码应用措施等条款落实到政府采购有关政策的通知》黔财采〔2017〕6号文件执行。（5）根据《关于政府采购支持监狱企业发展有关问题的通知(财库(2014)16 68号)》、《关于促进残疾人就业政府采购政策的通知气财库(2017)141号)》文件规定,属于中小型、微型企业的,不重复享受政策。</w:t>
      </w:r>
    </w:p>
    <w:p w14:paraId="60DF511D">
      <w:pPr>
        <w:pStyle w:val="2"/>
        <w:rPr>
          <w:rFonts w:hint="eastAsia" w:ascii="宋体" w:hAnsi="宋体" w:cs="宋体"/>
          <w:sz w:val="24"/>
          <w:szCs w:val="24"/>
          <w:lang w:val="en-US" w:eastAsia="zh-CN"/>
        </w:rPr>
      </w:pPr>
    </w:p>
    <w:p w14:paraId="2A1ED09C">
      <w:pPr>
        <w:rPr>
          <w:rFonts w:hint="eastAsia" w:ascii="宋体" w:hAnsi="宋体" w:cs="宋体"/>
          <w:sz w:val="24"/>
          <w:szCs w:val="24"/>
          <w:lang w:val="en-US" w:eastAsia="zh-CN"/>
        </w:rPr>
      </w:pPr>
    </w:p>
    <w:p w14:paraId="0FFAFAFE">
      <w:pPr>
        <w:pStyle w:val="2"/>
      </w:pPr>
      <w:bookmarkStart w:id="1" w:name="_GoBack"/>
      <w:bookmarkEnd w:id="1"/>
    </w:p>
    <w:p w14:paraId="14FC1CA4">
      <w:pPr>
        <w:widowControl/>
        <w:jc w:val="left"/>
        <w:rPr>
          <w:rFonts w:ascii="宋体" w:hAnsi="宋体" w:cs="宋体"/>
          <w:sz w:val="24"/>
          <w:szCs w:val="24"/>
        </w:rPr>
      </w:pPr>
    </w:p>
    <w:p w14:paraId="31DACD6C">
      <w:pPr>
        <w:pStyle w:val="5"/>
        <w:spacing w:line="400" w:lineRule="exact"/>
        <w:ind w:left="0" w:leftChars="0"/>
        <w:rPr>
          <w:rFonts w:ascii="Arial" w:hAnsi="Arial" w:cs="Arial"/>
          <w:b/>
          <w:color w:val="FF0000"/>
          <w:sz w:val="24"/>
          <w:szCs w:val="28"/>
        </w:rPr>
      </w:pPr>
      <w:r>
        <w:rPr>
          <w:rFonts w:hint="eastAsia" w:cs="宋体"/>
          <w:b/>
          <w:bCs/>
          <w:sz w:val="24"/>
          <w:szCs w:val="24"/>
        </w:rPr>
        <w:t>三、评分办法：综合评分法</w:t>
      </w:r>
    </w:p>
    <w:p w14:paraId="3BD9D67B">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指在满足</w:t>
      </w:r>
      <w:r>
        <w:rPr>
          <w:rFonts w:ascii="宋体" w:hAnsi="宋体" w:cs="宋体"/>
          <w:sz w:val="24"/>
          <w:szCs w:val="24"/>
        </w:rPr>
        <w:fldChar w:fldCharType="begin"/>
      </w:r>
      <w:r>
        <w:rPr>
          <w:rFonts w:ascii="宋体" w:hAnsi="宋体" w:cs="宋体"/>
          <w:sz w:val="24"/>
          <w:szCs w:val="24"/>
        </w:rPr>
        <w:instrText xml:space="preserve"> HYPERLINK "http://www.baidu.com/s?wd=%E6%8B%9B%E6%A0%87%E6%96%87%E4%BB%B6&amp;hl_tag=textlink&amp;tn=SE_hldp01350_v6v6zkg6" \t "_blank" </w:instrText>
      </w:r>
      <w:r>
        <w:rPr>
          <w:rFonts w:ascii="宋体" w:hAnsi="宋体" w:cs="宋体"/>
          <w:sz w:val="24"/>
          <w:szCs w:val="24"/>
        </w:rPr>
        <w:fldChar w:fldCharType="separate"/>
      </w:r>
      <w:r>
        <w:rPr>
          <w:rFonts w:hint="eastAsia" w:ascii="宋体" w:hAnsi="宋体" w:cs="宋体"/>
          <w:sz w:val="24"/>
          <w:szCs w:val="24"/>
        </w:rPr>
        <w:t>采购文件</w:t>
      </w:r>
      <w:r>
        <w:rPr>
          <w:rFonts w:ascii="宋体" w:hAnsi="宋体" w:cs="宋体"/>
          <w:sz w:val="24"/>
          <w:szCs w:val="24"/>
        </w:rPr>
        <w:fldChar w:fldCharType="end"/>
      </w:r>
      <w:r>
        <w:rPr>
          <w:rFonts w:hint="eastAsia" w:ascii="宋体" w:hAnsi="宋体" w:cs="宋体"/>
          <w:sz w:val="24"/>
          <w:szCs w:val="24"/>
        </w:rPr>
        <w:t>实质性要求的前提下，评标专家按照</w:t>
      </w:r>
      <w:r>
        <w:rPr>
          <w:rFonts w:ascii="宋体" w:hAnsi="宋体" w:cs="宋体"/>
          <w:sz w:val="24"/>
          <w:szCs w:val="24"/>
        </w:rPr>
        <w:fldChar w:fldCharType="begin"/>
      </w:r>
      <w:r>
        <w:rPr>
          <w:rFonts w:ascii="宋体" w:hAnsi="宋体" w:cs="宋体"/>
          <w:sz w:val="24"/>
          <w:szCs w:val="24"/>
        </w:rPr>
        <w:instrText xml:space="preserve"> HYPERLINK "http://www.baidu.com/s?wd=%E6%8B%9B%E6%A0%87%E6%96%87%E4%BB%B6&amp;hl_tag=textlink&amp;tn=SE_hldp01350_v6v6zkg6" \t "_blank" </w:instrText>
      </w:r>
      <w:r>
        <w:rPr>
          <w:rFonts w:ascii="宋体" w:hAnsi="宋体" w:cs="宋体"/>
          <w:sz w:val="24"/>
          <w:szCs w:val="24"/>
        </w:rPr>
        <w:fldChar w:fldCharType="separate"/>
      </w:r>
      <w:r>
        <w:rPr>
          <w:rFonts w:hint="eastAsia" w:ascii="宋体" w:hAnsi="宋体" w:cs="宋体"/>
          <w:sz w:val="24"/>
          <w:szCs w:val="24"/>
        </w:rPr>
        <w:t>采购文件</w:t>
      </w:r>
      <w:r>
        <w:rPr>
          <w:rFonts w:ascii="宋体" w:hAnsi="宋体" w:cs="宋体"/>
          <w:sz w:val="24"/>
          <w:szCs w:val="24"/>
        </w:rPr>
        <w:fldChar w:fldCharType="end"/>
      </w:r>
      <w:r>
        <w:rPr>
          <w:rFonts w:hint="eastAsia" w:ascii="宋体" w:hAnsi="宋体" w:cs="宋体"/>
          <w:sz w:val="24"/>
          <w:szCs w:val="24"/>
        </w:rPr>
        <w:t>中规定的各项评审因素及其分值进行综合评分后，以评分从高到低的顺序推荐1至3家供应商作为中标候选供应商的评标方法。</w:t>
      </w:r>
    </w:p>
    <w:p w14:paraId="45072669">
      <w:pPr>
        <w:rPr>
          <w:rFonts w:hint="eastAsia" w:ascii="宋体" w:hAnsi="宋体" w:cs="宋体"/>
          <w:sz w:val="24"/>
          <w:szCs w:val="24"/>
        </w:rPr>
      </w:pPr>
    </w:p>
    <w:p w14:paraId="1402921D">
      <w:pPr>
        <w:pStyle w:val="2"/>
        <w:rPr>
          <w:rFonts w:hint="eastAsia" w:ascii="宋体" w:hAnsi="宋体" w:cs="宋体"/>
          <w:sz w:val="24"/>
          <w:szCs w:val="24"/>
        </w:rPr>
      </w:pPr>
    </w:p>
    <w:p w14:paraId="60581669"/>
    <w:p w14:paraId="5C029B30">
      <w:pPr>
        <w:widowControl w:val="0"/>
        <w:numPr>
          <w:ilvl w:val="0"/>
          <w:numId w:val="0"/>
        </w:numPr>
        <w:jc w:val="both"/>
        <w:rPr>
          <w:rFonts w:hint="eastAsia"/>
          <w:sz w:val="22"/>
          <w:szCs w:val="28"/>
          <w:lang w:val="en-US" w:eastAsia="zh-CN"/>
        </w:rPr>
      </w:pPr>
    </w:p>
    <w:p w14:paraId="0B1CE7E4">
      <w:pPr>
        <w:widowControl w:val="0"/>
        <w:numPr>
          <w:ilvl w:val="0"/>
          <w:numId w:val="0"/>
        </w:numPr>
        <w:jc w:val="center"/>
        <w:rPr>
          <w:rFonts w:hint="eastAsia"/>
          <w:sz w:val="28"/>
          <w:szCs w:val="36"/>
          <w:lang w:val="en-US" w:eastAsia="zh-CN"/>
        </w:rPr>
      </w:pPr>
      <w:r>
        <w:rPr>
          <w:rFonts w:hint="eastAsia"/>
          <w:sz w:val="28"/>
          <w:szCs w:val="36"/>
          <w:lang w:val="en-US" w:eastAsia="zh-CN"/>
        </w:rPr>
        <w:t>采购清单及技术参数</w:t>
      </w:r>
    </w:p>
    <w:p w14:paraId="10FF1CD1">
      <w:pPr>
        <w:pStyle w:val="2"/>
        <w:rPr>
          <w:rFonts w:hint="eastAsia"/>
          <w:sz w:val="28"/>
          <w:szCs w:val="36"/>
          <w:lang w:val="en-US" w:eastAsia="zh-CN"/>
        </w:rPr>
      </w:pPr>
    </w:p>
    <w:p w14:paraId="67C7619F">
      <w:pPr>
        <w:rPr>
          <w:rFonts w:hint="eastAsia"/>
          <w:sz w:val="28"/>
          <w:szCs w:val="36"/>
          <w:lang w:val="en-US" w:eastAsia="zh-CN"/>
        </w:rPr>
      </w:pPr>
    </w:p>
    <w:p w14:paraId="679597C0">
      <w:pPr>
        <w:pStyle w:val="2"/>
        <w:rPr>
          <w:rFonts w:hint="eastAsia"/>
          <w:lang w:val="en-US" w:eastAsia="zh-CN"/>
        </w:rPr>
      </w:pPr>
    </w:p>
    <w:tbl>
      <w:tblPr>
        <w:tblStyle w:val="12"/>
        <w:tblW w:w="84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
        <w:gridCol w:w="1634"/>
        <w:gridCol w:w="2287"/>
        <w:gridCol w:w="830"/>
        <w:gridCol w:w="809"/>
        <w:gridCol w:w="751"/>
        <w:gridCol w:w="1015"/>
        <w:gridCol w:w="686"/>
      </w:tblGrid>
      <w:tr w14:paraId="53E47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jc w:val="center"/>
        </w:trPr>
        <w:tc>
          <w:tcPr>
            <w:tcW w:w="448" w:type="dxa"/>
            <w:vAlign w:val="center"/>
          </w:tcPr>
          <w:p w14:paraId="3F339EC4">
            <w:pPr>
              <w:pStyle w:val="13"/>
              <w:spacing w:before="53" w:line="211" w:lineRule="auto"/>
              <w:jc w:val="center"/>
              <w:rPr>
                <w:rFonts w:hint="eastAsia" w:eastAsia="宋体"/>
                <w:b w:val="0"/>
                <w:bCs w:val="0"/>
                <w:sz w:val="24"/>
                <w:szCs w:val="24"/>
                <w:lang w:eastAsia="zh-CN"/>
              </w:rPr>
            </w:pPr>
            <w:r>
              <w:rPr>
                <w:rFonts w:hint="eastAsia"/>
                <w:b w:val="0"/>
                <w:bCs w:val="0"/>
                <w:spacing w:val="-3"/>
                <w:sz w:val="24"/>
                <w:szCs w:val="24"/>
                <w:lang w:val="en-US" w:eastAsia="zh-CN"/>
              </w:rPr>
              <w:t>序号</w:t>
            </w:r>
          </w:p>
        </w:tc>
        <w:tc>
          <w:tcPr>
            <w:tcW w:w="1634" w:type="dxa"/>
            <w:vAlign w:val="center"/>
          </w:tcPr>
          <w:p w14:paraId="2841EE1F">
            <w:pPr>
              <w:pStyle w:val="13"/>
              <w:spacing w:before="91" w:line="221" w:lineRule="auto"/>
              <w:jc w:val="center"/>
              <w:rPr>
                <w:rFonts w:hint="eastAsia" w:eastAsia="宋体"/>
                <w:b w:val="0"/>
                <w:bCs w:val="0"/>
                <w:sz w:val="24"/>
                <w:szCs w:val="24"/>
                <w:lang w:val="en-US" w:eastAsia="zh-CN"/>
              </w:rPr>
            </w:pPr>
            <w:r>
              <w:rPr>
                <w:b w:val="0"/>
                <w:bCs w:val="0"/>
                <w:spacing w:val="-10"/>
                <w:sz w:val="24"/>
                <w:szCs w:val="24"/>
              </w:rPr>
              <w:t>项目</w:t>
            </w:r>
            <w:r>
              <w:rPr>
                <w:rFonts w:hint="eastAsia"/>
                <w:b w:val="0"/>
                <w:bCs w:val="0"/>
                <w:spacing w:val="-10"/>
                <w:sz w:val="24"/>
                <w:szCs w:val="24"/>
                <w:lang w:val="en-US" w:eastAsia="zh-CN"/>
              </w:rPr>
              <w:t>名称</w:t>
            </w:r>
          </w:p>
        </w:tc>
        <w:tc>
          <w:tcPr>
            <w:tcW w:w="2287" w:type="dxa"/>
            <w:vAlign w:val="center"/>
          </w:tcPr>
          <w:p w14:paraId="0CEAD8DC">
            <w:pPr>
              <w:pStyle w:val="13"/>
              <w:spacing w:before="91" w:line="221" w:lineRule="auto"/>
              <w:jc w:val="center"/>
              <w:rPr>
                <w:rFonts w:hint="default" w:eastAsia="宋体"/>
                <w:b w:val="0"/>
                <w:bCs w:val="0"/>
                <w:sz w:val="24"/>
                <w:szCs w:val="24"/>
                <w:lang w:val="en-US" w:eastAsia="zh-CN"/>
              </w:rPr>
            </w:pPr>
            <w:r>
              <w:rPr>
                <w:rFonts w:hint="eastAsia"/>
                <w:b w:val="0"/>
                <w:bCs w:val="0"/>
                <w:spacing w:val="-4"/>
                <w:sz w:val="24"/>
                <w:szCs w:val="24"/>
                <w:lang w:val="en-US" w:eastAsia="zh-CN"/>
              </w:rPr>
              <w:t>赛事简介</w:t>
            </w:r>
          </w:p>
        </w:tc>
        <w:tc>
          <w:tcPr>
            <w:tcW w:w="830" w:type="dxa"/>
            <w:vAlign w:val="center"/>
          </w:tcPr>
          <w:p w14:paraId="37434486">
            <w:pPr>
              <w:pStyle w:val="13"/>
              <w:spacing w:before="91" w:line="403" w:lineRule="auto"/>
              <w:ind w:right="131"/>
              <w:jc w:val="center"/>
              <w:rPr>
                <w:b w:val="0"/>
                <w:bCs w:val="0"/>
                <w:sz w:val="24"/>
                <w:szCs w:val="24"/>
              </w:rPr>
            </w:pPr>
            <w:r>
              <w:rPr>
                <w:b w:val="0"/>
                <w:bCs w:val="0"/>
                <w:spacing w:val="-9"/>
                <w:sz w:val="24"/>
                <w:szCs w:val="24"/>
              </w:rPr>
              <w:t>预计</w:t>
            </w:r>
            <w:r>
              <w:rPr>
                <w:b w:val="0"/>
                <w:bCs w:val="0"/>
                <w:sz w:val="24"/>
                <w:szCs w:val="24"/>
              </w:rPr>
              <w:t xml:space="preserve"> </w:t>
            </w:r>
            <w:r>
              <w:rPr>
                <w:b w:val="0"/>
                <w:bCs w:val="0"/>
                <w:spacing w:val="-8"/>
                <w:sz w:val="24"/>
                <w:szCs w:val="24"/>
              </w:rPr>
              <w:t>举办</w:t>
            </w:r>
            <w:r>
              <w:rPr>
                <w:b w:val="0"/>
                <w:bCs w:val="0"/>
                <w:sz w:val="24"/>
                <w:szCs w:val="24"/>
              </w:rPr>
              <w:t xml:space="preserve"> </w:t>
            </w:r>
            <w:r>
              <w:rPr>
                <w:b w:val="0"/>
                <w:bCs w:val="0"/>
                <w:spacing w:val="-8"/>
                <w:sz w:val="24"/>
                <w:szCs w:val="24"/>
              </w:rPr>
              <w:t>时间</w:t>
            </w:r>
          </w:p>
        </w:tc>
        <w:tc>
          <w:tcPr>
            <w:tcW w:w="809" w:type="dxa"/>
            <w:vAlign w:val="center"/>
          </w:tcPr>
          <w:p w14:paraId="445DE42E">
            <w:pPr>
              <w:pStyle w:val="13"/>
              <w:spacing w:before="91" w:line="398" w:lineRule="auto"/>
              <w:ind w:right="119"/>
              <w:jc w:val="center"/>
              <w:rPr>
                <w:rFonts w:hint="eastAsia"/>
                <w:b w:val="0"/>
                <w:bCs w:val="0"/>
                <w:spacing w:val="-9"/>
                <w:sz w:val="24"/>
                <w:szCs w:val="24"/>
                <w:lang w:val="en-US" w:eastAsia="zh-CN"/>
              </w:rPr>
            </w:pPr>
            <w:r>
              <w:rPr>
                <w:rFonts w:hint="eastAsia"/>
                <w:b w:val="0"/>
                <w:bCs w:val="0"/>
                <w:spacing w:val="-9"/>
                <w:sz w:val="24"/>
                <w:szCs w:val="24"/>
                <w:lang w:val="en-US" w:eastAsia="zh-CN"/>
              </w:rPr>
              <w:t>预计</w:t>
            </w:r>
          </w:p>
          <w:p w14:paraId="4FFE6378">
            <w:pPr>
              <w:pStyle w:val="13"/>
              <w:spacing w:before="91" w:line="398" w:lineRule="auto"/>
              <w:ind w:right="119"/>
              <w:jc w:val="center"/>
              <w:rPr>
                <w:rFonts w:hint="default" w:eastAsia="宋体"/>
                <w:b w:val="0"/>
                <w:bCs w:val="0"/>
                <w:sz w:val="24"/>
                <w:szCs w:val="24"/>
                <w:lang w:val="en-US" w:eastAsia="zh-CN"/>
              </w:rPr>
            </w:pPr>
            <w:r>
              <w:rPr>
                <w:rFonts w:hint="eastAsia"/>
                <w:b w:val="0"/>
                <w:bCs w:val="0"/>
                <w:spacing w:val="-9"/>
                <w:sz w:val="24"/>
                <w:szCs w:val="24"/>
                <w:lang w:val="en-US" w:eastAsia="zh-CN"/>
              </w:rPr>
              <w:t>天数</w:t>
            </w:r>
          </w:p>
        </w:tc>
        <w:tc>
          <w:tcPr>
            <w:tcW w:w="751" w:type="dxa"/>
            <w:vAlign w:val="center"/>
          </w:tcPr>
          <w:p w14:paraId="70AB13C6">
            <w:pPr>
              <w:pStyle w:val="13"/>
              <w:spacing w:before="229" w:line="209" w:lineRule="auto"/>
              <w:jc w:val="both"/>
              <w:rPr>
                <w:rFonts w:hint="default" w:eastAsia="宋体"/>
                <w:b w:val="0"/>
                <w:bCs w:val="0"/>
                <w:sz w:val="24"/>
                <w:szCs w:val="24"/>
                <w:lang w:val="en-US" w:eastAsia="zh-CN"/>
              </w:rPr>
            </w:pPr>
            <w:r>
              <w:rPr>
                <w:rFonts w:hint="eastAsia"/>
                <w:b w:val="0"/>
                <w:bCs w:val="0"/>
                <w:spacing w:val="-9"/>
                <w:sz w:val="24"/>
                <w:szCs w:val="24"/>
                <w:lang w:val="en-US" w:eastAsia="zh-CN"/>
              </w:rPr>
              <w:t>预计队伍数</w:t>
            </w:r>
          </w:p>
        </w:tc>
        <w:tc>
          <w:tcPr>
            <w:tcW w:w="1015" w:type="dxa"/>
            <w:vAlign w:val="center"/>
          </w:tcPr>
          <w:p w14:paraId="3671561C">
            <w:pPr>
              <w:pStyle w:val="13"/>
              <w:spacing w:before="78" w:line="208" w:lineRule="auto"/>
              <w:jc w:val="center"/>
              <w:rPr>
                <w:b w:val="0"/>
                <w:bCs w:val="0"/>
                <w:sz w:val="24"/>
                <w:szCs w:val="24"/>
              </w:rPr>
            </w:pPr>
            <w:r>
              <w:rPr>
                <w:b w:val="0"/>
                <w:bCs w:val="0"/>
                <w:spacing w:val="-3"/>
                <w:sz w:val="24"/>
                <w:szCs w:val="24"/>
              </w:rPr>
              <w:t>预计</w:t>
            </w:r>
            <w:r>
              <w:rPr>
                <w:b w:val="0"/>
                <w:bCs w:val="0"/>
                <w:spacing w:val="32"/>
                <w:sz w:val="24"/>
                <w:szCs w:val="24"/>
              </w:rPr>
              <w:t xml:space="preserve">  </w:t>
            </w:r>
            <w:r>
              <w:rPr>
                <w:b w:val="0"/>
                <w:bCs w:val="0"/>
                <w:spacing w:val="-3"/>
                <w:sz w:val="24"/>
                <w:szCs w:val="24"/>
              </w:rPr>
              <w:t>人次</w:t>
            </w:r>
          </w:p>
        </w:tc>
        <w:tc>
          <w:tcPr>
            <w:tcW w:w="686" w:type="dxa"/>
            <w:vAlign w:val="center"/>
          </w:tcPr>
          <w:p w14:paraId="3FF5F0CF">
            <w:pPr>
              <w:pStyle w:val="13"/>
              <w:spacing w:before="77" w:line="210" w:lineRule="auto"/>
              <w:jc w:val="center"/>
              <w:rPr>
                <w:b w:val="0"/>
                <w:bCs w:val="0"/>
                <w:sz w:val="24"/>
                <w:szCs w:val="24"/>
              </w:rPr>
            </w:pPr>
            <w:r>
              <w:rPr>
                <w:b w:val="0"/>
                <w:bCs w:val="0"/>
                <w:spacing w:val="-3"/>
                <w:sz w:val="24"/>
                <w:szCs w:val="24"/>
              </w:rPr>
              <w:t>备注</w:t>
            </w:r>
          </w:p>
        </w:tc>
      </w:tr>
      <w:tr w14:paraId="61C56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jc w:val="center"/>
        </w:trPr>
        <w:tc>
          <w:tcPr>
            <w:tcW w:w="448" w:type="dxa"/>
            <w:vAlign w:val="center"/>
          </w:tcPr>
          <w:p w14:paraId="78DE7EB1">
            <w:pPr>
              <w:pStyle w:val="13"/>
              <w:spacing w:before="72" w:line="184" w:lineRule="auto"/>
              <w:jc w:val="center"/>
              <w:rPr>
                <w:rFonts w:hint="eastAsia" w:eastAsia="宋体"/>
                <w:lang w:val="en-US" w:eastAsia="zh-CN"/>
              </w:rPr>
            </w:pPr>
            <w:r>
              <w:rPr>
                <w:rFonts w:hint="eastAsia"/>
                <w:lang w:val="en-US" w:eastAsia="zh-CN"/>
              </w:rPr>
              <w:t>1</w:t>
            </w:r>
          </w:p>
        </w:tc>
        <w:tc>
          <w:tcPr>
            <w:tcW w:w="1634" w:type="dxa"/>
            <w:vAlign w:val="center"/>
          </w:tcPr>
          <w:p w14:paraId="30B6B226">
            <w:pPr>
              <w:pStyle w:val="13"/>
              <w:spacing w:before="78" w:line="219" w:lineRule="auto"/>
              <w:jc w:val="center"/>
              <w:rPr>
                <w:sz w:val="24"/>
                <w:szCs w:val="24"/>
              </w:rPr>
            </w:pPr>
            <w:r>
              <w:rPr>
                <w:rFonts w:hint="eastAsia"/>
                <w:spacing w:val="-4"/>
                <w:sz w:val="24"/>
                <w:szCs w:val="24"/>
              </w:rPr>
              <w:t>台盘村“六月六”苗族吃新节篮球赛</w:t>
            </w:r>
          </w:p>
        </w:tc>
        <w:tc>
          <w:tcPr>
            <w:tcW w:w="2287" w:type="dxa"/>
            <w:vAlign w:val="center"/>
          </w:tcPr>
          <w:p w14:paraId="528BF1CC">
            <w:pPr>
              <w:pStyle w:val="13"/>
              <w:spacing w:before="40" w:line="234" w:lineRule="auto"/>
              <w:ind w:right="122"/>
              <w:jc w:val="center"/>
              <w:rPr>
                <w:rFonts w:hint="default" w:eastAsia="宋体"/>
                <w:sz w:val="24"/>
                <w:szCs w:val="24"/>
                <w:lang w:val="en-US" w:eastAsia="zh-CN"/>
              </w:rPr>
            </w:pPr>
            <w:r>
              <w:rPr>
                <w:rFonts w:hint="eastAsia"/>
                <w:sz w:val="24"/>
                <w:szCs w:val="24"/>
                <w:lang w:val="en-US" w:eastAsia="zh-CN"/>
              </w:rPr>
              <w:t>设置村村组、青少年组、中年组、女子组、公开组共5个组别；面向全国招募参赛球队</w:t>
            </w:r>
          </w:p>
        </w:tc>
        <w:tc>
          <w:tcPr>
            <w:tcW w:w="830" w:type="dxa"/>
            <w:vAlign w:val="center"/>
          </w:tcPr>
          <w:p w14:paraId="12418798">
            <w:pPr>
              <w:pStyle w:val="13"/>
              <w:spacing w:before="72" w:line="220" w:lineRule="auto"/>
              <w:jc w:val="center"/>
              <w:rPr>
                <w:sz w:val="24"/>
                <w:szCs w:val="24"/>
              </w:rPr>
            </w:pPr>
            <w:r>
              <w:rPr>
                <w:rFonts w:hint="eastAsia"/>
                <w:spacing w:val="-41"/>
                <w:sz w:val="24"/>
                <w:szCs w:val="24"/>
                <w:lang w:val="en-US" w:eastAsia="zh-CN"/>
              </w:rPr>
              <w:t>7</w:t>
            </w:r>
            <w:r>
              <w:rPr>
                <w:spacing w:val="-41"/>
                <w:sz w:val="24"/>
                <w:szCs w:val="24"/>
              </w:rPr>
              <w:t xml:space="preserve"> </w:t>
            </w:r>
            <w:r>
              <w:rPr>
                <w:spacing w:val="-2"/>
                <w:sz w:val="24"/>
                <w:szCs w:val="24"/>
              </w:rPr>
              <w:t>月</w:t>
            </w:r>
          </w:p>
        </w:tc>
        <w:tc>
          <w:tcPr>
            <w:tcW w:w="809" w:type="dxa"/>
            <w:vAlign w:val="center"/>
          </w:tcPr>
          <w:p w14:paraId="629CB2A6">
            <w:pPr>
              <w:pStyle w:val="13"/>
              <w:spacing w:before="71" w:line="221" w:lineRule="auto"/>
              <w:jc w:val="center"/>
              <w:rPr>
                <w:sz w:val="24"/>
                <w:szCs w:val="24"/>
              </w:rPr>
            </w:pPr>
            <w:r>
              <w:rPr>
                <w:spacing w:val="-9"/>
                <w:sz w:val="24"/>
                <w:szCs w:val="24"/>
              </w:rPr>
              <w:t>1</w:t>
            </w:r>
            <w:r>
              <w:rPr>
                <w:rFonts w:hint="eastAsia"/>
                <w:spacing w:val="-9"/>
                <w:sz w:val="24"/>
                <w:szCs w:val="24"/>
                <w:lang w:val="en-US" w:eastAsia="zh-CN"/>
              </w:rPr>
              <w:t>2</w:t>
            </w:r>
            <w:r>
              <w:rPr>
                <w:spacing w:val="-9"/>
                <w:sz w:val="24"/>
                <w:szCs w:val="24"/>
              </w:rPr>
              <w:t>天</w:t>
            </w:r>
          </w:p>
        </w:tc>
        <w:tc>
          <w:tcPr>
            <w:tcW w:w="751" w:type="dxa"/>
            <w:vAlign w:val="center"/>
          </w:tcPr>
          <w:p w14:paraId="07F432AE">
            <w:pPr>
              <w:pStyle w:val="13"/>
              <w:spacing w:before="72" w:line="184" w:lineRule="auto"/>
              <w:jc w:val="center"/>
              <w:rPr>
                <w:sz w:val="24"/>
                <w:szCs w:val="24"/>
              </w:rPr>
            </w:pPr>
            <w:r>
              <w:rPr>
                <w:rFonts w:hint="eastAsia"/>
                <w:spacing w:val="-5"/>
                <w:sz w:val="24"/>
                <w:szCs w:val="24"/>
                <w:lang w:val="en-US" w:eastAsia="zh-CN"/>
              </w:rPr>
              <w:t>12</w:t>
            </w:r>
            <w:r>
              <w:rPr>
                <w:spacing w:val="-5"/>
                <w:sz w:val="24"/>
                <w:szCs w:val="24"/>
              </w:rPr>
              <w:t>0</w:t>
            </w:r>
          </w:p>
        </w:tc>
        <w:tc>
          <w:tcPr>
            <w:tcW w:w="1015" w:type="dxa"/>
            <w:vAlign w:val="center"/>
          </w:tcPr>
          <w:p w14:paraId="47B337C5">
            <w:pPr>
              <w:pStyle w:val="13"/>
              <w:spacing w:before="72" w:line="184" w:lineRule="auto"/>
              <w:jc w:val="center"/>
              <w:rPr>
                <w:sz w:val="24"/>
                <w:szCs w:val="24"/>
              </w:rPr>
            </w:pPr>
            <w:r>
              <w:rPr>
                <w:spacing w:val="-13"/>
                <w:sz w:val="24"/>
                <w:szCs w:val="24"/>
              </w:rPr>
              <w:t>18</w:t>
            </w:r>
            <w:r>
              <w:rPr>
                <w:spacing w:val="-5"/>
                <w:sz w:val="24"/>
                <w:szCs w:val="24"/>
              </w:rPr>
              <w:t>00</w:t>
            </w:r>
          </w:p>
        </w:tc>
        <w:tc>
          <w:tcPr>
            <w:tcW w:w="686" w:type="dxa"/>
            <w:vAlign w:val="center"/>
          </w:tcPr>
          <w:p w14:paraId="1BA5106B">
            <w:pPr>
              <w:jc w:val="center"/>
              <w:rPr>
                <w:rFonts w:ascii="Arial"/>
                <w:sz w:val="24"/>
                <w:szCs w:val="24"/>
              </w:rPr>
            </w:pPr>
          </w:p>
        </w:tc>
      </w:tr>
      <w:tr w14:paraId="1D8D4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jc w:val="center"/>
        </w:trPr>
        <w:tc>
          <w:tcPr>
            <w:tcW w:w="448" w:type="dxa"/>
            <w:vAlign w:val="center"/>
          </w:tcPr>
          <w:p w14:paraId="67FF990B">
            <w:pPr>
              <w:pStyle w:val="13"/>
              <w:spacing w:before="71" w:line="184" w:lineRule="auto"/>
              <w:jc w:val="center"/>
              <w:rPr>
                <w:rFonts w:hint="eastAsia" w:eastAsia="宋体"/>
                <w:lang w:val="en-US" w:eastAsia="zh-CN"/>
              </w:rPr>
            </w:pPr>
            <w:r>
              <w:rPr>
                <w:rFonts w:hint="eastAsia"/>
                <w:lang w:val="en-US" w:eastAsia="zh-CN"/>
              </w:rPr>
              <w:t>2</w:t>
            </w:r>
          </w:p>
        </w:tc>
        <w:tc>
          <w:tcPr>
            <w:tcW w:w="1634" w:type="dxa"/>
            <w:vAlign w:val="center"/>
          </w:tcPr>
          <w:p w14:paraId="28F2F638">
            <w:pPr>
              <w:pStyle w:val="13"/>
              <w:spacing w:before="78" w:line="219" w:lineRule="auto"/>
              <w:jc w:val="center"/>
              <w:rPr>
                <w:sz w:val="24"/>
                <w:szCs w:val="24"/>
              </w:rPr>
            </w:pPr>
            <w:r>
              <w:rPr>
                <w:rFonts w:hint="eastAsia"/>
                <w:spacing w:val="-3"/>
                <w:sz w:val="24"/>
                <w:szCs w:val="24"/>
              </w:rPr>
              <w:t>“村BA”球王争霸赛全国总决赛</w:t>
            </w:r>
          </w:p>
        </w:tc>
        <w:tc>
          <w:tcPr>
            <w:tcW w:w="2287" w:type="dxa"/>
            <w:vAlign w:val="center"/>
          </w:tcPr>
          <w:p w14:paraId="4C356160">
            <w:pPr>
              <w:pStyle w:val="13"/>
              <w:spacing w:before="40" w:line="234" w:lineRule="auto"/>
              <w:ind w:right="122"/>
              <w:jc w:val="center"/>
              <w:rPr>
                <w:rFonts w:hint="default" w:eastAsia="宋体"/>
                <w:sz w:val="24"/>
                <w:szCs w:val="24"/>
                <w:lang w:val="en-US" w:eastAsia="zh-CN"/>
              </w:rPr>
            </w:pPr>
            <w:r>
              <w:rPr>
                <w:rFonts w:hint="eastAsia"/>
                <w:sz w:val="24"/>
                <w:szCs w:val="24"/>
                <w:lang w:val="en-US" w:eastAsia="zh-CN"/>
              </w:rPr>
              <w:t>全国各赛区前2名参加总决赛，预计有40-50支球队参加</w:t>
            </w:r>
          </w:p>
        </w:tc>
        <w:tc>
          <w:tcPr>
            <w:tcW w:w="830" w:type="dxa"/>
            <w:vAlign w:val="center"/>
          </w:tcPr>
          <w:p w14:paraId="1E0D34EC">
            <w:pPr>
              <w:pStyle w:val="13"/>
              <w:spacing w:before="71" w:line="220" w:lineRule="auto"/>
              <w:jc w:val="center"/>
              <w:rPr>
                <w:sz w:val="24"/>
                <w:szCs w:val="24"/>
              </w:rPr>
            </w:pPr>
            <w:r>
              <w:rPr>
                <w:rFonts w:hint="eastAsia"/>
                <w:spacing w:val="-4"/>
                <w:sz w:val="24"/>
                <w:szCs w:val="24"/>
                <w:lang w:val="en-US" w:eastAsia="zh-CN"/>
              </w:rPr>
              <w:t>9-10</w:t>
            </w:r>
            <w:r>
              <w:rPr>
                <w:spacing w:val="-4"/>
                <w:sz w:val="24"/>
                <w:szCs w:val="24"/>
              </w:rPr>
              <w:t>月</w:t>
            </w:r>
          </w:p>
        </w:tc>
        <w:tc>
          <w:tcPr>
            <w:tcW w:w="809" w:type="dxa"/>
            <w:vAlign w:val="center"/>
          </w:tcPr>
          <w:p w14:paraId="26729404">
            <w:pPr>
              <w:pStyle w:val="13"/>
              <w:spacing w:before="72" w:line="221" w:lineRule="auto"/>
              <w:jc w:val="center"/>
              <w:rPr>
                <w:sz w:val="24"/>
                <w:szCs w:val="24"/>
              </w:rPr>
            </w:pPr>
            <w:r>
              <w:rPr>
                <w:spacing w:val="-9"/>
                <w:sz w:val="24"/>
                <w:szCs w:val="24"/>
              </w:rPr>
              <w:t>1</w:t>
            </w:r>
            <w:r>
              <w:rPr>
                <w:rFonts w:hint="eastAsia"/>
                <w:spacing w:val="-9"/>
                <w:sz w:val="24"/>
                <w:szCs w:val="24"/>
                <w:lang w:val="en-US" w:eastAsia="zh-CN"/>
              </w:rPr>
              <w:t>5</w:t>
            </w:r>
            <w:r>
              <w:rPr>
                <w:spacing w:val="-9"/>
                <w:sz w:val="24"/>
                <w:szCs w:val="24"/>
              </w:rPr>
              <w:t>天</w:t>
            </w:r>
          </w:p>
        </w:tc>
        <w:tc>
          <w:tcPr>
            <w:tcW w:w="751" w:type="dxa"/>
            <w:vAlign w:val="center"/>
          </w:tcPr>
          <w:p w14:paraId="63E62E1E">
            <w:pPr>
              <w:pStyle w:val="13"/>
              <w:spacing w:before="71" w:line="184" w:lineRule="auto"/>
              <w:jc w:val="center"/>
              <w:rPr>
                <w:rFonts w:hint="default" w:eastAsia="宋体"/>
                <w:sz w:val="24"/>
                <w:szCs w:val="24"/>
                <w:lang w:val="en-US" w:eastAsia="zh-CN"/>
              </w:rPr>
            </w:pPr>
            <w:r>
              <w:rPr>
                <w:rFonts w:hint="eastAsia"/>
                <w:sz w:val="24"/>
                <w:szCs w:val="24"/>
                <w:lang w:val="en-US" w:eastAsia="zh-CN"/>
              </w:rPr>
              <w:t>50</w:t>
            </w:r>
          </w:p>
        </w:tc>
        <w:tc>
          <w:tcPr>
            <w:tcW w:w="1015" w:type="dxa"/>
            <w:vAlign w:val="center"/>
          </w:tcPr>
          <w:p w14:paraId="54FF6855">
            <w:pPr>
              <w:pStyle w:val="13"/>
              <w:spacing w:before="71" w:line="184" w:lineRule="auto"/>
              <w:jc w:val="center"/>
              <w:rPr>
                <w:sz w:val="24"/>
                <w:szCs w:val="24"/>
              </w:rPr>
            </w:pPr>
            <w:r>
              <w:rPr>
                <w:spacing w:val="-13"/>
                <w:sz w:val="24"/>
                <w:szCs w:val="24"/>
              </w:rPr>
              <w:t>8</w:t>
            </w:r>
            <w:r>
              <w:rPr>
                <w:spacing w:val="-5"/>
                <w:sz w:val="24"/>
                <w:szCs w:val="24"/>
              </w:rPr>
              <w:t>00</w:t>
            </w:r>
          </w:p>
        </w:tc>
        <w:tc>
          <w:tcPr>
            <w:tcW w:w="686" w:type="dxa"/>
            <w:vAlign w:val="center"/>
          </w:tcPr>
          <w:p w14:paraId="3FDA4067">
            <w:pPr>
              <w:jc w:val="center"/>
              <w:rPr>
                <w:rFonts w:ascii="Arial"/>
                <w:sz w:val="24"/>
                <w:szCs w:val="24"/>
              </w:rPr>
            </w:pPr>
          </w:p>
        </w:tc>
      </w:tr>
      <w:tr w14:paraId="2B218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jc w:val="center"/>
        </w:trPr>
        <w:tc>
          <w:tcPr>
            <w:tcW w:w="448" w:type="dxa"/>
            <w:vAlign w:val="center"/>
          </w:tcPr>
          <w:p w14:paraId="58AB5FA9">
            <w:pPr>
              <w:pStyle w:val="13"/>
              <w:spacing w:before="72" w:line="182" w:lineRule="auto"/>
              <w:jc w:val="center"/>
              <w:rPr>
                <w:rFonts w:hint="eastAsia" w:eastAsia="宋体"/>
                <w:lang w:val="en-US" w:eastAsia="zh-CN"/>
              </w:rPr>
            </w:pPr>
            <w:r>
              <w:rPr>
                <w:rFonts w:hint="eastAsia"/>
                <w:lang w:val="en-US" w:eastAsia="zh-CN"/>
              </w:rPr>
              <w:t>3</w:t>
            </w:r>
          </w:p>
        </w:tc>
        <w:tc>
          <w:tcPr>
            <w:tcW w:w="1634" w:type="dxa"/>
            <w:vAlign w:val="center"/>
          </w:tcPr>
          <w:p w14:paraId="65206566">
            <w:pPr>
              <w:pStyle w:val="13"/>
              <w:spacing w:before="78" w:line="230" w:lineRule="auto"/>
              <w:ind w:right="119"/>
              <w:jc w:val="center"/>
              <w:rPr>
                <w:sz w:val="24"/>
                <w:szCs w:val="24"/>
              </w:rPr>
            </w:pPr>
            <w:r>
              <w:rPr>
                <w:rFonts w:hint="eastAsia"/>
                <w:spacing w:val="-3"/>
                <w:sz w:val="24"/>
                <w:szCs w:val="24"/>
              </w:rPr>
              <w:t>“村BA”篮球联赛总决赛</w:t>
            </w:r>
          </w:p>
        </w:tc>
        <w:tc>
          <w:tcPr>
            <w:tcW w:w="2287" w:type="dxa"/>
            <w:vAlign w:val="center"/>
          </w:tcPr>
          <w:p w14:paraId="475F07C0">
            <w:pPr>
              <w:pStyle w:val="13"/>
              <w:spacing w:before="30" w:line="216" w:lineRule="auto"/>
              <w:jc w:val="center"/>
              <w:rPr>
                <w:sz w:val="24"/>
                <w:szCs w:val="24"/>
              </w:rPr>
            </w:pPr>
            <w:r>
              <w:rPr>
                <w:rFonts w:hint="eastAsia"/>
                <w:sz w:val="24"/>
                <w:szCs w:val="24"/>
                <w:lang w:val="en-US" w:eastAsia="zh-CN"/>
              </w:rPr>
              <w:t>全国各赛区前2名参加总决赛，预计有40-50支球队参加</w:t>
            </w:r>
          </w:p>
        </w:tc>
        <w:tc>
          <w:tcPr>
            <w:tcW w:w="830" w:type="dxa"/>
            <w:vAlign w:val="center"/>
          </w:tcPr>
          <w:p w14:paraId="0324DCA1">
            <w:pPr>
              <w:pStyle w:val="13"/>
              <w:spacing w:before="71" w:line="220" w:lineRule="auto"/>
              <w:jc w:val="center"/>
              <w:rPr>
                <w:sz w:val="24"/>
                <w:szCs w:val="24"/>
              </w:rPr>
            </w:pPr>
            <w:r>
              <w:rPr>
                <w:rFonts w:hint="eastAsia"/>
                <w:spacing w:val="-41"/>
                <w:sz w:val="24"/>
                <w:szCs w:val="24"/>
                <w:lang w:val="en-US" w:eastAsia="zh-CN"/>
              </w:rPr>
              <w:t>12</w:t>
            </w:r>
            <w:r>
              <w:rPr>
                <w:spacing w:val="-41"/>
                <w:sz w:val="24"/>
                <w:szCs w:val="24"/>
              </w:rPr>
              <w:t xml:space="preserve"> </w:t>
            </w:r>
            <w:r>
              <w:rPr>
                <w:spacing w:val="-7"/>
                <w:sz w:val="24"/>
                <w:szCs w:val="24"/>
              </w:rPr>
              <w:t>月</w:t>
            </w:r>
          </w:p>
        </w:tc>
        <w:tc>
          <w:tcPr>
            <w:tcW w:w="809" w:type="dxa"/>
            <w:vAlign w:val="center"/>
          </w:tcPr>
          <w:p w14:paraId="5F8C5D67">
            <w:pPr>
              <w:pStyle w:val="13"/>
              <w:spacing w:before="72" w:line="221" w:lineRule="auto"/>
              <w:jc w:val="center"/>
              <w:rPr>
                <w:sz w:val="24"/>
                <w:szCs w:val="24"/>
              </w:rPr>
            </w:pPr>
            <w:r>
              <w:rPr>
                <w:rFonts w:hint="eastAsia"/>
                <w:spacing w:val="-7"/>
                <w:sz w:val="24"/>
                <w:szCs w:val="24"/>
                <w:lang w:val="en-US" w:eastAsia="zh-CN"/>
              </w:rPr>
              <w:t>9</w:t>
            </w:r>
            <w:r>
              <w:rPr>
                <w:spacing w:val="-7"/>
                <w:sz w:val="24"/>
                <w:szCs w:val="24"/>
              </w:rPr>
              <w:t>天</w:t>
            </w:r>
          </w:p>
        </w:tc>
        <w:tc>
          <w:tcPr>
            <w:tcW w:w="751" w:type="dxa"/>
            <w:vAlign w:val="center"/>
          </w:tcPr>
          <w:p w14:paraId="4F8D513D">
            <w:pPr>
              <w:pStyle w:val="13"/>
              <w:spacing w:before="71" w:line="184" w:lineRule="auto"/>
              <w:jc w:val="center"/>
              <w:rPr>
                <w:rFonts w:hint="default" w:eastAsia="宋体"/>
                <w:sz w:val="24"/>
                <w:szCs w:val="24"/>
                <w:lang w:val="en-US" w:eastAsia="zh-CN"/>
              </w:rPr>
            </w:pPr>
            <w:r>
              <w:rPr>
                <w:rFonts w:hint="eastAsia"/>
                <w:sz w:val="24"/>
                <w:szCs w:val="24"/>
                <w:lang w:val="en-US" w:eastAsia="zh-CN"/>
              </w:rPr>
              <w:t>50</w:t>
            </w:r>
          </w:p>
        </w:tc>
        <w:tc>
          <w:tcPr>
            <w:tcW w:w="1015" w:type="dxa"/>
            <w:vAlign w:val="center"/>
          </w:tcPr>
          <w:p w14:paraId="57365BA4">
            <w:pPr>
              <w:pStyle w:val="13"/>
              <w:spacing w:before="92" w:line="184" w:lineRule="auto"/>
              <w:jc w:val="center"/>
              <w:rPr>
                <w:rFonts w:hint="default" w:eastAsia="宋体"/>
                <w:sz w:val="24"/>
                <w:szCs w:val="24"/>
                <w:lang w:val="en-US" w:eastAsia="zh-CN"/>
              </w:rPr>
            </w:pPr>
            <w:r>
              <w:rPr>
                <w:rFonts w:hint="eastAsia"/>
                <w:sz w:val="24"/>
                <w:szCs w:val="24"/>
                <w:lang w:val="en-US" w:eastAsia="zh-CN"/>
              </w:rPr>
              <w:t>800</w:t>
            </w:r>
          </w:p>
        </w:tc>
        <w:tc>
          <w:tcPr>
            <w:tcW w:w="686" w:type="dxa"/>
            <w:vAlign w:val="center"/>
          </w:tcPr>
          <w:p w14:paraId="1C7D07C4">
            <w:pPr>
              <w:jc w:val="center"/>
              <w:rPr>
                <w:rFonts w:ascii="Arial"/>
                <w:sz w:val="24"/>
                <w:szCs w:val="24"/>
              </w:rPr>
            </w:pPr>
          </w:p>
        </w:tc>
      </w:tr>
    </w:tbl>
    <w:p w14:paraId="6BF819C9">
      <w:pPr>
        <w:rPr>
          <w:rFonts w:ascii="Arial" w:hAnsi="Arial" w:eastAsia="Arial" w:cs="Arial"/>
          <w:sz w:val="21"/>
          <w:szCs w:val="21"/>
        </w:rPr>
        <w:sectPr>
          <w:footerReference r:id="rId3" w:type="default"/>
          <w:pgSz w:w="11906" w:h="16839"/>
          <w:pgMar w:top="1431" w:right="1399" w:bottom="0" w:left="1687" w:header="0" w:footer="0" w:gutter="0"/>
          <w:pgNumType w:fmt="decimal"/>
          <w:cols w:space="720" w:num="1"/>
        </w:sectPr>
      </w:pPr>
    </w:p>
    <w:p w14:paraId="0CA22D22">
      <w:pPr>
        <w:pStyle w:val="2"/>
        <w:spacing w:line="297" w:lineRule="auto"/>
      </w:pPr>
    </w:p>
    <w:p w14:paraId="09B02CF3">
      <w:pPr>
        <w:spacing w:before="65" w:line="228" w:lineRule="auto"/>
        <w:ind w:left="3649"/>
        <w:rPr>
          <w:rFonts w:ascii="宋体" w:hAnsi="宋体" w:eastAsia="宋体" w:cs="宋体"/>
          <w:sz w:val="28"/>
          <w:szCs w:val="28"/>
        </w:rPr>
      </w:pPr>
      <w:r>
        <w:rPr>
          <w:rFonts w:ascii="宋体" w:hAnsi="宋体" w:eastAsia="宋体" w:cs="宋体"/>
          <w:b/>
          <w:bCs/>
          <w:spacing w:val="6"/>
          <w:sz w:val="28"/>
          <w:szCs w:val="28"/>
        </w:rPr>
        <w:t>篮球比赛</w:t>
      </w:r>
    </w:p>
    <w:p w14:paraId="65BBD66D">
      <w:pPr>
        <w:spacing w:line="136" w:lineRule="auto"/>
        <w:rPr>
          <w:rFonts w:ascii="Arial"/>
          <w:sz w:val="2"/>
        </w:rPr>
      </w:pPr>
    </w:p>
    <w:tbl>
      <w:tblPr>
        <w:tblStyle w:val="12"/>
        <w:tblW w:w="9517" w:type="dxa"/>
        <w:tblInd w:w="-2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447"/>
        <w:gridCol w:w="880"/>
        <w:gridCol w:w="5273"/>
        <w:gridCol w:w="717"/>
        <w:gridCol w:w="567"/>
        <w:gridCol w:w="1100"/>
      </w:tblGrid>
      <w:tr w14:paraId="2C03C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3" w:type="dxa"/>
            <w:vAlign w:val="center"/>
          </w:tcPr>
          <w:p w14:paraId="732A4D37">
            <w:pPr>
              <w:pStyle w:val="13"/>
              <w:spacing w:before="121" w:line="218" w:lineRule="auto"/>
              <w:ind w:left="56"/>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序号</w:t>
            </w:r>
          </w:p>
        </w:tc>
        <w:tc>
          <w:tcPr>
            <w:tcW w:w="1327" w:type="dxa"/>
            <w:gridSpan w:val="2"/>
            <w:vAlign w:val="center"/>
          </w:tcPr>
          <w:p w14:paraId="521BB36C">
            <w:pPr>
              <w:pStyle w:val="13"/>
              <w:spacing w:before="213" w:line="228" w:lineRule="auto"/>
              <w:ind w:left="124"/>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项目/细项</w:t>
            </w:r>
          </w:p>
        </w:tc>
        <w:tc>
          <w:tcPr>
            <w:tcW w:w="5273" w:type="dxa"/>
            <w:vAlign w:val="center"/>
          </w:tcPr>
          <w:p w14:paraId="78A36E1E">
            <w:pPr>
              <w:pStyle w:val="13"/>
              <w:spacing w:before="212" w:line="227" w:lineRule="auto"/>
              <w:ind w:left="1235"/>
              <w:jc w:val="center"/>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制作说明（规格/材质）</w:t>
            </w:r>
          </w:p>
        </w:tc>
        <w:tc>
          <w:tcPr>
            <w:tcW w:w="717" w:type="dxa"/>
            <w:vAlign w:val="center"/>
          </w:tcPr>
          <w:p w14:paraId="30A72423">
            <w:pPr>
              <w:pStyle w:val="13"/>
              <w:spacing w:before="146" w:line="216" w:lineRule="auto"/>
              <w:ind w:left="56"/>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数 量</w:t>
            </w:r>
          </w:p>
        </w:tc>
        <w:tc>
          <w:tcPr>
            <w:tcW w:w="567" w:type="dxa"/>
            <w:vAlign w:val="center"/>
          </w:tcPr>
          <w:p w14:paraId="0007F0B0">
            <w:pPr>
              <w:pStyle w:val="13"/>
              <w:spacing w:before="147" w:line="216" w:lineRule="auto"/>
              <w:ind w:left="56"/>
              <w:jc w:val="center"/>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单位</w:t>
            </w:r>
          </w:p>
        </w:tc>
        <w:tc>
          <w:tcPr>
            <w:tcW w:w="1100" w:type="dxa"/>
            <w:vAlign w:val="center"/>
          </w:tcPr>
          <w:p w14:paraId="5A35CC4C">
            <w:pPr>
              <w:pStyle w:val="13"/>
              <w:spacing w:before="212" w:line="229"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备注</w:t>
            </w:r>
          </w:p>
        </w:tc>
      </w:tr>
      <w:tr w14:paraId="21CBD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33" w:type="dxa"/>
            <w:tcBorders>
              <w:right w:val="single" w:color="auto" w:sz="4" w:space="0"/>
            </w:tcBorders>
            <w:vAlign w:val="center"/>
          </w:tcPr>
          <w:p w14:paraId="69B85633">
            <w:pPr>
              <w:pStyle w:val="13"/>
              <w:spacing w:before="241" w:line="189"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47"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4CB9D7EA">
            <w:pPr>
              <w:pStyle w:val="13"/>
              <w:spacing w:line="204" w:lineRule="auto"/>
              <w:jc w:val="both"/>
              <w:rPr>
                <w:rFonts w:hint="eastAsia" w:ascii="宋体" w:hAnsi="宋体" w:eastAsia="宋体" w:cs="宋体"/>
                <w:sz w:val="21"/>
                <w:szCs w:val="21"/>
              </w:rPr>
            </w:pPr>
            <w:r>
              <w:rPr>
                <w:rFonts w:hint="eastAsia" w:ascii="宋体" w:hAnsi="宋体" w:eastAsia="宋体" w:cs="宋体"/>
                <w:spacing w:val="6"/>
                <w:sz w:val="21"/>
                <w:szCs w:val="21"/>
              </w:rPr>
              <w:t>奖 杯</w:t>
            </w:r>
            <w:r>
              <w:rPr>
                <w:rFonts w:hint="eastAsia" w:ascii="宋体" w:hAnsi="宋体" w:eastAsia="宋体" w:cs="宋体"/>
                <w:spacing w:val="4"/>
                <w:sz w:val="21"/>
                <w:szCs w:val="21"/>
              </w:rPr>
              <w:t xml:space="preserve">    </w:t>
            </w:r>
            <w:r>
              <w:rPr>
                <w:rFonts w:hint="eastAsia" w:ascii="宋体" w:hAnsi="宋体" w:eastAsia="宋体" w:cs="宋体"/>
                <w:spacing w:val="6"/>
                <w:sz w:val="21"/>
                <w:szCs w:val="21"/>
              </w:rPr>
              <w:t>奖 牌</w:t>
            </w:r>
          </w:p>
        </w:tc>
        <w:tc>
          <w:tcPr>
            <w:tcW w:w="880" w:type="dxa"/>
            <w:tcBorders>
              <w:left w:val="single" w:color="auto" w:sz="4" w:space="0"/>
            </w:tcBorders>
            <w:shd w:val="clear" w:color="auto" w:fill="auto"/>
            <w:vAlign w:val="center"/>
          </w:tcPr>
          <w:p w14:paraId="2D7FE9C3">
            <w:pPr>
              <w:bidi w:val="0"/>
              <w:jc w:val="center"/>
              <w:rPr>
                <w:rFonts w:hint="default"/>
                <w:lang w:val="en-US" w:eastAsia="en-US"/>
              </w:rPr>
            </w:pPr>
            <w:r>
              <w:rPr>
                <w:rFonts w:hint="eastAsia"/>
                <w:lang w:val="en-US" w:eastAsia="zh-CN"/>
              </w:rPr>
              <w:t>个人奖杯</w:t>
            </w:r>
          </w:p>
        </w:tc>
        <w:tc>
          <w:tcPr>
            <w:tcW w:w="5273" w:type="dxa"/>
            <w:shd w:val="clear" w:color="auto" w:fill="auto"/>
            <w:vAlign w:val="center"/>
          </w:tcPr>
          <w:p w14:paraId="6D9D8C17">
            <w:pPr>
              <w:pStyle w:val="13"/>
              <w:spacing w:before="51" w:line="262" w:lineRule="auto"/>
              <w:ind w:left="111" w:leftChars="0" w:right="155" w:rightChars="0" w:firstLine="1" w:firstLineChars="0"/>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7"/>
                <w:sz w:val="21"/>
                <w:szCs w:val="21"/>
              </w:rPr>
              <w:t>人造水晶，12*24</w:t>
            </w:r>
            <w:r>
              <w:rPr>
                <w:rFonts w:hint="eastAsia" w:ascii="宋体" w:hAnsi="宋体" w:eastAsia="宋体" w:cs="宋体"/>
                <w:sz w:val="21"/>
                <w:szCs w:val="21"/>
              </w:rPr>
              <w:t>cm</w:t>
            </w:r>
            <w:r>
              <w:rPr>
                <w:rFonts w:hint="eastAsia" w:ascii="宋体" w:hAnsi="宋体" w:eastAsia="宋体" w:cs="宋体"/>
                <w:spacing w:val="7"/>
                <w:sz w:val="21"/>
                <w:szCs w:val="21"/>
              </w:rPr>
              <w:t>，</w:t>
            </w:r>
            <w:r>
              <w:rPr>
                <w:rFonts w:hint="eastAsia" w:ascii="宋体" w:hAnsi="宋体" w:eastAsia="宋体" w:cs="宋体"/>
                <w:spacing w:val="7"/>
                <w:sz w:val="21"/>
                <w:szCs w:val="21"/>
                <w:lang w:val="en-US" w:eastAsia="zh-CN"/>
              </w:rPr>
              <w:t>3个赛事</w:t>
            </w: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每个赛事设置1个得分王、1个篮板王、1个助攻王、1个MVP、1个三分王、5个优秀教练员、5个优秀裁判员</w:t>
            </w:r>
          </w:p>
        </w:tc>
        <w:tc>
          <w:tcPr>
            <w:tcW w:w="717" w:type="dxa"/>
            <w:shd w:val="clear" w:color="auto" w:fill="auto"/>
            <w:vAlign w:val="center"/>
          </w:tcPr>
          <w:p w14:paraId="1AC182D9">
            <w:pPr>
              <w:pStyle w:val="13"/>
              <w:spacing w:before="239" w:line="190"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45</w:t>
            </w:r>
          </w:p>
        </w:tc>
        <w:tc>
          <w:tcPr>
            <w:tcW w:w="567" w:type="dxa"/>
            <w:shd w:val="clear" w:color="auto" w:fill="auto"/>
            <w:vAlign w:val="center"/>
          </w:tcPr>
          <w:p w14:paraId="335CC4EA">
            <w:pPr>
              <w:pStyle w:val="13"/>
              <w:spacing w:before="207" w:line="228" w:lineRule="auto"/>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个</w:t>
            </w:r>
          </w:p>
        </w:tc>
        <w:tc>
          <w:tcPr>
            <w:tcW w:w="1100" w:type="dxa"/>
            <w:vAlign w:val="center"/>
          </w:tcPr>
          <w:p w14:paraId="77E87240">
            <w:pPr>
              <w:bidi w:val="0"/>
              <w:jc w:val="center"/>
              <w:rPr>
                <w:rFonts w:hint="eastAsia"/>
              </w:rPr>
            </w:pPr>
          </w:p>
        </w:tc>
      </w:tr>
      <w:tr w14:paraId="1E42B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33" w:type="dxa"/>
            <w:tcBorders>
              <w:right w:val="single" w:color="auto" w:sz="4" w:space="0"/>
            </w:tcBorders>
            <w:vAlign w:val="center"/>
          </w:tcPr>
          <w:p w14:paraId="5C1FB47F">
            <w:pPr>
              <w:pStyle w:val="13"/>
              <w:spacing w:before="240" w:line="189"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47"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20B6AD1">
            <w:pPr>
              <w:jc w:val="center"/>
              <w:rPr>
                <w:rFonts w:hint="eastAsia" w:ascii="宋体" w:hAnsi="宋体" w:eastAsia="宋体" w:cs="宋体"/>
                <w:sz w:val="21"/>
                <w:szCs w:val="21"/>
              </w:rPr>
            </w:pPr>
          </w:p>
        </w:tc>
        <w:tc>
          <w:tcPr>
            <w:tcW w:w="880" w:type="dxa"/>
            <w:tcBorders>
              <w:left w:val="single" w:color="auto" w:sz="4" w:space="0"/>
            </w:tcBorders>
            <w:shd w:val="clear" w:color="auto" w:fill="auto"/>
            <w:vAlign w:val="center"/>
          </w:tcPr>
          <w:p w14:paraId="3632AC06">
            <w:pPr>
              <w:bidi w:val="0"/>
              <w:jc w:val="center"/>
              <w:rPr>
                <w:rFonts w:hint="default" w:eastAsia="宋体"/>
                <w:lang w:val="en-US" w:eastAsia="zh-CN"/>
              </w:rPr>
            </w:pPr>
            <w:r>
              <w:rPr>
                <w:rFonts w:hint="eastAsia" w:eastAsia="宋体"/>
                <w:lang w:val="en-US" w:eastAsia="zh-CN"/>
              </w:rPr>
              <w:t>名次奖杯</w:t>
            </w:r>
          </w:p>
        </w:tc>
        <w:tc>
          <w:tcPr>
            <w:tcW w:w="5273" w:type="dxa"/>
            <w:shd w:val="clear" w:color="auto" w:fill="auto"/>
            <w:vAlign w:val="center"/>
          </w:tcPr>
          <w:p w14:paraId="4C1BAA76">
            <w:pPr>
              <w:pStyle w:val="13"/>
              <w:spacing w:before="52" w:line="261" w:lineRule="auto"/>
              <w:ind w:left="110" w:leftChars="0" w:right="106" w:righ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9"/>
                <w:sz w:val="21"/>
                <w:szCs w:val="21"/>
              </w:rPr>
              <w:t>锌合金+3.5</w:t>
            </w:r>
            <w:r>
              <w:rPr>
                <w:rFonts w:hint="eastAsia" w:ascii="宋体" w:hAnsi="宋体" w:eastAsia="宋体" w:cs="宋体"/>
                <w:spacing w:val="-34"/>
                <w:sz w:val="21"/>
                <w:szCs w:val="21"/>
              </w:rPr>
              <w:t xml:space="preserve"> </w:t>
            </w:r>
            <w:r>
              <w:rPr>
                <w:rFonts w:hint="eastAsia" w:ascii="宋体" w:hAnsi="宋体" w:eastAsia="宋体" w:cs="宋体"/>
                <w:spacing w:val="9"/>
                <w:sz w:val="21"/>
                <w:szCs w:val="21"/>
              </w:rPr>
              <w:t>丝金箔贴片，51*26</w:t>
            </w:r>
            <w:r>
              <w:rPr>
                <w:rFonts w:hint="eastAsia" w:ascii="宋体" w:hAnsi="宋体" w:eastAsia="宋体" w:cs="宋体"/>
                <w:sz w:val="21"/>
                <w:szCs w:val="21"/>
              </w:rPr>
              <w:t>cm</w:t>
            </w:r>
            <w:r>
              <w:rPr>
                <w:rFonts w:hint="eastAsia" w:ascii="宋体" w:hAnsi="宋体" w:eastAsia="宋体" w:cs="宋体"/>
                <w:spacing w:val="9"/>
                <w:sz w:val="21"/>
                <w:szCs w:val="21"/>
              </w:rPr>
              <w:t>，</w:t>
            </w:r>
            <w:r>
              <w:rPr>
                <w:rFonts w:hint="eastAsia" w:ascii="宋体" w:hAnsi="宋体" w:eastAsia="宋体" w:cs="宋体"/>
                <w:spacing w:val="9"/>
                <w:sz w:val="21"/>
                <w:szCs w:val="21"/>
                <w:lang w:val="en-US" w:eastAsia="zh-CN"/>
              </w:rPr>
              <w:t>3</w:t>
            </w:r>
            <w:r>
              <w:rPr>
                <w:rFonts w:hint="eastAsia" w:ascii="宋体" w:hAnsi="宋体" w:eastAsia="宋体" w:cs="宋体"/>
                <w:spacing w:val="8"/>
                <w:sz w:val="21"/>
                <w:szCs w:val="21"/>
              </w:rPr>
              <w:t>个</w:t>
            </w:r>
            <w:r>
              <w:rPr>
                <w:rFonts w:hint="eastAsia" w:ascii="宋体" w:hAnsi="宋体" w:eastAsia="宋体" w:cs="宋体"/>
                <w:spacing w:val="8"/>
                <w:sz w:val="21"/>
                <w:szCs w:val="21"/>
                <w:lang w:val="en-US" w:eastAsia="zh-CN"/>
              </w:rPr>
              <w:t>赛事7个组别</w:t>
            </w:r>
            <w:r>
              <w:rPr>
                <w:rFonts w:hint="eastAsia" w:ascii="宋体" w:hAnsi="宋体" w:eastAsia="宋体" w:cs="宋体"/>
                <w:spacing w:val="8"/>
                <w:sz w:val="21"/>
                <w:szCs w:val="21"/>
              </w:rPr>
              <w:t>前</w:t>
            </w:r>
            <w:r>
              <w:rPr>
                <w:rFonts w:hint="eastAsia" w:ascii="宋体" w:hAnsi="宋体" w:eastAsia="宋体" w:cs="宋体"/>
                <w:spacing w:val="4"/>
                <w:sz w:val="21"/>
                <w:szCs w:val="21"/>
              </w:rPr>
              <w:t>三名</w:t>
            </w:r>
          </w:p>
        </w:tc>
        <w:tc>
          <w:tcPr>
            <w:tcW w:w="717" w:type="dxa"/>
            <w:shd w:val="clear" w:color="auto" w:fill="auto"/>
            <w:vAlign w:val="center"/>
          </w:tcPr>
          <w:p w14:paraId="5DDCF291">
            <w:pPr>
              <w:pStyle w:val="13"/>
              <w:spacing w:before="240"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2"/>
                <w:sz w:val="21"/>
                <w:szCs w:val="21"/>
              </w:rPr>
              <w:t>3</w:t>
            </w:r>
            <w:r>
              <w:rPr>
                <w:rFonts w:hint="eastAsia" w:ascii="宋体" w:hAnsi="宋体" w:eastAsia="宋体" w:cs="宋体"/>
                <w:spacing w:val="-2"/>
                <w:sz w:val="21"/>
                <w:szCs w:val="21"/>
                <w:lang w:val="en-US" w:eastAsia="zh-CN"/>
              </w:rPr>
              <w:t>5</w:t>
            </w:r>
          </w:p>
        </w:tc>
        <w:tc>
          <w:tcPr>
            <w:tcW w:w="567" w:type="dxa"/>
            <w:shd w:val="clear" w:color="auto" w:fill="auto"/>
            <w:vAlign w:val="center"/>
          </w:tcPr>
          <w:p w14:paraId="16AD5D5A">
            <w:pPr>
              <w:pStyle w:val="13"/>
              <w:spacing w:before="207" w:line="228" w:lineRule="auto"/>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个</w:t>
            </w:r>
          </w:p>
        </w:tc>
        <w:tc>
          <w:tcPr>
            <w:tcW w:w="1100" w:type="dxa"/>
            <w:vAlign w:val="center"/>
          </w:tcPr>
          <w:p w14:paraId="2DA2F00A">
            <w:pPr>
              <w:bidi w:val="0"/>
              <w:jc w:val="center"/>
              <w:rPr>
                <w:rFonts w:hint="eastAsia"/>
              </w:rPr>
            </w:pPr>
          </w:p>
        </w:tc>
      </w:tr>
      <w:tr w14:paraId="6DE39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33" w:type="dxa"/>
            <w:tcBorders>
              <w:right w:val="single" w:color="auto" w:sz="4" w:space="0"/>
            </w:tcBorders>
            <w:vAlign w:val="center"/>
          </w:tcPr>
          <w:p w14:paraId="1681166A">
            <w:pPr>
              <w:pStyle w:val="13"/>
              <w:spacing w:before="240" w:line="189"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47"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EA320E9">
            <w:pPr>
              <w:jc w:val="center"/>
              <w:rPr>
                <w:rFonts w:hint="eastAsia" w:ascii="宋体" w:hAnsi="宋体" w:eastAsia="宋体" w:cs="宋体"/>
                <w:sz w:val="21"/>
                <w:szCs w:val="21"/>
              </w:rPr>
            </w:pPr>
          </w:p>
        </w:tc>
        <w:tc>
          <w:tcPr>
            <w:tcW w:w="880" w:type="dxa"/>
            <w:tcBorders>
              <w:left w:val="single" w:color="auto" w:sz="4" w:space="0"/>
            </w:tcBorders>
            <w:shd w:val="clear" w:color="auto" w:fill="auto"/>
            <w:vAlign w:val="center"/>
          </w:tcPr>
          <w:p w14:paraId="63C6B42C">
            <w:pPr>
              <w:bidi w:val="0"/>
              <w:jc w:val="center"/>
              <w:rPr>
                <w:rFonts w:hint="default" w:eastAsia="宋体"/>
                <w:lang w:val="en-US" w:eastAsia="zh-CN"/>
              </w:rPr>
            </w:pPr>
            <w:r>
              <w:rPr>
                <w:rFonts w:hint="eastAsia" w:eastAsia="宋体"/>
                <w:lang w:val="en-US" w:eastAsia="zh-CN"/>
              </w:rPr>
              <w:t>获奖奖牌</w:t>
            </w:r>
          </w:p>
        </w:tc>
        <w:tc>
          <w:tcPr>
            <w:tcW w:w="5273" w:type="dxa"/>
            <w:shd w:val="clear" w:color="auto" w:fill="auto"/>
            <w:vAlign w:val="center"/>
          </w:tcPr>
          <w:p w14:paraId="1F6B7CBF">
            <w:pPr>
              <w:pStyle w:val="13"/>
              <w:spacing w:before="52" w:line="270" w:lineRule="auto"/>
              <w:ind w:left="110" w:leftChars="0" w:right="103" w:righ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10"/>
                <w:sz w:val="21"/>
                <w:szCs w:val="21"/>
              </w:rPr>
              <w:t>锌合金，65</w:t>
            </w:r>
            <w:r>
              <w:rPr>
                <w:rFonts w:hint="eastAsia" w:ascii="宋体" w:hAnsi="宋体" w:eastAsia="宋体" w:cs="宋体"/>
                <w:sz w:val="21"/>
                <w:szCs w:val="21"/>
              </w:rPr>
              <w:t>mm</w:t>
            </w:r>
            <w:r>
              <w:rPr>
                <w:rFonts w:hint="eastAsia" w:ascii="宋体" w:hAnsi="宋体" w:eastAsia="宋体" w:cs="宋体"/>
                <w:spacing w:val="10"/>
                <w:sz w:val="21"/>
                <w:szCs w:val="21"/>
              </w:rPr>
              <w:t>，</w:t>
            </w:r>
            <w:r>
              <w:rPr>
                <w:rFonts w:hint="eastAsia" w:ascii="宋体" w:hAnsi="宋体" w:eastAsia="宋体" w:cs="宋体"/>
                <w:spacing w:val="10"/>
                <w:sz w:val="21"/>
                <w:szCs w:val="21"/>
                <w:lang w:val="en-US" w:eastAsia="zh-CN"/>
              </w:rPr>
              <w:t>3个赛事共7</w:t>
            </w:r>
            <w:r>
              <w:rPr>
                <w:rFonts w:hint="eastAsia" w:ascii="宋体" w:hAnsi="宋体" w:eastAsia="宋体" w:cs="宋体"/>
                <w:spacing w:val="10"/>
                <w:sz w:val="21"/>
                <w:szCs w:val="21"/>
              </w:rPr>
              <w:t>个组别前三，</w:t>
            </w:r>
            <w:r>
              <w:rPr>
                <w:rFonts w:hint="eastAsia" w:ascii="宋体" w:hAnsi="宋体" w:eastAsia="宋体" w:cs="宋体"/>
                <w:spacing w:val="3"/>
                <w:sz w:val="21"/>
                <w:szCs w:val="21"/>
              </w:rPr>
              <w:t>每队</w:t>
            </w:r>
            <w:r>
              <w:rPr>
                <w:rFonts w:hint="eastAsia" w:ascii="宋体" w:hAnsi="宋体" w:eastAsia="宋体" w:cs="宋体"/>
                <w:spacing w:val="-19"/>
                <w:sz w:val="21"/>
                <w:szCs w:val="21"/>
              </w:rPr>
              <w:t xml:space="preserve"> </w:t>
            </w:r>
            <w:r>
              <w:rPr>
                <w:rFonts w:hint="eastAsia" w:ascii="宋体" w:hAnsi="宋体" w:eastAsia="宋体" w:cs="宋体"/>
                <w:spacing w:val="3"/>
                <w:sz w:val="21"/>
                <w:szCs w:val="21"/>
              </w:rPr>
              <w:t>16</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块</w:t>
            </w:r>
          </w:p>
        </w:tc>
        <w:tc>
          <w:tcPr>
            <w:tcW w:w="717" w:type="dxa"/>
            <w:shd w:val="clear" w:color="auto" w:fill="auto"/>
            <w:vAlign w:val="center"/>
          </w:tcPr>
          <w:p w14:paraId="1F697205">
            <w:pPr>
              <w:pStyle w:val="13"/>
              <w:spacing w:before="241"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336</w:t>
            </w:r>
          </w:p>
        </w:tc>
        <w:tc>
          <w:tcPr>
            <w:tcW w:w="567" w:type="dxa"/>
            <w:shd w:val="clear" w:color="auto" w:fill="auto"/>
            <w:vAlign w:val="center"/>
          </w:tcPr>
          <w:p w14:paraId="4D3DD324">
            <w:pPr>
              <w:pStyle w:val="13"/>
              <w:spacing w:before="65" w:line="228" w:lineRule="auto"/>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块</w:t>
            </w:r>
          </w:p>
        </w:tc>
        <w:tc>
          <w:tcPr>
            <w:tcW w:w="1100" w:type="dxa"/>
            <w:vAlign w:val="center"/>
          </w:tcPr>
          <w:p w14:paraId="2E20755F">
            <w:pPr>
              <w:bidi w:val="0"/>
              <w:jc w:val="center"/>
              <w:rPr>
                <w:rFonts w:hint="eastAsia"/>
              </w:rPr>
            </w:pPr>
          </w:p>
        </w:tc>
      </w:tr>
      <w:tr w14:paraId="17326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33" w:type="dxa"/>
            <w:tcBorders>
              <w:right w:val="single" w:color="auto" w:sz="4" w:space="0"/>
            </w:tcBorders>
            <w:vAlign w:val="center"/>
          </w:tcPr>
          <w:p w14:paraId="4B6C4904">
            <w:pPr>
              <w:pStyle w:val="13"/>
              <w:spacing w:before="65" w:line="189"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47"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5400E13">
            <w:pPr>
              <w:jc w:val="center"/>
              <w:rPr>
                <w:rFonts w:hint="eastAsia" w:ascii="宋体" w:hAnsi="宋体" w:eastAsia="宋体" w:cs="宋体"/>
                <w:sz w:val="21"/>
                <w:szCs w:val="21"/>
              </w:rPr>
            </w:pPr>
          </w:p>
        </w:tc>
        <w:tc>
          <w:tcPr>
            <w:tcW w:w="880" w:type="dxa"/>
            <w:tcBorders>
              <w:left w:val="single" w:color="auto" w:sz="4" w:space="0"/>
            </w:tcBorders>
            <w:shd w:val="clear" w:color="auto" w:fill="auto"/>
            <w:vAlign w:val="center"/>
          </w:tcPr>
          <w:p w14:paraId="1B8B60B2">
            <w:pPr>
              <w:bidi w:val="0"/>
              <w:rPr>
                <w:rFonts w:hint="default"/>
                <w:lang w:val="en-US" w:eastAsia="en-US"/>
              </w:rPr>
            </w:pPr>
            <w:r>
              <w:rPr>
                <w:rFonts w:hint="eastAsia"/>
                <w:lang w:val="en-US" w:eastAsia="zh-CN"/>
              </w:rPr>
              <w:t>获奖证书</w:t>
            </w:r>
          </w:p>
        </w:tc>
        <w:tc>
          <w:tcPr>
            <w:tcW w:w="5273" w:type="dxa"/>
            <w:shd w:val="clear" w:color="auto" w:fill="auto"/>
            <w:vAlign w:val="center"/>
          </w:tcPr>
          <w:p w14:paraId="5E3E3651">
            <w:pPr>
              <w:bidi w:val="0"/>
              <w:rPr>
                <w:rFonts w:hint="eastAsia"/>
                <w:lang w:val="en-US" w:eastAsia="zh-CN"/>
              </w:rPr>
            </w:pPr>
            <w:r>
              <w:rPr>
                <w:rFonts w:hint="eastAsia"/>
              </w:rPr>
              <w:t>300g 铜版纸，210*285mm，</w:t>
            </w:r>
            <w:r>
              <w:rPr>
                <w:rFonts w:hint="eastAsia"/>
                <w:lang w:val="en-US" w:eastAsia="zh-CN"/>
              </w:rPr>
              <w:t>3</w:t>
            </w:r>
            <w:r>
              <w:rPr>
                <w:rFonts w:hint="eastAsia"/>
              </w:rPr>
              <w:t>个</w:t>
            </w:r>
            <w:r>
              <w:rPr>
                <w:rFonts w:hint="eastAsia"/>
                <w:lang w:val="en-US" w:eastAsia="zh-CN"/>
              </w:rPr>
              <w:t>赛事7个组别</w:t>
            </w:r>
            <w:r>
              <w:rPr>
                <w:rFonts w:hint="eastAsia"/>
              </w:rPr>
              <w:t>前</w:t>
            </w:r>
            <w:r>
              <w:rPr>
                <w:rFonts w:hint="eastAsia"/>
                <w:lang w:val="en-US" w:eastAsia="zh-CN"/>
              </w:rPr>
              <w:t>四</w:t>
            </w:r>
            <w:r>
              <w:rPr>
                <w:rFonts w:hint="eastAsia"/>
              </w:rPr>
              <w:t xml:space="preserve">，每队 16 </w:t>
            </w:r>
            <w:r>
              <w:rPr>
                <w:rFonts w:hint="eastAsia"/>
                <w:lang w:val="en-US" w:eastAsia="zh-CN"/>
              </w:rPr>
              <w:t>张</w:t>
            </w:r>
          </w:p>
        </w:tc>
        <w:tc>
          <w:tcPr>
            <w:tcW w:w="717" w:type="dxa"/>
            <w:shd w:val="clear" w:color="auto" w:fill="auto"/>
            <w:vAlign w:val="center"/>
          </w:tcPr>
          <w:p w14:paraId="00ABF876">
            <w:pPr>
              <w:pStyle w:val="13"/>
              <w:spacing w:before="242" w:line="190"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448</w:t>
            </w:r>
          </w:p>
        </w:tc>
        <w:tc>
          <w:tcPr>
            <w:tcW w:w="567" w:type="dxa"/>
            <w:shd w:val="clear" w:color="auto" w:fill="auto"/>
            <w:vAlign w:val="center"/>
          </w:tcPr>
          <w:p w14:paraId="2E43A91D">
            <w:pPr>
              <w:pStyle w:val="13"/>
              <w:spacing w:before="65" w:line="230" w:lineRule="auto"/>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张</w:t>
            </w:r>
          </w:p>
        </w:tc>
        <w:tc>
          <w:tcPr>
            <w:tcW w:w="1100" w:type="dxa"/>
            <w:vAlign w:val="center"/>
          </w:tcPr>
          <w:p w14:paraId="39DC975E">
            <w:pPr>
              <w:bidi w:val="0"/>
              <w:jc w:val="center"/>
              <w:rPr>
                <w:rFonts w:hint="eastAsia"/>
              </w:rPr>
            </w:pPr>
          </w:p>
        </w:tc>
      </w:tr>
      <w:tr w14:paraId="75D40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33" w:type="dxa"/>
            <w:vAlign w:val="center"/>
          </w:tcPr>
          <w:p w14:paraId="2B7D5327">
            <w:pPr>
              <w:pStyle w:val="13"/>
              <w:spacing w:before="247" w:line="187"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47" w:type="dxa"/>
            <w:vMerge w:val="restart"/>
            <w:tcBorders>
              <w:top w:val="single" w:color="auto" w:sz="4" w:space="0"/>
            </w:tcBorders>
            <w:textDirection w:val="tbRlV"/>
            <w:vAlign w:val="center"/>
          </w:tcPr>
          <w:p w14:paraId="0FE3CAFF">
            <w:pPr>
              <w:pStyle w:val="13"/>
              <w:spacing w:line="205" w:lineRule="auto"/>
              <w:ind w:left="222"/>
              <w:jc w:val="center"/>
              <w:rPr>
                <w:rFonts w:hint="eastAsia" w:ascii="宋体" w:hAnsi="宋体" w:eastAsia="宋体" w:cs="宋体"/>
                <w:sz w:val="21"/>
                <w:szCs w:val="21"/>
              </w:rPr>
            </w:pPr>
            <w:r>
              <w:rPr>
                <w:rFonts w:hint="eastAsia" w:ascii="宋体" w:hAnsi="宋体" w:eastAsia="宋体" w:cs="宋体"/>
                <w:spacing w:val="6"/>
                <w:sz w:val="21"/>
                <w:szCs w:val="21"/>
              </w:rPr>
              <w:t>赛 场</w:t>
            </w:r>
            <w:r>
              <w:rPr>
                <w:rFonts w:hint="eastAsia" w:ascii="宋体" w:hAnsi="宋体" w:eastAsia="宋体" w:cs="宋体"/>
                <w:spacing w:val="4"/>
                <w:sz w:val="21"/>
                <w:szCs w:val="21"/>
              </w:rPr>
              <w:t xml:space="preserve">    </w:t>
            </w:r>
            <w:r>
              <w:rPr>
                <w:rFonts w:hint="eastAsia" w:ascii="宋体" w:hAnsi="宋体" w:eastAsia="宋体" w:cs="宋体"/>
                <w:spacing w:val="6"/>
                <w:sz w:val="21"/>
                <w:szCs w:val="21"/>
              </w:rPr>
              <w:t>物 料</w:t>
            </w:r>
          </w:p>
        </w:tc>
        <w:tc>
          <w:tcPr>
            <w:tcW w:w="880" w:type="dxa"/>
            <w:vAlign w:val="center"/>
          </w:tcPr>
          <w:p w14:paraId="5FEB9E42">
            <w:pPr>
              <w:bidi w:val="0"/>
              <w:jc w:val="center"/>
              <w:rPr>
                <w:rFonts w:hint="eastAsia"/>
              </w:rPr>
            </w:pPr>
            <w:r>
              <w:rPr>
                <w:rFonts w:hint="eastAsia"/>
              </w:rPr>
              <w:t>秩序册</w:t>
            </w:r>
          </w:p>
        </w:tc>
        <w:tc>
          <w:tcPr>
            <w:tcW w:w="5273" w:type="dxa"/>
            <w:vAlign w:val="center"/>
          </w:tcPr>
          <w:p w14:paraId="019AB66B">
            <w:pPr>
              <w:pStyle w:val="13"/>
              <w:spacing w:before="55" w:line="260" w:lineRule="auto"/>
              <w:ind w:left="112" w:right="104" w:firstLine="1"/>
              <w:jc w:val="left"/>
              <w:rPr>
                <w:rFonts w:hint="eastAsia" w:ascii="宋体" w:hAnsi="宋体" w:eastAsia="宋体" w:cs="宋体"/>
                <w:sz w:val="21"/>
                <w:szCs w:val="21"/>
                <w:lang w:val="en-US" w:eastAsia="zh-CN"/>
              </w:rPr>
            </w:pPr>
            <w:r>
              <w:rPr>
                <w:rFonts w:hint="eastAsia" w:ascii="宋体" w:hAnsi="宋体" w:eastAsia="宋体" w:cs="宋体"/>
                <w:spacing w:val="-1"/>
                <w:sz w:val="21"/>
                <w:szCs w:val="21"/>
              </w:rPr>
              <w:t>210*285mm，封面</w:t>
            </w:r>
            <w:r>
              <w:rPr>
                <w:rFonts w:hint="eastAsia" w:ascii="宋体" w:hAnsi="宋体" w:eastAsia="宋体" w:cs="宋体"/>
                <w:spacing w:val="-27"/>
                <w:sz w:val="21"/>
                <w:szCs w:val="21"/>
              </w:rPr>
              <w:t xml:space="preserve"> </w:t>
            </w:r>
            <w:r>
              <w:rPr>
                <w:rFonts w:hint="eastAsia" w:ascii="宋体" w:hAnsi="宋体" w:eastAsia="宋体" w:cs="宋体"/>
                <w:spacing w:val="-1"/>
                <w:sz w:val="21"/>
                <w:szCs w:val="21"/>
              </w:rPr>
              <w:t>300g 内页</w:t>
            </w:r>
            <w:r>
              <w:rPr>
                <w:rFonts w:hint="eastAsia" w:ascii="宋体" w:hAnsi="宋体" w:eastAsia="宋体" w:cs="宋体"/>
                <w:spacing w:val="-32"/>
                <w:sz w:val="21"/>
                <w:szCs w:val="21"/>
              </w:rPr>
              <w:t xml:space="preserve"> </w:t>
            </w:r>
            <w:r>
              <w:rPr>
                <w:rFonts w:hint="eastAsia" w:ascii="宋体" w:hAnsi="宋体" w:eastAsia="宋体" w:cs="宋体"/>
                <w:spacing w:val="-1"/>
                <w:sz w:val="21"/>
                <w:szCs w:val="21"/>
              </w:rPr>
              <w:t>70g</w:t>
            </w:r>
            <w:r>
              <w:rPr>
                <w:rFonts w:hint="eastAsia" w:ascii="宋体" w:hAnsi="宋体" w:eastAsia="宋体" w:cs="宋体"/>
                <w:spacing w:val="-40"/>
                <w:sz w:val="21"/>
                <w:szCs w:val="21"/>
              </w:rPr>
              <w:t xml:space="preserve"> </w:t>
            </w:r>
            <w:r>
              <w:rPr>
                <w:rFonts w:hint="eastAsia" w:ascii="宋体" w:hAnsi="宋体" w:eastAsia="宋体" w:cs="宋体"/>
                <w:spacing w:val="-1"/>
                <w:sz w:val="21"/>
                <w:szCs w:val="21"/>
              </w:rPr>
              <w:t>铜版纸，</w:t>
            </w:r>
            <w:r>
              <w:rPr>
                <w:rFonts w:hint="eastAsia" w:ascii="宋体" w:hAnsi="宋体" w:eastAsia="宋体" w:cs="宋体"/>
                <w:spacing w:val="-1"/>
                <w:sz w:val="21"/>
                <w:szCs w:val="21"/>
                <w:lang w:val="en-US" w:eastAsia="zh-CN"/>
              </w:rPr>
              <w:t>3个赛事</w:t>
            </w:r>
            <w:r>
              <w:rPr>
                <w:rFonts w:hint="eastAsia" w:ascii="宋体" w:hAnsi="宋体" w:eastAsia="宋体" w:cs="宋体"/>
                <w:spacing w:val="5"/>
                <w:sz w:val="21"/>
                <w:szCs w:val="21"/>
              </w:rPr>
              <w:t>，每</w:t>
            </w:r>
            <w:r>
              <w:rPr>
                <w:rFonts w:hint="eastAsia" w:ascii="宋体" w:hAnsi="宋体" w:eastAsia="宋体" w:cs="宋体"/>
                <w:spacing w:val="5"/>
                <w:sz w:val="21"/>
                <w:szCs w:val="21"/>
                <w:lang w:val="en-US" w:eastAsia="zh-CN"/>
              </w:rPr>
              <w:t>个赛事印刷</w:t>
            </w:r>
            <w:r>
              <w:rPr>
                <w:rFonts w:hint="eastAsia" w:ascii="宋体" w:hAnsi="宋体" w:eastAsia="宋体" w:cs="宋体"/>
                <w:spacing w:val="-33"/>
                <w:sz w:val="21"/>
                <w:szCs w:val="21"/>
              </w:rPr>
              <w:t xml:space="preserve"> </w:t>
            </w:r>
            <w:r>
              <w:rPr>
                <w:rFonts w:hint="eastAsia" w:ascii="宋体" w:hAnsi="宋体" w:eastAsia="宋体" w:cs="宋体"/>
                <w:spacing w:val="5"/>
                <w:sz w:val="21"/>
                <w:szCs w:val="21"/>
                <w:lang w:val="en-US" w:eastAsia="zh-CN"/>
              </w:rPr>
              <w:t>50</w:t>
            </w:r>
            <w:r>
              <w:rPr>
                <w:rFonts w:hint="eastAsia" w:ascii="宋体" w:hAnsi="宋体" w:eastAsia="宋体" w:cs="宋体"/>
                <w:spacing w:val="5"/>
                <w:sz w:val="21"/>
                <w:szCs w:val="21"/>
              </w:rPr>
              <w:t>本</w:t>
            </w:r>
          </w:p>
        </w:tc>
        <w:tc>
          <w:tcPr>
            <w:tcW w:w="717" w:type="dxa"/>
            <w:vAlign w:val="center"/>
          </w:tcPr>
          <w:p w14:paraId="37B1CC7F">
            <w:pPr>
              <w:pStyle w:val="13"/>
              <w:spacing w:before="89" w:line="189"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w:t>
            </w:r>
          </w:p>
        </w:tc>
        <w:tc>
          <w:tcPr>
            <w:tcW w:w="567" w:type="dxa"/>
            <w:vAlign w:val="center"/>
          </w:tcPr>
          <w:p w14:paraId="79FC823A">
            <w:pPr>
              <w:pStyle w:val="13"/>
              <w:spacing w:before="212" w:line="227" w:lineRule="auto"/>
              <w:jc w:val="center"/>
              <w:rPr>
                <w:rFonts w:hint="eastAsia" w:ascii="宋体" w:hAnsi="宋体" w:eastAsia="宋体" w:cs="宋体"/>
                <w:sz w:val="21"/>
                <w:szCs w:val="21"/>
              </w:rPr>
            </w:pPr>
            <w:r>
              <w:rPr>
                <w:rFonts w:hint="eastAsia" w:ascii="宋体" w:hAnsi="宋体" w:eastAsia="宋体" w:cs="宋体"/>
                <w:sz w:val="21"/>
                <w:szCs w:val="21"/>
              </w:rPr>
              <w:t>本</w:t>
            </w:r>
          </w:p>
        </w:tc>
        <w:tc>
          <w:tcPr>
            <w:tcW w:w="1100" w:type="dxa"/>
            <w:vAlign w:val="center"/>
          </w:tcPr>
          <w:p w14:paraId="636842A4">
            <w:pPr>
              <w:bidi w:val="0"/>
              <w:jc w:val="center"/>
              <w:rPr>
                <w:rFonts w:hint="eastAsia"/>
              </w:rPr>
            </w:pPr>
          </w:p>
        </w:tc>
      </w:tr>
      <w:tr w14:paraId="2462F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33" w:type="dxa"/>
            <w:vAlign w:val="center"/>
          </w:tcPr>
          <w:p w14:paraId="32C1DD4B">
            <w:pPr>
              <w:pStyle w:val="13"/>
              <w:spacing w:before="65" w:line="189"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47" w:type="dxa"/>
            <w:vMerge w:val="continue"/>
            <w:textDirection w:val="tbRlV"/>
            <w:vAlign w:val="center"/>
          </w:tcPr>
          <w:p w14:paraId="7FB8F97D">
            <w:pPr>
              <w:jc w:val="center"/>
              <w:rPr>
                <w:rFonts w:hint="eastAsia" w:ascii="宋体" w:hAnsi="宋体" w:eastAsia="宋体" w:cs="宋体"/>
                <w:sz w:val="21"/>
                <w:szCs w:val="21"/>
              </w:rPr>
            </w:pPr>
          </w:p>
        </w:tc>
        <w:tc>
          <w:tcPr>
            <w:tcW w:w="880" w:type="dxa"/>
            <w:vAlign w:val="center"/>
          </w:tcPr>
          <w:p w14:paraId="1BD1AF9F">
            <w:pPr>
              <w:bidi w:val="0"/>
              <w:jc w:val="center"/>
              <w:rPr>
                <w:rFonts w:hint="eastAsia"/>
              </w:rPr>
            </w:pPr>
            <w:r>
              <w:rPr>
                <w:rFonts w:hint="eastAsia"/>
              </w:rPr>
              <w:t>工作证</w:t>
            </w:r>
          </w:p>
        </w:tc>
        <w:tc>
          <w:tcPr>
            <w:tcW w:w="5273" w:type="dxa"/>
            <w:vAlign w:val="center"/>
          </w:tcPr>
          <w:p w14:paraId="6D5C341F">
            <w:pPr>
              <w:pStyle w:val="13"/>
              <w:spacing w:before="55" w:line="274" w:lineRule="auto"/>
              <w:ind w:left="115" w:right="103" w:firstLine="11"/>
              <w:jc w:val="left"/>
              <w:rPr>
                <w:rFonts w:hint="eastAsia" w:ascii="宋体" w:hAnsi="宋体" w:eastAsia="宋体" w:cs="宋体"/>
                <w:sz w:val="21"/>
                <w:szCs w:val="21"/>
                <w:lang w:val="en-US"/>
              </w:rPr>
            </w:pPr>
            <w:r>
              <w:rPr>
                <w:rFonts w:hint="eastAsia" w:ascii="宋体" w:hAnsi="宋体" w:eastAsia="宋体" w:cs="宋体"/>
                <w:spacing w:val="4"/>
                <w:sz w:val="21"/>
                <w:szCs w:val="21"/>
              </w:rPr>
              <w:t>120*85</w:t>
            </w:r>
            <w:r>
              <w:rPr>
                <w:rFonts w:hint="eastAsia" w:ascii="宋体" w:hAnsi="宋体" w:eastAsia="宋体" w:cs="宋体"/>
                <w:sz w:val="21"/>
                <w:szCs w:val="21"/>
              </w:rPr>
              <w:t>mm</w:t>
            </w:r>
            <w:r>
              <w:rPr>
                <w:rFonts w:hint="eastAsia" w:ascii="宋体" w:hAnsi="宋体" w:eastAsia="宋体" w:cs="宋体"/>
                <w:spacing w:val="4"/>
                <w:sz w:val="21"/>
                <w:szCs w:val="21"/>
              </w:rPr>
              <w:t>，157g</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铜版纸双面＋透明证件卡+1</w:t>
            </w:r>
            <w:r>
              <w:rPr>
                <w:rFonts w:hint="eastAsia" w:ascii="宋体" w:hAnsi="宋体" w:eastAsia="宋体" w:cs="宋体"/>
                <w:sz w:val="21"/>
                <w:szCs w:val="21"/>
              </w:rPr>
              <w:t>cm</w:t>
            </w:r>
            <w:r>
              <w:rPr>
                <w:rFonts w:hint="eastAsia" w:ascii="宋体" w:hAnsi="宋体" w:eastAsia="宋体" w:cs="宋体"/>
                <w:spacing w:val="-37"/>
                <w:sz w:val="21"/>
                <w:szCs w:val="21"/>
              </w:rPr>
              <w:t xml:space="preserve"> </w:t>
            </w:r>
            <w:r>
              <w:rPr>
                <w:rFonts w:hint="eastAsia" w:ascii="宋体" w:hAnsi="宋体" w:eastAsia="宋体" w:cs="宋体"/>
                <w:spacing w:val="4"/>
                <w:sz w:val="21"/>
                <w:szCs w:val="21"/>
              </w:rPr>
              <w:t>蓝</w:t>
            </w:r>
            <w:r>
              <w:rPr>
                <w:rFonts w:hint="eastAsia" w:ascii="宋体" w:hAnsi="宋体" w:eastAsia="宋体" w:cs="宋体"/>
                <w:sz w:val="21"/>
                <w:szCs w:val="21"/>
              </w:rPr>
              <w:t xml:space="preserve"> </w:t>
            </w:r>
            <w:r>
              <w:rPr>
                <w:rFonts w:hint="eastAsia" w:ascii="宋体" w:hAnsi="宋体" w:eastAsia="宋体" w:cs="宋体"/>
                <w:spacing w:val="4"/>
                <w:sz w:val="21"/>
                <w:szCs w:val="21"/>
              </w:rPr>
              <w:t>塑勾绳，</w:t>
            </w:r>
            <w:r>
              <w:rPr>
                <w:rFonts w:hint="eastAsia" w:ascii="宋体" w:hAnsi="宋体" w:eastAsia="宋体" w:cs="宋体"/>
                <w:spacing w:val="4"/>
                <w:sz w:val="21"/>
                <w:szCs w:val="21"/>
                <w:lang w:val="en-US" w:eastAsia="zh-CN"/>
              </w:rPr>
              <w:t>3个赛事决赛期间预计20</w:t>
            </w:r>
            <w:r>
              <w:rPr>
                <w:rFonts w:hint="eastAsia" w:ascii="宋体" w:hAnsi="宋体" w:eastAsia="宋体" w:cs="宋体"/>
                <w:spacing w:val="5"/>
                <w:sz w:val="21"/>
                <w:szCs w:val="21"/>
              </w:rPr>
              <w:t>支队伍</w:t>
            </w:r>
          </w:p>
        </w:tc>
        <w:tc>
          <w:tcPr>
            <w:tcW w:w="717" w:type="dxa"/>
            <w:vAlign w:val="center"/>
          </w:tcPr>
          <w:p w14:paraId="3F4948F6">
            <w:pPr>
              <w:pStyle w:val="13"/>
              <w:spacing w:before="244" w:line="189"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0</w:t>
            </w:r>
          </w:p>
        </w:tc>
        <w:tc>
          <w:tcPr>
            <w:tcW w:w="567" w:type="dxa"/>
            <w:vAlign w:val="center"/>
          </w:tcPr>
          <w:p w14:paraId="11729A07">
            <w:pPr>
              <w:pStyle w:val="13"/>
              <w:spacing w:before="65" w:line="22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100" w:type="dxa"/>
            <w:vAlign w:val="center"/>
          </w:tcPr>
          <w:p w14:paraId="28404191">
            <w:pPr>
              <w:bidi w:val="0"/>
              <w:jc w:val="center"/>
              <w:rPr>
                <w:rFonts w:hint="eastAsia"/>
              </w:rPr>
            </w:pPr>
          </w:p>
        </w:tc>
      </w:tr>
      <w:tr w14:paraId="53CD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33" w:type="dxa"/>
            <w:vAlign w:val="center"/>
          </w:tcPr>
          <w:p w14:paraId="4C833CD2">
            <w:pPr>
              <w:pStyle w:val="13"/>
              <w:spacing w:before="89" w:line="189"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447" w:type="dxa"/>
            <w:vMerge w:val="continue"/>
            <w:textDirection w:val="tbRlV"/>
            <w:vAlign w:val="center"/>
          </w:tcPr>
          <w:p w14:paraId="3ADDC5D2">
            <w:pPr>
              <w:jc w:val="center"/>
              <w:rPr>
                <w:rFonts w:hint="eastAsia" w:ascii="宋体" w:hAnsi="宋体" w:eastAsia="宋体" w:cs="宋体"/>
                <w:sz w:val="21"/>
                <w:szCs w:val="21"/>
              </w:rPr>
            </w:pPr>
          </w:p>
        </w:tc>
        <w:tc>
          <w:tcPr>
            <w:tcW w:w="880" w:type="dxa"/>
            <w:vAlign w:val="center"/>
          </w:tcPr>
          <w:p w14:paraId="3E963181">
            <w:pPr>
              <w:bidi w:val="0"/>
              <w:jc w:val="center"/>
              <w:rPr>
                <w:rFonts w:hint="eastAsia"/>
              </w:rPr>
            </w:pPr>
            <w:r>
              <w:rPr>
                <w:rFonts w:hint="eastAsia"/>
              </w:rPr>
              <w:t>篮球</w:t>
            </w:r>
          </w:p>
        </w:tc>
        <w:tc>
          <w:tcPr>
            <w:tcW w:w="5273" w:type="dxa"/>
            <w:vAlign w:val="center"/>
          </w:tcPr>
          <w:p w14:paraId="3C0A41C5">
            <w:pPr>
              <w:pStyle w:val="13"/>
              <w:spacing w:before="53" w:line="261" w:lineRule="auto"/>
              <w:ind w:left="111" w:leftChars="0" w:right="104" w:rightChars="0"/>
              <w:jc w:val="left"/>
              <w:rPr>
                <w:rFonts w:hint="eastAsia" w:ascii="宋体" w:hAnsi="宋体" w:eastAsia="宋体" w:cs="宋体"/>
                <w:sz w:val="21"/>
                <w:szCs w:val="21"/>
                <w:lang w:val="en-US" w:eastAsia="zh-CN"/>
              </w:rPr>
            </w:pPr>
            <w:r>
              <w:rPr>
                <w:rFonts w:hint="eastAsia" w:ascii="宋体" w:hAnsi="宋体" w:eastAsia="宋体" w:cs="宋体"/>
                <w:spacing w:val="12"/>
                <w:sz w:val="21"/>
                <w:szCs w:val="21"/>
              </w:rPr>
              <w:t>专业超纤皮料、</w:t>
            </w:r>
            <w:r>
              <w:rPr>
                <w:rFonts w:hint="eastAsia" w:ascii="宋体" w:hAnsi="宋体" w:eastAsia="宋体" w:cs="宋体"/>
                <w:spacing w:val="-46"/>
                <w:sz w:val="21"/>
                <w:szCs w:val="21"/>
              </w:rPr>
              <w:t xml:space="preserve"> </w:t>
            </w:r>
            <w:r>
              <w:rPr>
                <w:rFonts w:hint="eastAsia" w:ascii="宋体" w:hAnsi="宋体" w:eastAsia="宋体" w:cs="宋体"/>
                <w:spacing w:val="12"/>
                <w:sz w:val="21"/>
                <w:szCs w:val="21"/>
              </w:rPr>
              <w:t>内胆：尼龙缠纱内胆</w:t>
            </w:r>
            <w:r>
              <w:rPr>
                <w:rFonts w:hint="eastAsia" w:ascii="宋体" w:hAnsi="宋体" w:eastAsia="宋体" w:cs="宋体"/>
                <w:spacing w:val="2"/>
                <w:sz w:val="21"/>
                <w:szCs w:val="21"/>
              </w:rPr>
              <w:t>，7</w:t>
            </w:r>
            <w:r>
              <w:rPr>
                <w:rFonts w:hint="eastAsia" w:ascii="宋体" w:hAnsi="宋体" w:eastAsia="宋体" w:cs="宋体"/>
                <w:spacing w:val="-33"/>
                <w:sz w:val="21"/>
                <w:szCs w:val="21"/>
              </w:rPr>
              <w:t xml:space="preserve"> </w:t>
            </w:r>
            <w:r>
              <w:rPr>
                <w:rFonts w:hint="eastAsia" w:ascii="宋体" w:hAnsi="宋体" w:eastAsia="宋体" w:cs="宋体"/>
                <w:spacing w:val="2"/>
                <w:sz w:val="21"/>
                <w:szCs w:val="21"/>
              </w:rPr>
              <w:t>号球</w:t>
            </w:r>
            <w:r>
              <w:rPr>
                <w:rFonts w:hint="eastAsia" w:ascii="宋体" w:hAnsi="宋体" w:eastAsia="宋体" w:cs="宋体"/>
                <w:spacing w:val="-33"/>
                <w:sz w:val="21"/>
                <w:szCs w:val="21"/>
              </w:rPr>
              <w:t xml:space="preserve"> </w:t>
            </w:r>
            <w:r>
              <w:rPr>
                <w:rFonts w:hint="eastAsia" w:ascii="宋体" w:hAnsi="宋体" w:eastAsia="宋体" w:cs="宋体"/>
                <w:spacing w:val="2"/>
                <w:sz w:val="21"/>
                <w:szCs w:val="21"/>
              </w:rPr>
              <w:t>5</w:t>
            </w:r>
            <w:r>
              <w:rPr>
                <w:rFonts w:hint="eastAsia" w:ascii="宋体" w:hAnsi="宋体" w:eastAsia="宋体" w:cs="宋体"/>
                <w:spacing w:val="-38"/>
                <w:sz w:val="21"/>
                <w:szCs w:val="21"/>
              </w:rPr>
              <w:t xml:space="preserve"> </w:t>
            </w:r>
            <w:r>
              <w:rPr>
                <w:rFonts w:hint="eastAsia" w:ascii="宋体" w:hAnsi="宋体" w:eastAsia="宋体" w:cs="宋体"/>
                <w:spacing w:val="2"/>
                <w:sz w:val="21"/>
                <w:szCs w:val="21"/>
              </w:rPr>
              <w:t>个</w:t>
            </w:r>
          </w:p>
        </w:tc>
        <w:tc>
          <w:tcPr>
            <w:tcW w:w="717" w:type="dxa"/>
            <w:vAlign w:val="center"/>
          </w:tcPr>
          <w:p w14:paraId="19BB5669">
            <w:pPr>
              <w:pStyle w:val="13"/>
              <w:spacing w:before="241" w:line="190" w:lineRule="auto"/>
              <w:jc w:val="center"/>
              <w:rPr>
                <w:rFonts w:hint="eastAsia" w:ascii="宋体" w:hAnsi="宋体" w:eastAsia="宋体" w:cs="宋体"/>
                <w:sz w:val="21"/>
                <w:szCs w:val="21"/>
                <w:lang w:val="en-US" w:eastAsia="zh-CN"/>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5</w:t>
            </w:r>
          </w:p>
        </w:tc>
        <w:tc>
          <w:tcPr>
            <w:tcW w:w="567" w:type="dxa"/>
            <w:vAlign w:val="center"/>
          </w:tcPr>
          <w:p w14:paraId="774E46FE">
            <w:pPr>
              <w:pStyle w:val="13"/>
              <w:spacing w:before="209" w:line="228"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1100" w:type="dxa"/>
            <w:vAlign w:val="center"/>
          </w:tcPr>
          <w:p w14:paraId="1C1573B4">
            <w:pPr>
              <w:bidi w:val="0"/>
              <w:jc w:val="center"/>
              <w:rPr>
                <w:rFonts w:hint="eastAsia"/>
              </w:rPr>
            </w:pPr>
            <w:r>
              <w:rPr>
                <w:rFonts w:hint="eastAsia"/>
              </w:rPr>
              <w:t>易耗品购买</w:t>
            </w:r>
          </w:p>
        </w:tc>
      </w:tr>
      <w:tr w14:paraId="49B01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533" w:type="dxa"/>
            <w:vAlign w:val="center"/>
          </w:tcPr>
          <w:p w14:paraId="7B739649">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10</w:t>
            </w:r>
          </w:p>
        </w:tc>
        <w:tc>
          <w:tcPr>
            <w:tcW w:w="447" w:type="dxa"/>
            <w:vMerge w:val="continue"/>
            <w:textDirection w:val="tbRlV"/>
            <w:vAlign w:val="center"/>
          </w:tcPr>
          <w:p w14:paraId="2D40158E">
            <w:pPr>
              <w:jc w:val="center"/>
              <w:rPr>
                <w:rFonts w:hint="eastAsia" w:ascii="宋体" w:hAnsi="宋体" w:eastAsia="宋体" w:cs="宋体"/>
                <w:sz w:val="21"/>
                <w:szCs w:val="21"/>
              </w:rPr>
            </w:pPr>
          </w:p>
        </w:tc>
        <w:tc>
          <w:tcPr>
            <w:tcW w:w="880" w:type="dxa"/>
            <w:shd w:val="clear" w:color="auto" w:fill="auto"/>
            <w:vAlign w:val="center"/>
          </w:tcPr>
          <w:p w14:paraId="3341FEE3">
            <w:pPr>
              <w:bidi w:val="0"/>
              <w:jc w:val="center"/>
              <w:rPr>
                <w:rFonts w:hint="eastAsia"/>
                <w:lang w:val="en-US" w:eastAsia="zh-CN"/>
              </w:rPr>
            </w:pPr>
            <w:r>
              <w:rPr>
                <w:rFonts w:hint="eastAsia"/>
              </w:rPr>
              <w:t>记录</w:t>
            </w:r>
            <w:r>
              <w:rPr>
                <w:rFonts w:hint="eastAsia"/>
                <w:lang w:val="en-US" w:eastAsia="zh-CN"/>
              </w:rPr>
              <w:t>本</w:t>
            </w:r>
          </w:p>
        </w:tc>
        <w:tc>
          <w:tcPr>
            <w:tcW w:w="5273" w:type="dxa"/>
            <w:shd w:val="clear" w:color="auto" w:fill="auto"/>
            <w:vAlign w:val="center"/>
          </w:tcPr>
          <w:p w14:paraId="0F0016FE">
            <w:pPr>
              <w:pStyle w:val="13"/>
              <w:spacing w:before="211" w:line="222" w:lineRule="auto"/>
              <w:ind w:left="112" w:leftChars="0"/>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6"/>
                <w:sz w:val="21"/>
                <w:szCs w:val="21"/>
              </w:rPr>
              <w:t>80g，210*297</w:t>
            </w:r>
            <w:r>
              <w:rPr>
                <w:rFonts w:hint="eastAsia" w:ascii="宋体" w:hAnsi="宋体" w:eastAsia="宋体" w:cs="宋体"/>
                <w:sz w:val="21"/>
                <w:szCs w:val="21"/>
              </w:rPr>
              <w:t>CM</w:t>
            </w: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3个赛事</w:t>
            </w:r>
            <w:r>
              <w:rPr>
                <w:rFonts w:hint="eastAsia" w:ascii="宋体" w:hAnsi="宋体" w:eastAsia="宋体" w:cs="宋体"/>
                <w:spacing w:val="6"/>
                <w:sz w:val="21"/>
                <w:szCs w:val="21"/>
              </w:rPr>
              <w:t>，每</w:t>
            </w:r>
            <w:r>
              <w:rPr>
                <w:rFonts w:hint="eastAsia" w:ascii="宋体" w:hAnsi="宋体" w:eastAsia="宋体" w:cs="宋体"/>
                <w:spacing w:val="6"/>
                <w:sz w:val="21"/>
                <w:szCs w:val="21"/>
                <w:lang w:val="en-US" w:eastAsia="zh-CN"/>
              </w:rPr>
              <w:t>赛事</w:t>
            </w:r>
            <w:r>
              <w:rPr>
                <w:rFonts w:hint="eastAsia" w:ascii="宋体" w:hAnsi="宋体" w:eastAsia="宋体" w:cs="宋体"/>
                <w:spacing w:val="-40"/>
                <w:sz w:val="21"/>
                <w:szCs w:val="21"/>
              </w:rPr>
              <w:t xml:space="preserve"> </w:t>
            </w:r>
            <w:r>
              <w:rPr>
                <w:rFonts w:hint="eastAsia" w:ascii="宋体" w:hAnsi="宋体" w:eastAsia="宋体" w:cs="宋体"/>
                <w:spacing w:val="-40"/>
                <w:sz w:val="21"/>
                <w:szCs w:val="21"/>
                <w:lang w:val="en-US" w:eastAsia="zh-CN"/>
              </w:rPr>
              <w:t>2 本</w:t>
            </w:r>
          </w:p>
        </w:tc>
        <w:tc>
          <w:tcPr>
            <w:tcW w:w="717" w:type="dxa"/>
            <w:shd w:val="clear" w:color="auto" w:fill="auto"/>
            <w:vAlign w:val="center"/>
          </w:tcPr>
          <w:p w14:paraId="0AE66009">
            <w:pPr>
              <w:pStyle w:val="13"/>
              <w:spacing w:before="244"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6</w:t>
            </w:r>
          </w:p>
        </w:tc>
        <w:tc>
          <w:tcPr>
            <w:tcW w:w="567" w:type="dxa"/>
            <w:shd w:val="clear" w:color="auto" w:fill="auto"/>
            <w:vAlign w:val="center"/>
          </w:tcPr>
          <w:p w14:paraId="4636EA35">
            <w:pPr>
              <w:pStyle w:val="13"/>
              <w:spacing w:before="211" w:line="22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本</w:t>
            </w:r>
          </w:p>
        </w:tc>
        <w:tc>
          <w:tcPr>
            <w:tcW w:w="1100" w:type="dxa"/>
            <w:shd w:val="clear" w:color="auto" w:fill="auto"/>
            <w:vAlign w:val="center"/>
          </w:tcPr>
          <w:p w14:paraId="68452AD3">
            <w:pPr>
              <w:bidi w:val="0"/>
              <w:jc w:val="center"/>
              <w:rPr>
                <w:rFonts w:hint="eastAsia"/>
                <w:lang w:val="en-US" w:eastAsia="en-US"/>
              </w:rPr>
            </w:pPr>
            <w:r>
              <w:rPr>
                <w:rFonts w:hint="eastAsia"/>
              </w:rPr>
              <w:t>易耗品购买</w:t>
            </w:r>
          </w:p>
        </w:tc>
      </w:tr>
      <w:tr w14:paraId="532BF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33" w:type="dxa"/>
            <w:vAlign w:val="center"/>
          </w:tcPr>
          <w:p w14:paraId="52C45E5B">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11</w:t>
            </w:r>
          </w:p>
        </w:tc>
        <w:tc>
          <w:tcPr>
            <w:tcW w:w="447" w:type="dxa"/>
            <w:vMerge w:val="continue"/>
            <w:textDirection w:val="tbRlV"/>
            <w:vAlign w:val="center"/>
          </w:tcPr>
          <w:p w14:paraId="5CF06D36">
            <w:pPr>
              <w:jc w:val="center"/>
              <w:rPr>
                <w:rFonts w:hint="eastAsia" w:ascii="宋体" w:hAnsi="宋体" w:eastAsia="宋体" w:cs="宋体"/>
                <w:sz w:val="21"/>
                <w:szCs w:val="21"/>
              </w:rPr>
            </w:pPr>
          </w:p>
        </w:tc>
        <w:tc>
          <w:tcPr>
            <w:tcW w:w="880" w:type="dxa"/>
            <w:shd w:val="clear" w:color="auto" w:fill="auto"/>
            <w:vAlign w:val="center"/>
          </w:tcPr>
          <w:p w14:paraId="4E6087AD">
            <w:pPr>
              <w:bidi w:val="0"/>
              <w:jc w:val="center"/>
              <w:rPr>
                <w:rFonts w:hint="eastAsia"/>
                <w:lang w:val="en-US" w:eastAsia="en-US"/>
              </w:rPr>
            </w:pPr>
            <w:r>
              <w:rPr>
                <w:rFonts w:hint="eastAsia"/>
              </w:rPr>
              <w:t>饮用水</w:t>
            </w:r>
          </w:p>
        </w:tc>
        <w:tc>
          <w:tcPr>
            <w:tcW w:w="5273" w:type="dxa"/>
            <w:shd w:val="clear" w:color="auto" w:fill="auto"/>
            <w:vAlign w:val="center"/>
          </w:tcPr>
          <w:p w14:paraId="40E96132">
            <w:pPr>
              <w:pStyle w:val="13"/>
              <w:spacing w:before="55" w:line="261" w:lineRule="auto"/>
              <w:ind w:left="110" w:leftChars="0" w:right="106" w:righ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8"/>
                <w:sz w:val="21"/>
                <w:szCs w:val="21"/>
              </w:rPr>
              <w:t>矿物质水，2</w:t>
            </w:r>
            <w:r>
              <w:rPr>
                <w:rFonts w:hint="eastAsia" w:ascii="宋体" w:hAnsi="宋体" w:eastAsia="宋体" w:cs="宋体"/>
                <w:spacing w:val="7"/>
                <w:sz w:val="21"/>
                <w:szCs w:val="21"/>
              </w:rPr>
              <w:t>4</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瓶</w:t>
            </w:r>
            <w:r>
              <w:rPr>
                <w:rFonts w:hint="eastAsia" w:ascii="宋体" w:hAnsi="宋体" w:eastAsia="宋体" w:cs="宋体"/>
                <w:sz w:val="21"/>
                <w:szCs w:val="21"/>
              </w:rPr>
              <w:t>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pacing w:val="8"/>
                <w:sz w:val="21"/>
                <w:szCs w:val="21"/>
              </w:rPr>
              <w:t>个</w:t>
            </w:r>
            <w:r>
              <w:rPr>
                <w:rFonts w:hint="eastAsia" w:ascii="宋体" w:hAnsi="宋体" w:eastAsia="宋体" w:cs="宋体"/>
                <w:spacing w:val="8"/>
                <w:sz w:val="21"/>
                <w:szCs w:val="21"/>
                <w:lang w:val="en-US" w:eastAsia="zh-CN"/>
              </w:rPr>
              <w:t>赛事</w:t>
            </w: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预计总比赛250场，每场比赛3件水</w:t>
            </w:r>
          </w:p>
        </w:tc>
        <w:tc>
          <w:tcPr>
            <w:tcW w:w="717" w:type="dxa"/>
            <w:shd w:val="clear" w:color="auto" w:fill="auto"/>
            <w:vAlign w:val="center"/>
          </w:tcPr>
          <w:p w14:paraId="2DBE9D1F">
            <w:pPr>
              <w:pStyle w:val="13"/>
              <w:spacing w:before="88"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750</w:t>
            </w:r>
          </w:p>
        </w:tc>
        <w:tc>
          <w:tcPr>
            <w:tcW w:w="567" w:type="dxa"/>
            <w:shd w:val="clear" w:color="auto" w:fill="auto"/>
            <w:vAlign w:val="center"/>
          </w:tcPr>
          <w:p w14:paraId="0C5CEBA7">
            <w:pPr>
              <w:pStyle w:val="13"/>
              <w:spacing w:before="211" w:line="228" w:lineRule="auto"/>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1"/>
                <w:sz w:val="21"/>
                <w:szCs w:val="21"/>
              </w:rPr>
              <w:t>件</w:t>
            </w:r>
          </w:p>
        </w:tc>
        <w:tc>
          <w:tcPr>
            <w:tcW w:w="1100" w:type="dxa"/>
            <w:shd w:val="clear" w:color="auto" w:fill="auto"/>
            <w:vAlign w:val="center"/>
          </w:tcPr>
          <w:p w14:paraId="6BBEB813">
            <w:pPr>
              <w:bidi w:val="0"/>
              <w:jc w:val="center"/>
              <w:rPr>
                <w:rFonts w:hint="eastAsia"/>
                <w:lang w:val="en-US" w:eastAsia="en-US"/>
              </w:rPr>
            </w:pPr>
            <w:r>
              <w:rPr>
                <w:rFonts w:hint="eastAsia"/>
              </w:rPr>
              <w:t>易耗品购买</w:t>
            </w:r>
          </w:p>
        </w:tc>
      </w:tr>
      <w:tr w14:paraId="4A1BF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33" w:type="dxa"/>
            <w:vAlign w:val="center"/>
          </w:tcPr>
          <w:p w14:paraId="7AA3F6D6">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12</w:t>
            </w:r>
          </w:p>
        </w:tc>
        <w:tc>
          <w:tcPr>
            <w:tcW w:w="447" w:type="dxa"/>
            <w:vMerge w:val="continue"/>
            <w:textDirection w:val="tbRlV"/>
            <w:vAlign w:val="center"/>
          </w:tcPr>
          <w:p w14:paraId="4717A53D">
            <w:pPr>
              <w:jc w:val="center"/>
              <w:rPr>
                <w:rFonts w:hint="eastAsia" w:ascii="宋体" w:hAnsi="宋体" w:eastAsia="宋体" w:cs="宋体"/>
                <w:sz w:val="21"/>
                <w:szCs w:val="21"/>
              </w:rPr>
            </w:pPr>
          </w:p>
        </w:tc>
        <w:tc>
          <w:tcPr>
            <w:tcW w:w="880" w:type="dxa"/>
            <w:shd w:val="clear" w:color="auto" w:fill="auto"/>
            <w:vAlign w:val="center"/>
          </w:tcPr>
          <w:p w14:paraId="378694DD">
            <w:pPr>
              <w:bidi w:val="0"/>
              <w:jc w:val="center"/>
              <w:rPr>
                <w:rFonts w:hint="eastAsia"/>
                <w:lang w:val="en-US" w:eastAsia="zh-CN"/>
              </w:rPr>
            </w:pPr>
            <w:r>
              <w:rPr>
                <w:rFonts w:hint="eastAsia"/>
                <w:lang w:val="en-US" w:eastAsia="zh-CN"/>
              </w:rPr>
              <w:t>场景布置</w:t>
            </w:r>
          </w:p>
        </w:tc>
        <w:tc>
          <w:tcPr>
            <w:tcW w:w="5273" w:type="dxa"/>
            <w:shd w:val="clear" w:color="auto" w:fill="auto"/>
            <w:vAlign w:val="center"/>
          </w:tcPr>
          <w:p w14:paraId="2557D661">
            <w:pPr>
              <w:pStyle w:val="13"/>
              <w:spacing w:before="55" w:line="261" w:lineRule="auto"/>
              <w:ind w:left="110" w:leftChars="0" w:right="106" w:rightChars="0"/>
              <w:jc w:val="left"/>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3个赛事，进行3次氛围打造</w:t>
            </w:r>
          </w:p>
        </w:tc>
        <w:tc>
          <w:tcPr>
            <w:tcW w:w="717" w:type="dxa"/>
            <w:shd w:val="clear" w:color="auto" w:fill="auto"/>
            <w:vAlign w:val="center"/>
          </w:tcPr>
          <w:p w14:paraId="3B97E6A9">
            <w:pPr>
              <w:pStyle w:val="13"/>
              <w:spacing w:before="88"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w:t>
            </w:r>
          </w:p>
        </w:tc>
        <w:tc>
          <w:tcPr>
            <w:tcW w:w="567" w:type="dxa"/>
            <w:shd w:val="clear" w:color="auto" w:fill="auto"/>
            <w:vAlign w:val="center"/>
          </w:tcPr>
          <w:p w14:paraId="2BECAA69">
            <w:pPr>
              <w:pStyle w:val="13"/>
              <w:spacing w:before="211" w:line="228"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次</w:t>
            </w:r>
          </w:p>
        </w:tc>
        <w:tc>
          <w:tcPr>
            <w:tcW w:w="1100" w:type="dxa"/>
            <w:shd w:val="clear" w:color="auto" w:fill="auto"/>
            <w:vAlign w:val="center"/>
          </w:tcPr>
          <w:p w14:paraId="5B603608">
            <w:pPr>
              <w:bidi w:val="0"/>
              <w:jc w:val="center"/>
              <w:rPr>
                <w:rFonts w:hint="eastAsia"/>
              </w:rPr>
            </w:pPr>
            <w:r>
              <w:rPr>
                <w:rFonts w:hint="eastAsia"/>
              </w:rPr>
              <w:t>易耗品购买</w:t>
            </w:r>
          </w:p>
        </w:tc>
      </w:tr>
      <w:tr w14:paraId="5CEF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3" w:type="dxa"/>
            <w:vAlign w:val="center"/>
          </w:tcPr>
          <w:p w14:paraId="110A14E7">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13</w:t>
            </w:r>
          </w:p>
        </w:tc>
        <w:tc>
          <w:tcPr>
            <w:tcW w:w="447" w:type="dxa"/>
            <w:vMerge w:val="continue"/>
            <w:textDirection w:val="tbRlV"/>
            <w:vAlign w:val="center"/>
          </w:tcPr>
          <w:p w14:paraId="7258F974">
            <w:pPr>
              <w:jc w:val="center"/>
              <w:rPr>
                <w:rFonts w:hint="eastAsia" w:ascii="宋体" w:hAnsi="宋体" w:eastAsia="宋体" w:cs="宋体"/>
                <w:sz w:val="21"/>
                <w:szCs w:val="21"/>
              </w:rPr>
            </w:pPr>
          </w:p>
        </w:tc>
        <w:tc>
          <w:tcPr>
            <w:tcW w:w="880" w:type="dxa"/>
            <w:shd w:val="clear" w:color="auto" w:fill="auto"/>
            <w:vAlign w:val="center"/>
          </w:tcPr>
          <w:p w14:paraId="55B5DF87">
            <w:pPr>
              <w:bidi w:val="0"/>
              <w:jc w:val="center"/>
              <w:rPr>
                <w:rFonts w:hint="eastAsia"/>
                <w:lang w:val="en-US" w:eastAsia="zh-CN"/>
              </w:rPr>
            </w:pPr>
            <w:r>
              <w:rPr>
                <w:rFonts w:hint="eastAsia"/>
                <w:lang w:val="en-US" w:eastAsia="zh-CN"/>
              </w:rPr>
              <w:t>互动奖品</w:t>
            </w:r>
          </w:p>
        </w:tc>
        <w:tc>
          <w:tcPr>
            <w:tcW w:w="5273" w:type="dxa"/>
            <w:shd w:val="clear" w:color="auto" w:fill="auto"/>
            <w:vAlign w:val="center"/>
          </w:tcPr>
          <w:p w14:paraId="4AA3038C">
            <w:pPr>
              <w:pStyle w:val="13"/>
              <w:spacing w:before="55" w:line="261" w:lineRule="auto"/>
              <w:ind w:left="110" w:leftChars="0" w:right="106" w:rightChars="0"/>
              <w:jc w:val="left"/>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3个赛事，在决赛阶段进行1次与观众的游戏互动</w:t>
            </w:r>
          </w:p>
        </w:tc>
        <w:tc>
          <w:tcPr>
            <w:tcW w:w="717" w:type="dxa"/>
            <w:shd w:val="clear" w:color="auto" w:fill="auto"/>
            <w:vAlign w:val="center"/>
          </w:tcPr>
          <w:p w14:paraId="1D9A2098">
            <w:pPr>
              <w:pStyle w:val="13"/>
              <w:spacing w:before="88"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w:t>
            </w:r>
          </w:p>
        </w:tc>
        <w:tc>
          <w:tcPr>
            <w:tcW w:w="567" w:type="dxa"/>
            <w:shd w:val="clear" w:color="auto" w:fill="auto"/>
            <w:vAlign w:val="center"/>
          </w:tcPr>
          <w:p w14:paraId="49B6932E">
            <w:pPr>
              <w:pStyle w:val="13"/>
              <w:spacing w:before="211" w:line="228"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次</w:t>
            </w:r>
          </w:p>
        </w:tc>
        <w:tc>
          <w:tcPr>
            <w:tcW w:w="1100" w:type="dxa"/>
            <w:shd w:val="clear" w:color="auto" w:fill="auto"/>
            <w:vAlign w:val="center"/>
          </w:tcPr>
          <w:p w14:paraId="589FF87B">
            <w:pPr>
              <w:bidi w:val="0"/>
              <w:jc w:val="center"/>
              <w:rPr>
                <w:rFonts w:hint="eastAsia"/>
              </w:rPr>
            </w:pPr>
            <w:r>
              <w:rPr>
                <w:rFonts w:hint="eastAsia"/>
              </w:rPr>
              <w:t>易耗品购买</w:t>
            </w:r>
          </w:p>
        </w:tc>
      </w:tr>
      <w:tr w14:paraId="1BC32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33" w:type="dxa"/>
            <w:vAlign w:val="center"/>
          </w:tcPr>
          <w:p w14:paraId="7C76DC79">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14</w:t>
            </w:r>
          </w:p>
        </w:tc>
        <w:tc>
          <w:tcPr>
            <w:tcW w:w="447" w:type="dxa"/>
            <w:vMerge w:val="continue"/>
            <w:tcBorders>
              <w:bottom w:val="single" w:color="auto" w:sz="4" w:space="0"/>
            </w:tcBorders>
            <w:textDirection w:val="tbRlV"/>
            <w:vAlign w:val="center"/>
          </w:tcPr>
          <w:p w14:paraId="473099F2">
            <w:pPr>
              <w:jc w:val="center"/>
              <w:rPr>
                <w:rFonts w:hint="eastAsia" w:ascii="宋体" w:hAnsi="宋体" w:eastAsia="宋体" w:cs="宋体"/>
                <w:sz w:val="21"/>
                <w:szCs w:val="21"/>
              </w:rPr>
            </w:pPr>
          </w:p>
        </w:tc>
        <w:tc>
          <w:tcPr>
            <w:tcW w:w="880" w:type="dxa"/>
            <w:shd w:val="clear" w:color="auto" w:fill="auto"/>
            <w:vAlign w:val="center"/>
          </w:tcPr>
          <w:p w14:paraId="4C587B21">
            <w:pPr>
              <w:bidi w:val="0"/>
              <w:jc w:val="center"/>
              <w:rPr>
                <w:rFonts w:hint="eastAsia"/>
                <w:lang w:val="en-US" w:eastAsia="zh-CN"/>
              </w:rPr>
            </w:pPr>
            <w:r>
              <w:rPr>
                <w:rFonts w:hint="eastAsia"/>
                <w:lang w:val="en-US" w:eastAsia="zh-CN"/>
              </w:rPr>
              <w:t>获奖奖品</w:t>
            </w:r>
          </w:p>
        </w:tc>
        <w:tc>
          <w:tcPr>
            <w:tcW w:w="5273" w:type="dxa"/>
            <w:shd w:val="clear" w:color="auto" w:fill="auto"/>
            <w:vAlign w:val="center"/>
          </w:tcPr>
          <w:p w14:paraId="64FA81B1">
            <w:pPr>
              <w:pStyle w:val="13"/>
              <w:spacing w:before="55" w:line="261" w:lineRule="auto"/>
              <w:ind w:left="110" w:leftChars="0" w:right="106" w:rightChars="0"/>
              <w:jc w:val="left"/>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3个赛事</w:t>
            </w:r>
            <w:r>
              <w:rPr>
                <w:rFonts w:hint="eastAsia" w:ascii="宋体" w:hAnsi="宋体" w:eastAsia="宋体" w:cs="宋体"/>
                <w:spacing w:val="10"/>
                <w:sz w:val="21"/>
                <w:szCs w:val="21"/>
                <w:lang w:val="en-US" w:eastAsia="zh-CN"/>
              </w:rPr>
              <w:t>共7</w:t>
            </w:r>
            <w:r>
              <w:rPr>
                <w:rFonts w:hint="eastAsia" w:ascii="宋体" w:hAnsi="宋体" w:eastAsia="宋体" w:cs="宋体"/>
                <w:spacing w:val="10"/>
                <w:sz w:val="21"/>
                <w:szCs w:val="21"/>
              </w:rPr>
              <w:t>个组别前三</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配发相应奖品，每队16人</w:t>
            </w:r>
          </w:p>
        </w:tc>
        <w:tc>
          <w:tcPr>
            <w:tcW w:w="717" w:type="dxa"/>
            <w:shd w:val="clear" w:color="auto" w:fill="auto"/>
            <w:vAlign w:val="center"/>
          </w:tcPr>
          <w:p w14:paraId="6F97B859">
            <w:pPr>
              <w:pStyle w:val="13"/>
              <w:spacing w:before="88"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386</w:t>
            </w:r>
          </w:p>
        </w:tc>
        <w:tc>
          <w:tcPr>
            <w:tcW w:w="567" w:type="dxa"/>
            <w:shd w:val="clear" w:color="auto" w:fill="auto"/>
            <w:vAlign w:val="center"/>
          </w:tcPr>
          <w:p w14:paraId="7BE39619">
            <w:pPr>
              <w:pStyle w:val="13"/>
              <w:spacing w:before="211" w:line="228"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份</w:t>
            </w:r>
          </w:p>
        </w:tc>
        <w:tc>
          <w:tcPr>
            <w:tcW w:w="1100" w:type="dxa"/>
            <w:shd w:val="clear" w:color="auto" w:fill="auto"/>
            <w:vAlign w:val="center"/>
          </w:tcPr>
          <w:p w14:paraId="7049DC07">
            <w:pPr>
              <w:bidi w:val="0"/>
              <w:jc w:val="center"/>
              <w:rPr>
                <w:rFonts w:hint="eastAsia"/>
              </w:rPr>
            </w:pPr>
            <w:r>
              <w:rPr>
                <w:rFonts w:hint="eastAsia"/>
              </w:rPr>
              <w:t>易耗品购买</w:t>
            </w:r>
          </w:p>
        </w:tc>
      </w:tr>
      <w:tr w14:paraId="21091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33" w:type="dxa"/>
            <w:tcBorders>
              <w:right w:val="single" w:color="auto" w:sz="4" w:space="0"/>
            </w:tcBorders>
            <w:vAlign w:val="center"/>
          </w:tcPr>
          <w:p w14:paraId="3C9C9F97">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15</w:t>
            </w:r>
          </w:p>
        </w:tc>
        <w:tc>
          <w:tcPr>
            <w:tcW w:w="447"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2F491046">
            <w:pPr>
              <w:ind w:firstLine="630" w:firstLineChars="3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 员</w:t>
            </w:r>
          </w:p>
        </w:tc>
        <w:tc>
          <w:tcPr>
            <w:tcW w:w="880" w:type="dxa"/>
            <w:tcBorders>
              <w:left w:val="single" w:color="auto" w:sz="4" w:space="0"/>
            </w:tcBorders>
            <w:shd w:val="clear" w:color="auto" w:fill="auto"/>
            <w:vAlign w:val="center"/>
          </w:tcPr>
          <w:p w14:paraId="619BC98D">
            <w:pPr>
              <w:bidi w:val="0"/>
              <w:jc w:val="center"/>
              <w:rPr>
                <w:rFonts w:hint="eastAsia"/>
                <w:lang w:val="en-US" w:eastAsia="en-US"/>
              </w:rPr>
            </w:pPr>
            <w:r>
              <w:rPr>
                <w:rFonts w:hint="eastAsia"/>
                <w:lang w:val="en-US" w:eastAsia="zh-CN"/>
              </w:rPr>
              <w:t>安保</w:t>
            </w:r>
          </w:p>
        </w:tc>
        <w:tc>
          <w:tcPr>
            <w:tcW w:w="5273" w:type="dxa"/>
            <w:shd w:val="clear" w:color="auto" w:fill="auto"/>
            <w:vAlign w:val="center"/>
          </w:tcPr>
          <w:p w14:paraId="79926B7E">
            <w:pPr>
              <w:pStyle w:val="13"/>
              <w:spacing w:before="55" w:line="261" w:lineRule="auto"/>
              <w:ind w:left="110" w:leftChars="0" w:right="106" w:rightChars="0"/>
              <w:jc w:val="left"/>
              <w:rPr>
                <w:rFonts w:hint="eastAsia" w:ascii="宋体" w:hAnsi="宋体" w:eastAsia="宋体" w:cs="宋体"/>
                <w:snapToGrid w:val="0"/>
                <w:color w:val="000000"/>
                <w:spacing w:val="8"/>
                <w:kern w:val="0"/>
                <w:sz w:val="21"/>
                <w:szCs w:val="21"/>
                <w:lang w:val="en-US" w:eastAsia="en-US" w:bidi="ar-SA"/>
              </w:rPr>
            </w:pPr>
            <w:r>
              <w:rPr>
                <w:rFonts w:hint="eastAsia" w:ascii="宋体" w:hAnsi="宋体" w:eastAsia="宋体" w:cs="宋体"/>
                <w:spacing w:val="8"/>
                <w:sz w:val="21"/>
                <w:szCs w:val="21"/>
                <w:lang w:val="en-US" w:eastAsia="zh-CN"/>
              </w:rPr>
              <w:t>10个安保，3个赛事总共36天</w:t>
            </w:r>
          </w:p>
        </w:tc>
        <w:tc>
          <w:tcPr>
            <w:tcW w:w="717" w:type="dxa"/>
            <w:shd w:val="clear" w:color="auto" w:fill="auto"/>
            <w:vAlign w:val="center"/>
          </w:tcPr>
          <w:p w14:paraId="19F9F9C9">
            <w:pPr>
              <w:pStyle w:val="13"/>
              <w:spacing w:before="88"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36</w:t>
            </w:r>
          </w:p>
        </w:tc>
        <w:tc>
          <w:tcPr>
            <w:tcW w:w="567" w:type="dxa"/>
            <w:shd w:val="clear" w:color="auto" w:fill="auto"/>
            <w:vAlign w:val="center"/>
          </w:tcPr>
          <w:p w14:paraId="355DECC4">
            <w:pPr>
              <w:pStyle w:val="13"/>
              <w:spacing w:before="211" w:line="228" w:lineRule="auto"/>
              <w:jc w:val="center"/>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spacing w:val="1"/>
                <w:sz w:val="21"/>
                <w:szCs w:val="21"/>
                <w:lang w:val="en-US" w:eastAsia="zh-CN"/>
              </w:rPr>
              <w:t>天</w:t>
            </w:r>
          </w:p>
        </w:tc>
        <w:tc>
          <w:tcPr>
            <w:tcW w:w="1100" w:type="dxa"/>
            <w:shd w:val="clear" w:color="auto" w:fill="auto"/>
            <w:vAlign w:val="center"/>
          </w:tcPr>
          <w:p w14:paraId="5E3CC732">
            <w:pPr>
              <w:bidi w:val="0"/>
              <w:jc w:val="center"/>
              <w:rPr>
                <w:rFonts w:hint="eastAsia"/>
                <w:lang w:val="en-US" w:eastAsia="en-US"/>
              </w:rPr>
            </w:pPr>
          </w:p>
        </w:tc>
      </w:tr>
      <w:tr w14:paraId="1C9C1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33" w:type="dxa"/>
            <w:tcBorders>
              <w:right w:val="single" w:color="auto" w:sz="4" w:space="0"/>
            </w:tcBorders>
            <w:vAlign w:val="center"/>
          </w:tcPr>
          <w:p w14:paraId="3FAEA63E">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16</w:t>
            </w:r>
          </w:p>
        </w:tc>
        <w:tc>
          <w:tcPr>
            <w:tcW w:w="447"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F34297A">
            <w:pPr>
              <w:jc w:val="center"/>
              <w:rPr>
                <w:rFonts w:hint="eastAsia" w:ascii="宋体" w:hAnsi="宋体" w:eastAsia="宋体" w:cs="宋体"/>
                <w:sz w:val="21"/>
                <w:szCs w:val="21"/>
              </w:rPr>
            </w:pPr>
          </w:p>
        </w:tc>
        <w:tc>
          <w:tcPr>
            <w:tcW w:w="880" w:type="dxa"/>
            <w:tcBorders>
              <w:left w:val="single" w:color="auto" w:sz="4" w:space="0"/>
            </w:tcBorders>
            <w:shd w:val="clear" w:color="auto" w:fill="auto"/>
            <w:vAlign w:val="center"/>
          </w:tcPr>
          <w:p w14:paraId="41B2F103">
            <w:pPr>
              <w:bidi w:val="0"/>
              <w:jc w:val="center"/>
              <w:rPr>
                <w:rFonts w:hint="default"/>
                <w:lang w:val="en-US" w:eastAsia="zh-CN"/>
              </w:rPr>
            </w:pPr>
            <w:r>
              <w:rPr>
                <w:rFonts w:hint="eastAsia"/>
                <w:lang w:val="en-US" w:eastAsia="zh-CN"/>
              </w:rPr>
              <w:t>场地保洁</w:t>
            </w:r>
          </w:p>
        </w:tc>
        <w:tc>
          <w:tcPr>
            <w:tcW w:w="5273" w:type="dxa"/>
            <w:shd w:val="clear" w:color="auto" w:fill="auto"/>
            <w:vAlign w:val="center"/>
          </w:tcPr>
          <w:p w14:paraId="2B09F649">
            <w:pPr>
              <w:pStyle w:val="13"/>
              <w:spacing w:before="211" w:line="228" w:lineRule="auto"/>
              <w:ind w:left="112"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8"/>
                <w:sz w:val="21"/>
                <w:szCs w:val="21"/>
                <w:lang w:val="en-US" w:eastAsia="zh-CN"/>
              </w:rPr>
              <w:t>10</w:t>
            </w:r>
            <w:r>
              <w:rPr>
                <w:rFonts w:hint="eastAsia" w:ascii="宋体" w:hAnsi="宋体" w:eastAsia="宋体" w:cs="宋体"/>
                <w:spacing w:val="8"/>
                <w:sz w:val="21"/>
                <w:szCs w:val="21"/>
              </w:rPr>
              <w:t>个保洁打扫卫生</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lang w:val="en-US" w:eastAsia="zh-CN"/>
              </w:rPr>
              <w:t>3个赛事共36天</w:t>
            </w:r>
          </w:p>
        </w:tc>
        <w:tc>
          <w:tcPr>
            <w:tcW w:w="717" w:type="dxa"/>
            <w:shd w:val="clear" w:color="auto" w:fill="auto"/>
            <w:vAlign w:val="center"/>
          </w:tcPr>
          <w:p w14:paraId="7002FBAA">
            <w:pPr>
              <w:pStyle w:val="13"/>
              <w:spacing w:before="244"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36</w:t>
            </w:r>
          </w:p>
        </w:tc>
        <w:tc>
          <w:tcPr>
            <w:tcW w:w="567" w:type="dxa"/>
            <w:shd w:val="clear" w:color="auto" w:fill="auto"/>
            <w:vAlign w:val="center"/>
          </w:tcPr>
          <w:p w14:paraId="1640C2A5">
            <w:pPr>
              <w:pStyle w:val="13"/>
              <w:spacing w:before="212" w:line="22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天</w:t>
            </w:r>
          </w:p>
        </w:tc>
        <w:tc>
          <w:tcPr>
            <w:tcW w:w="1100" w:type="dxa"/>
            <w:shd w:val="clear" w:color="auto" w:fill="auto"/>
            <w:vAlign w:val="center"/>
          </w:tcPr>
          <w:p w14:paraId="03EA998F">
            <w:pPr>
              <w:bidi w:val="0"/>
              <w:jc w:val="center"/>
              <w:rPr>
                <w:rFonts w:hint="eastAsia"/>
                <w:lang w:val="en-US" w:eastAsia="en-US"/>
              </w:rPr>
            </w:pPr>
            <w:r>
              <w:rPr>
                <w:rFonts w:hint="eastAsia"/>
              </w:rPr>
              <w:t xml:space="preserve">打扫 </w:t>
            </w:r>
            <w:r>
              <w:rPr>
                <w:rFonts w:hint="eastAsia"/>
                <w:lang w:val="en-US" w:eastAsia="zh-CN"/>
              </w:rPr>
              <w:t>36</w:t>
            </w:r>
            <w:r>
              <w:rPr>
                <w:rFonts w:hint="eastAsia"/>
              </w:rPr>
              <w:t xml:space="preserve"> 天</w:t>
            </w:r>
          </w:p>
        </w:tc>
      </w:tr>
      <w:tr w14:paraId="720EC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33" w:type="dxa"/>
            <w:tcBorders>
              <w:right w:val="single" w:color="auto" w:sz="4" w:space="0"/>
            </w:tcBorders>
            <w:vAlign w:val="center"/>
          </w:tcPr>
          <w:p w14:paraId="452E0D78">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17</w:t>
            </w:r>
          </w:p>
        </w:tc>
        <w:tc>
          <w:tcPr>
            <w:tcW w:w="447"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6C27D60">
            <w:pPr>
              <w:jc w:val="center"/>
              <w:rPr>
                <w:rFonts w:hint="eastAsia" w:ascii="宋体" w:hAnsi="宋体" w:eastAsia="宋体" w:cs="宋体"/>
                <w:sz w:val="21"/>
                <w:szCs w:val="21"/>
              </w:rPr>
            </w:pPr>
          </w:p>
        </w:tc>
        <w:tc>
          <w:tcPr>
            <w:tcW w:w="880" w:type="dxa"/>
            <w:tcBorders>
              <w:left w:val="single" w:color="auto" w:sz="4" w:space="0"/>
            </w:tcBorders>
            <w:shd w:val="clear" w:color="auto" w:fill="auto"/>
            <w:vAlign w:val="center"/>
          </w:tcPr>
          <w:p w14:paraId="51438DD1">
            <w:pPr>
              <w:bidi w:val="0"/>
              <w:jc w:val="center"/>
              <w:rPr>
                <w:rFonts w:hint="eastAsia"/>
                <w:lang w:val="en-US" w:eastAsia="zh-CN"/>
              </w:rPr>
            </w:pPr>
            <w:r>
              <w:rPr>
                <w:rFonts w:hint="eastAsia"/>
              </w:rPr>
              <w:t>裁判员</w:t>
            </w:r>
          </w:p>
        </w:tc>
        <w:tc>
          <w:tcPr>
            <w:tcW w:w="5273" w:type="dxa"/>
            <w:shd w:val="clear" w:color="auto" w:fill="auto"/>
            <w:vAlign w:val="center"/>
          </w:tcPr>
          <w:p w14:paraId="3FA8EF15">
            <w:pPr>
              <w:pStyle w:val="13"/>
              <w:spacing w:before="53" w:line="277" w:lineRule="auto"/>
              <w:ind w:left="112" w:leftChars="0" w:right="51" w:rightChars="0" w:firstLine="19" w:firstLine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5"/>
                <w:sz w:val="21"/>
                <w:szCs w:val="21"/>
              </w:rPr>
              <w:t>国家</w:t>
            </w:r>
            <w:r>
              <w:rPr>
                <w:rFonts w:hint="eastAsia" w:ascii="宋体" w:hAnsi="宋体" w:eastAsia="宋体" w:cs="宋体"/>
                <w:spacing w:val="5"/>
                <w:sz w:val="21"/>
                <w:szCs w:val="21"/>
                <w:lang w:val="en-US" w:eastAsia="zh-CN"/>
              </w:rPr>
              <w:t>一</w:t>
            </w:r>
            <w:r>
              <w:rPr>
                <w:rFonts w:hint="eastAsia" w:ascii="宋体" w:hAnsi="宋体" w:eastAsia="宋体" w:cs="宋体"/>
                <w:spacing w:val="5"/>
                <w:sz w:val="21"/>
                <w:szCs w:val="21"/>
              </w:rPr>
              <w:t>级及以上，</w:t>
            </w:r>
            <w:r>
              <w:rPr>
                <w:rFonts w:hint="eastAsia" w:ascii="宋体" w:hAnsi="宋体" w:eastAsia="宋体" w:cs="宋体"/>
                <w:spacing w:val="5"/>
                <w:sz w:val="21"/>
                <w:szCs w:val="21"/>
                <w:lang w:val="en-US" w:eastAsia="zh-CN"/>
              </w:rPr>
              <w:t>3个赛事预计250场比赛</w:t>
            </w: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每场比赛3名裁判员、4名记录员、1名技术代表</w:t>
            </w: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共8人次</w:t>
            </w:r>
          </w:p>
        </w:tc>
        <w:tc>
          <w:tcPr>
            <w:tcW w:w="717" w:type="dxa"/>
            <w:shd w:val="clear" w:color="auto" w:fill="auto"/>
            <w:vAlign w:val="center"/>
          </w:tcPr>
          <w:p w14:paraId="0166D8BC">
            <w:pPr>
              <w:pStyle w:val="13"/>
              <w:spacing w:before="65"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200</w:t>
            </w:r>
            <w:r>
              <w:rPr>
                <w:rFonts w:hint="eastAsia" w:ascii="宋体" w:hAnsi="宋体" w:eastAsia="宋体" w:cs="宋体"/>
                <w:sz w:val="21"/>
                <w:szCs w:val="21"/>
              </w:rPr>
              <w:t>0</w:t>
            </w:r>
          </w:p>
        </w:tc>
        <w:tc>
          <w:tcPr>
            <w:tcW w:w="567" w:type="dxa"/>
            <w:shd w:val="clear" w:color="auto" w:fill="auto"/>
            <w:vAlign w:val="center"/>
          </w:tcPr>
          <w:p w14:paraId="6769240F">
            <w:pPr>
              <w:pStyle w:val="13"/>
              <w:spacing w:line="240" w:lineRule="auto"/>
              <w:jc w:val="center"/>
              <w:rPr>
                <w:rFonts w:hint="default" w:ascii="宋体" w:hAnsi="宋体" w:eastAsia="宋体" w:cs="宋体"/>
                <w:snapToGrid w:val="0"/>
                <w:color w:val="000000"/>
                <w:kern w:val="0"/>
                <w:sz w:val="21"/>
                <w:szCs w:val="21"/>
                <w:lang w:val="en-US" w:eastAsia="zh-CN" w:bidi="ar-SA"/>
              </w:rPr>
            </w:pPr>
            <w:r>
              <w:rPr>
                <w:rFonts w:hint="eastAsia" w:cs="宋体"/>
                <w:snapToGrid w:val="0"/>
                <w:color w:val="000000"/>
                <w:kern w:val="0"/>
                <w:sz w:val="21"/>
                <w:szCs w:val="21"/>
                <w:lang w:val="en-US" w:eastAsia="zh-CN" w:bidi="ar-SA"/>
              </w:rPr>
              <w:t>人次</w:t>
            </w:r>
          </w:p>
        </w:tc>
        <w:tc>
          <w:tcPr>
            <w:tcW w:w="1100" w:type="dxa"/>
            <w:shd w:val="clear" w:color="auto" w:fill="auto"/>
            <w:vAlign w:val="center"/>
          </w:tcPr>
          <w:p w14:paraId="57320B99">
            <w:pPr>
              <w:pStyle w:val="13"/>
              <w:spacing w:before="212" w:line="228" w:lineRule="auto"/>
              <w:ind w:left="139" w:leftChars="0"/>
              <w:jc w:val="center"/>
              <w:rPr>
                <w:rFonts w:hint="eastAsia" w:ascii="宋体" w:hAnsi="宋体" w:eastAsia="宋体" w:cs="宋体"/>
                <w:snapToGrid w:val="0"/>
                <w:color w:val="000000"/>
                <w:kern w:val="0"/>
                <w:sz w:val="21"/>
                <w:szCs w:val="21"/>
                <w:lang w:val="en-US" w:eastAsia="en-US" w:bidi="ar-SA"/>
              </w:rPr>
            </w:pPr>
          </w:p>
        </w:tc>
      </w:tr>
      <w:tr w14:paraId="20452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33" w:type="dxa"/>
            <w:tcBorders>
              <w:right w:val="single" w:color="auto" w:sz="4" w:space="0"/>
            </w:tcBorders>
            <w:vAlign w:val="center"/>
          </w:tcPr>
          <w:p w14:paraId="5E87BB1B">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18</w:t>
            </w:r>
          </w:p>
        </w:tc>
        <w:tc>
          <w:tcPr>
            <w:tcW w:w="447"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97CCB59">
            <w:pPr>
              <w:jc w:val="center"/>
              <w:rPr>
                <w:rFonts w:hint="eastAsia" w:ascii="宋体" w:hAnsi="宋体" w:eastAsia="宋体" w:cs="宋体"/>
                <w:sz w:val="21"/>
                <w:szCs w:val="21"/>
              </w:rPr>
            </w:pPr>
          </w:p>
        </w:tc>
        <w:tc>
          <w:tcPr>
            <w:tcW w:w="880" w:type="dxa"/>
            <w:tcBorders>
              <w:left w:val="single" w:color="auto" w:sz="4" w:space="0"/>
            </w:tcBorders>
            <w:shd w:val="clear" w:color="auto" w:fill="auto"/>
            <w:vAlign w:val="center"/>
          </w:tcPr>
          <w:p w14:paraId="5536C158">
            <w:pPr>
              <w:bidi w:val="0"/>
              <w:jc w:val="center"/>
              <w:rPr>
                <w:rFonts w:hint="eastAsia"/>
                <w:lang w:val="en-US" w:eastAsia="zh-CN"/>
              </w:rPr>
            </w:pPr>
            <w:r>
              <w:rPr>
                <w:rFonts w:hint="eastAsia"/>
                <w:lang w:val="en-US" w:eastAsia="zh-CN"/>
              </w:rPr>
              <w:t>解说员</w:t>
            </w:r>
          </w:p>
        </w:tc>
        <w:tc>
          <w:tcPr>
            <w:tcW w:w="5273" w:type="dxa"/>
            <w:shd w:val="clear" w:color="auto" w:fill="auto"/>
            <w:vAlign w:val="center"/>
          </w:tcPr>
          <w:p w14:paraId="6C05B1BB">
            <w:pPr>
              <w:pStyle w:val="13"/>
              <w:spacing w:before="53" w:line="277" w:lineRule="auto"/>
              <w:ind w:left="111" w:leftChars="0" w:right="103" w:righ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5"/>
                <w:sz w:val="21"/>
                <w:szCs w:val="21"/>
                <w:lang w:val="en-US" w:eastAsia="zh-CN"/>
              </w:rPr>
              <w:t>3个赛事预计250场比赛</w:t>
            </w: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每场1</w:t>
            </w:r>
            <w:r>
              <w:rPr>
                <w:rFonts w:hint="eastAsia" w:ascii="宋体" w:hAnsi="宋体" w:eastAsia="宋体" w:cs="宋体"/>
                <w:spacing w:val="4"/>
                <w:sz w:val="21"/>
                <w:szCs w:val="21"/>
              </w:rPr>
              <w:t>人次，合计</w:t>
            </w:r>
            <w:r>
              <w:rPr>
                <w:rFonts w:hint="eastAsia" w:ascii="宋体" w:hAnsi="宋体" w:eastAsia="宋体" w:cs="宋体"/>
                <w:spacing w:val="-35"/>
                <w:sz w:val="21"/>
                <w:szCs w:val="21"/>
              </w:rPr>
              <w:t xml:space="preserve"> </w:t>
            </w:r>
            <w:r>
              <w:rPr>
                <w:rFonts w:hint="eastAsia" w:ascii="宋体" w:hAnsi="宋体" w:eastAsia="宋体" w:cs="宋体"/>
                <w:spacing w:val="-35"/>
                <w:sz w:val="21"/>
                <w:szCs w:val="21"/>
                <w:lang w:val="en-US" w:eastAsia="zh-CN"/>
              </w:rPr>
              <w:t xml:space="preserve">25 </w:t>
            </w:r>
            <w:r>
              <w:rPr>
                <w:rFonts w:hint="eastAsia" w:ascii="宋体" w:hAnsi="宋体" w:eastAsia="宋体" w:cs="宋体"/>
                <w:spacing w:val="4"/>
                <w:sz w:val="21"/>
                <w:szCs w:val="21"/>
              </w:rPr>
              <w:t>0</w:t>
            </w:r>
            <w:r>
              <w:rPr>
                <w:rFonts w:hint="eastAsia" w:ascii="宋体" w:hAnsi="宋体" w:eastAsia="宋体" w:cs="宋体"/>
                <w:spacing w:val="-39"/>
                <w:sz w:val="21"/>
                <w:szCs w:val="21"/>
              </w:rPr>
              <w:t xml:space="preserve"> </w:t>
            </w:r>
            <w:r>
              <w:rPr>
                <w:rFonts w:hint="eastAsia" w:ascii="宋体" w:hAnsi="宋体" w:eastAsia="宋体" w:cs="宋体"/>
                <w:spacing w:val="4"/>
                <w:sz w:val="21"/>
                <w:szCs w:val="21"/>
              </w:rPr>
              <w:t>人次</w:t>
            </w:r>
          </w:p>
        </w:tc>
        <w:tc>
          <w:tcPr>
            <w:tcW w:w="717" w:type="dxa"/>
            <w:shd w:val="clear" w:color="auto" w:fill="auto"/>
            <w:vAlign w:val="center"/>
          </w:tcPr>
          <w:p w14:paraId="008B6CEC">
            <w:pPr>
              <w:pStyle w:val="13"/>
              <w:spacing w:before="65"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250</w:t>
            </w:r>
          </w:p>
        </w:tc>
        <w:tc>
          <w:tcPr>
            <w:tcW w:w="567" w:type="dxa"/>
            <w:shd w:val="clear" w:color="auto" w:fill="auto"/>
            <w:vAlign w:val="center"/>
          </w:tcPr>
          <w:p w14:paraId="1871EEC6">
            <w:pPr>
              <w:pStyle w:val="13"/>
              <w:spacing w:before="147" w:line="214" w:lineRule="auto"/>
              <w:jc w:val="center"/>
              <w:rPr>
                <w:rFonts w:hint="eastAsia" w:ascii="宋体" w:hAnsi="宋体" w:eastAsia="宋体" w:cs="宋体"/>
                <w:snapToGrid w:val="0"/>
                <w:color w:val="000000"/>
                <w:kern w:val="0"/>
                <w:sz w:val="21"/>
                <w:szCs w:val="21"/>
                <w:lang w:val="en-US" w:eastAsia="zh-CN" w:bidi="ar-SA"/>
              </w:rPr>
            </w:pPr>
            <w:r>
              <w:rPr>
                <w:rFonts w:hint="eastAsia" w:cs="宋体"/>
                <w:snapToGrid w:val="0"/>
                <w:color w:val="000000"/>
                <w:kern w:val="0"/>
                <w:sz w:val="21"/>
                <w:szCs w:val="21"/>
                <w:lang w:val="en-US" w:eastAsia="zh-CN" w:bidi="ar-SA"/>
              </w:rPr>
              <w:t>人次</w:t>
            </w:r>
          </w:p>
        </w:tc>
        <w:tc>
          <w:tcPr>
            <w:tcW w:w="1100" w:type="dxa"/>
            <w:shd w:val="clear" w:color="auto" w:fill="auto"/>
            <w:vAlign w:val="center"/>
          </w:tcPr>
          <w:p w14:paraId="5E56A7D4">
            <w:pPr>
              <w:pStyle w:val="13"/>
              <w:spacing w:before="212" w:line="228" w:lineRule="auto"/>
              <w:ind w:left="139" w:leftChars="0"/>
              <w:jc w:val="center"/>
              <w:rPr>
                <w:rFonts w:hint="eastAsia" w:ascii="宋体" w:hAnsi="宋体" w:eastAsia="宋体" w:cs="宋体"/>
                <w:snapToGrid w:val="0"/>
                <w:color w:val="000000"/>
                <w:kern w:val="0"/>
                <w:sz w:val="21"/>
                <w:szCs w:val="21"/>
                <w:lang w:val="en-US" w:eastAsia="en-US" w:bidi="ar-SA"/>
              </w:rPr>
            </w:pPr>
          </w:p>
        </w:tc>
      </w:tr>
      <w:tr w14:paraId="2A484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33" w:type="dxa"/>
            <w:tcBorders>
              <w:right w:val="single" w:color="auto" w:sz="4" w:space="0"/>
            </w:tcBorders>
            <w:vAlign w:val="center"/>
          </w:tcPr>
          <w:p w14:paraId="427A3A96">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19</w:t>
            </w:r>
          </w:p>
        </w:tc>
        <w:tc>
          <w:tcPr>
            <w:tcW w:w="447" w:type="dxa"/>
            <w:vMerge w:val="restart"/>
            <w:tcBorders>
              <w:top w:val="single" w:color="auto" w:sz="4" w:space="0"/>
              <w:left w:val="single" w:color="auto" w:sz="4" w:space="0"/>
              <w:right w:val="single" w:color="auto" w:sz="4" w:space="0"/>
            </w:tcBorders>
            <w:textDirection w:val="tbRlV"/>
            <w:vAlign w:val="center"/>
          </w:tcPr>
          <w:p w14:paraId="7BA0224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 他</w:t>
            </w:r>
          </w:p>
        </w:tc>
        <w:tc>
          <w:tcPr>
            <w:tcW w:w="880" w:type="dxa"/>
            <w:tcBorders>
              <w:left w:val="single" w:color="auto" w:sz="4" w:space="0"/>
            </w:tcBorders>
            <w:shd w:val="clear" w:color="auto" w:fill="auto"/>
            <w:vAlign w:val="center"/>
          </w:tcPr>
          <w:p w14:paraId="6A27BA0E">
            <w:pPr>
              <w:bidi w:val="0"/>
              <w:jc w:val="center"/>
              <w:rPr>
                <w:rFonts w:hint="eastAsia"/>
                <w:lang w:val="en-US" w:eastAsia="zh-CN"/>
              </w:rPr>
            </w:pPr>
            <w:r>
              <w:rPr>
                <w:rFonts w:hint="eastAsia"/>
              </w:rPr>
              <w:t>餐饮</w:t>
            </w:r>
          </w:p>
        </w:tc>
        <w:tc>
          <w:tcPr>
            <w:tcW w:w="5273" w:type="dxa"/>
            <w:shd w:val="clear" w:color="auto" w:fill="auto"/>
            <w:vAlign w:val="center"/>
          </w:tcPr>
          <w:p w14:paraId="306D701D">
            <w:pPr>
              <w:pStyle w:val="13"/>
              <w:spacing w:before="54" w:line="277" w:lineRule="auto"/>
              <w:ind w:left="111" w:leftChars="0" w:right="103" w:righ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每</w:t>
            </w:r>
            <w:r>
              <w:rPr>
                <w:rFonts w:hint="eastAsia" w:ascii="宋体" w:hAnsi="宋体" w:eastAsia="宋体" w:cs="宋体"/>
                <w:sz w:val="21"/>
                <w:szCs w:val="21"/>
                <w:lang w:val="en-US" w:eastAsia="zh-CN"/>
              </w:rPr>
              <w:t>个赛事</w:t>
            </w:r>
            <w:r>
              <w:rPr>
                <w:rFonts w:hint="eastAsia" w:ascii="宋体" w:hAnsi="宋体" w:eastAsia="宋体" w:cs="宋体"/>
                <w:sz w:val="21"/>
                <w:szCs w:val="21"/>
              </w:rPr>
              <w:t>裁判人员、工作人员</w:t>
            </w:r>
            <w:r>
              <w:rPr>
                <w:rFonts w:hint="eastAsia" w:ascii="宋体" w:hAnsi="宋体" w:eastAsia="宋体" w:cs="宋体"/>
                <w:sz w:val="21"/>
                <w:szCs w:val="21"/>
                <w:lang w:val="en-US" w:eastAsia="zh-CN"/>
              </w:rPr>
              <w:t>每天</w:t>
            </w:r>
            <w:r>
              <w:rPr>
                <w:rFonts w:hint="eastAsia" w:ascii="宋体" w:hAnsi="宋体" w:eastAsia="宋体" w:cs="宋体"/>
                <w:sz w:val="21"/>
                <w:szCs w:val="21"/>
              </w:rPr>
              <w:t>合计</w:t>
            </w:r>
            <w:r>
              <w:rPr>
                <w:rFonts w:hint="eastAsia" w:ascii="宋体" w:hAnsi="宋体" w:eastAsia="宋体" w:cs="宋体"/>
                <w:spacing w:val="-10"/>
                <w:sz w:val="21"/>
                <w:szCs w:val="21"/>
              </w:rPr>
              <w:t xml:space="preserve"> </w:t>
            </w:r>
            <w:r>
              <w:rPr>
                <w:rFonts w:hint="eastAsia" w:ascii="宋体" w:hAnsi="宋体" w:eastAsia="宋体" w:cs="宋体"/>
                <w:spacing w:val="-10"/>
                <w:sz w:val="21"/>
                <w:szCs w:val="21"/>
                <w:lang w:val="en-US" w:eastAsia="zh-CN"/>
              </w:rPr>
              <w:t>30</w:t>
            </w:r>
            <w:r>
              <w:rPr>
                <w:rFonts w:hint="eastAsia" w:ascii="宋体" w:hAnsi="宋体" w:eastAsia="宋体" w:cs="宋体"/>
                <w:sz w:val="21"/>
                <w:szCs w:val="21"/>
              </w:rPr>
              <w:t>人，三</w:t>
            </w:r>
            <w:r>
              <w:rPr>
                <w:rFonts w:hint="eastAsia" w:ascii="宋体" w:hAnsi="宋体" w:eastAsia="宋体" w:cs="宋体"/>
                <w:sz w:val="21"/>
                <w:szCs w:val="21"/>
                <w:lang w:val="en-US" w:eastAsia="zh-CN"/>
              </w:rPr>
              <w:t>个赛事预计36天</w:t>
            </w:r>
          </w:p>
        </w:tc>
        <w:tc>
          <w:tcPr>
            <w:tcW w:w="717" w:type="dxa"/>
            <w:shd w:val="clear" w:color="auto" w:fill="auto"/>
            <w:vAlign w:val="center"/>
          </w:tcPr>
          <w:p w14:paraId="6FF28E62">
            <w:pPr>
              <w:pStyle w:val="13"/>
              <w:spacing w:before="65" w:line="190"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36</w:t>
            </w:r>
          </w:p>
        </w:tc>
        <w:tc>
          <w:tcPr>
            <w:tcW w:w="567" w:type="dxa"/>
            <w:shd w:val="clear" w:color="auto" w:fill="auto"/>
            <w:vAlign w:val="center"/>
          </w:tcPr>
          <w:p w14:paraId="34ABC320">
            <w:pPr>
              <w:pStyle w:val="13"/>
              <w:spacing w:before="147" w:line="214"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6"/>
                <w:sz w:val="21"/>
                <w:szCs w:val="21"/>
                <w:lang w:val="en-US" w:eastAsia="zh-CN"/>
              </w:rPr>
              <w:t>天</w:t>
            </w:r>
          </w:p>
        </w:tc>
        <w:tc>
          <w:tcPr>
            <w:tcW w:w="1100" w:type="dxa"/>
            <w:shd w:val="clear" w:color="auto" w:fill="auto"/>
            <w:vAlign w:val="center"/>
          </w:tcPr>
          <w:p w14:paraId="2E5EFAB9">
            <w:pPr>
              <w:pStyle w:val="13"/>
              <w:spacing w:before="212" w:line="228" w:lineRule="auto"/>
              <w:ind w:left="139" w:leftChars="0"/>
              <w:jc w:val="center"/>
              <w:rPr>
                <w:rFonts w:hint="eastAsia" w:ascii="宋体" w:hAnsi="宋体" w:eastAsia="宋体" w:cs="宋体"/>
                <w:snapToGrid w:val="0"/>
                <w:color w:val="000000"/>
                <w:kern w:val="0"/>
                <w:sz w:val="21"/>
                <w:szCs w:val="21"/>
                <w:lang w:val="en-US" w:eastAsia="en-US" w:bidi="ar-SA"/>
              </w:rPr>
            </w:pPr>
          </w:p>
        </w:tc>
      </w:tr>
      <w:tr w14:paraId="02F0B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33" w:type="dxa"/>
            <w:tcBorders>
              <w:right w:val="single" w:color="auto" w:sz="4" w:space="0"/>
            </w:tcBorders>
            <w:vAlign w:val="center"/>
          </w:tcPr>
          <w:p w14:paraId="311BD83A">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20</w:t>
            </w:r>
          </w:p>
        </w:tc>
        <w:tc>
          <w:tcPr>
            <w:tcW w:w="447" w:type="dxa"/>
            <w:vMerge w:val="continue"/>
            <w:tcBorders>
              <w:left w:val="single" w:color="auto" w:sz="4" w:space="0"/>
              <w:right w:val="single" w:color="auto" w:sz="4" w:space="0"/>
            </w:tcBorders>
            <w:textDirection w:val="tbRlV"/>
            <w:vAlign w:val="center"/>
          </w:tcPr>
          <w:p w14:paraId="638A3F44">
            <w:pPr>
              <w:jc w:val="center"/>
              <w:rPr>
                <w:rFonts w:hint="eastAsia" w:ascii="宋体" w:hAnsi="宋体" w:eastAsia="宋体" w:cs="宋体"/>
                <w:sz w:val="21"/>
                <w:szCs w:val="21"/>
              </w:rPr>
            </w:pPr>
          </w:p>
        </w:tc>
        <w:tc>
          <w:tcPr>
            <w:tcW w:w="880" w:type="dxa"/>
            <w:tcBorders>
              <w:left w:val="single" w:color="auto" w:sz="4" w:space="0"/>
            </w:tcBorders>
            <w:shd w:val="clear" w:color="auto" w:fill="auto"/>
            <w:vAlign w:val="center"/>
          </w:tcPr>
          <w:p w14:paraId="14632B65">
            <w:pPr>
              <w:bidi w:val="0"/>
              <w:jc w:val="center"/>
              <w:rPr>
                <w:rFonts w:hint="eastAsia"/>
                <w:lang w:val="en-US" w:eastAsia="zh-CN"/>
              </w:rPr>
            </w:pPr>
            <w:r>
              <w:rPr>
                <w:rFonts w:hint="eastAsia"/>
                <w:lang w:val="en-US" w:eastAsia="zh-CN"/>
              </w:rPr>
              <w:t>赛事设备维护</w:t>
            </w:r>
          </w:p>
        </w:tc>
        <w:tc>
          <w:tcPr>
            <w:tcW w:w="5273" w:type="dxa"/>
            <w:shd w:val="clear" w:color="auto" w:fill="auto"/>
            <w:vAlign w:val="center"/>
          </w:tcPr>
          <w:p w14:paraId="2B5B0C11">
            <w:pPr>
              <w:pStyle w:val="13"/>
              <w:spacing w:before="211" w:line="228" w:lineRule="auto"/>
              <w:ind w:left="112"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3个赛事预计36天，预计设备维护天数27天</w:t>
            </w:r>
          </w:p>
        </w:tc>
        <w:tc>
          <w:tcPr>
            <w:tcW w:w="717" w:type="dxa"/>
            <w:shd w:val="clear" w:color="auto" w:fill="auto"/>
            <w:vAlign w:val="center"/>
          </w:tcPr>
          <w:p w14:paraId="0B862EBE">
            <w:pPr>
              <w:pStyle w:val="13"/>
              <w:spacing w:before="244"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27</w:t>
            </w:r>
          </w:p>
        </w:tc>
        <w:tc>
          <w:tcPr>
            <w:tcW w:w="567" w:type="dxa"/>
            <w:shd w:val="clear" w:color="auto" w:fill="auto"/>
            <w:vAlign w:val="center"/>
          </w:tcPr>
          <w:p w14:paraId="71CD69C0">
            <w:pPr>
              <w:pStyle w:val="13"/>
              <w:spacing w:before="212" w:line="22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天</w:t>
            </w:r>
          </w:p>
        </w:tc>
        <w:tc>
          <w:tcPr>
            <w:tcW w:w="1100" w:type="dxa"/>
            <w:shd w:val="clear" w:color="auto" w:fill="auto"/>
            <w:vAlign w:val="center"/>
          </w:tcPr>
          <w:p w14:paraId="4981A42A">
            <w:pPr>
              <w:pStyle w:val="13"/>
              <w:spacing w:before="212" w:line="228" w:lineRule="auto"/>
              <w:ind w:left="139" w:leftChars="0"/>
              <w:jc w:val="center"/>
              <w:rPr>
                <w:rFonts w:hint="eastAsia" w:ascii="宋体" w:hAnsi="宋体" w:eastAsia="宋体" w:cs="宋体"/>
                <w:snapToGrid w:val="0"/>
                <w:color w:val="000000"/>
                <w:kern w:val="0"/>
                <w:sz w:val="21"/>
                <w:szCs w:val="21"/>
                <w:lang w:val="en-US" w:eastAsia="en-US" w:bidi="ar-SA"/>
              </w:rPr>
            </w:pPr>
          </w:p>
        </w:tc>
      </w:tr>
      <w:tr w14:paraId="3335F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33" w:type="dxa"/>
            <w:tcBorders>
              <w:right w:val="single" w:color="auto" w:sz="4" w:space="0"/>
            </w:tcBorders>
            <w:vAlign w:val="center"/>
          </w:tcPr>
          <w:p w14:paraId="706F96E5">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21</w:t>
            </w:r>
          </w:p>
        </w:tc>
        <w:tc>
          <w:tcPr>
            <w:tcW w:w="447" w:type="dxa"/>
            <w:vMerge w:val="continue"/>
            <w:tcBorders>
              <w:left w:val="single" w:color="auto" w:sz="4" w:space="0"/>
              <w:right w:val="single" w:color="auto" w:sz="4" w:space="0"/>
            </w:tcBorders>
            <w:textDirection w:val="tbRlV"/>
            <w:vAlign w:val="center"/>
          </w:tcPr>
          <w:p w14:paraId="5C2C5942">
            <w:pPr>
              <w:jc w:val="center"/>
              <w:rPr>
                <w:rFonts w:hint="eastAsia" w:ascii="宋体" w:hAnsi="宋体" w:eastAsia="宋体" w:cs="宋体"/>
                <w:sz w:val="21"/>
                <w:szCs w:val="21"/>
              </w:rPr>
            </w:pPr>
          </w:p>
        </w:tc>
        <w:tc>
          <w:tcPr>
            <w:tcW w:w="880" w:type="dxa"/>
            <w:tcBorders>
              <w:left w:val="single" w:color="auto" w:sz="4" w:space="0"/>
            </w:tcBorders>
            <w:shd w:val="clear" w:color="auto" w:fill="auto"/>
            <w:vAlign w:val="center"/>
          </w:tcPr>
          <w:p w14:paraId="10DFF909">
            <w:pPr>
              <w:bidi w:val="0"/>
              <w:jc w:val="center"/>
              <w:rPr>
                <w:rFonts w:hint="eastAsia"/>
                <w:lang w:val="en-US" w:eastAsia="zh-CN"/>
              </w:rPr>
            </w:pPr>
            <w:r>
              <w:rPr>
                <w:rFonts w:hint="eastAsia"/>
                <w:lang w:val="en-US" w:eastAsia="zh-CN"/>
              </w:rPr>
              <w:t>赛事直播及宣传</w:t>
            </w:r>
          </w:p>
        </w:tc>
        <w:tc>
          <w:tcPr>
            <w:tcW w:w="5273" w:type="dxa"/>
            <w:shd w:val="clear" w:color="auto" w:fill="auto"/>
            <w:vAlign w:val="center"/>
          </w:tcPr>
          <w:p w14:paraId="4D903B23">
            <w:pPr>
              <w:pStyle w:val="13"/>
              <w:spacing w:before="211" w:line="228" w:lineRule="auto"/>
              <w:ind w:left="112"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3个赛事预计36天，预计直播及宣传天数27天</w:t>
            </w:r>
          </w:p>
        </w:tc>
        <w:tc>
          <w:tcPr>
            <w:tcW w:w="717" w:type="dxa"/>
            <w:shd w:val="clear" w:color="auto" w:fill="auto"/>
            <w:vAlign w:val="center"/>
          </w:tcPr>
          <w:p w14:paraId="00DA8B01">
            <w:pPr>
              <w:pStyle w:val="13"/>
              <w:spacing w:before="244"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27</w:t>
            </w:r>
          </w:p>
        </w:tc>
        <w:tc>
          <w:tcPr>
            <w:tcW w:w="567" w:type="dxa"/>
            <w:shd w:val="clear" w:color="auto" w:fill="auto"/>
            <w:vAlign w:val="center"/>
          </w:tcPr>
          <w:p w14:paraId="22C6DCCA">
            <w:pPr>
              <w:pStyle w:val="13"/>
              <w:spacing w:before="212" w:line="22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天</w:t>
            </w:r>
          </w:p>
        </w:tc>
        <w:tc>
          <w:tcPr>
            <w:tcW w:w="1100" w:type="dxa"/>
            <w:shd w:val="clear" w:color="auto" w:fill="auto"/>
            <w:vAlign w:val="center"/>
          </w:tcPr>
          <w:p w14:paraId="69E36233">
            <w:pPr>
              <w:pStyle w:val="13"/>
              <w:spacing w:before="212" w:line="228" w:lineRule="auto"/>
              <w:ind w:left="139" w:leftChars="0"/>
              <w:jc w:val="center"/>
              <w:rPr>
                <w:rFonts w:hint="eastAsia" w:ascii="宋体" w:hAnsi="宋体" w:eastAsia="宋体" w:cs="宋体"/>
                <w:snapToGrid w:val="0"/>
                <w:color w:val="000000"/>
                <w:kern w:val="0"/>
                <w:sz w:val="21"/>
                <w:szCs w:val="21"/>
                <w:lang w:val="en-US" w:eastAsia="en-US" w:bidi="ar-SA"/>
              </w:rPr>
            </w:pPr>
          </w:p>
        </w:tc>
      </w:tr>
      <w:tr w14:paraId="5C726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33" w:type="dxa"/>
            <w:tcBorders>
              <w:right w:val="single" w:color="auto" w:sz="4" w:space="0"/>
            </w:tcBorders>
            <w:vAlign w:val="center"/>
          </w:tcPr>
          <w:p w14:paraId="07BD1A6C">
            <w:pPr>
              <w:pStyle w:val="13"/>
              <w:spacing w:before="89" w:line="189" w:lineRule="auto"/>
              <w:jc w:val="center"/>
              <w:rPr>
                <w:rFonts w:hint="default" w:ascii="宋体" w:hAnsi="宋体" w:eastAsia="宋体" w:cs="宋体"/>
                <w:sz w:val="21"/>
                <w:szCs w:val="21"/>
                <w:lang w:val="en-US" w:eastAsia="zh-CN"/>
              </w:rPr>
            </w:pPr>
            <w:r>
              <w:rPr>
                <w:rFonts w:hint="eastAsia" w:cs="宋体"/>
                <w:sz w:val="21"/>
                <w:szCs w:val="21"/>
                <w:lang w:val="en-US" w:eastAsia="zh-CN"/>
              </w:rPr>
              <w:t>22</w:t>
            </w:r>
          </w:p>
        </w:tc>
        <w:tc>
          <w:tcPr>
            <w:tcW w:w="447" w:type="dxa"/>
            <w:tcBorders>
              <w:left w:val="single" w:color="auto" w:sz="4" w:space="0"/>
              <w:right w:val="single" w:color="auto" w:sz="4" w:space="0"/>
            </w:tcBorders>
            <w:textDirection w:val="tbRlV"/>
            <w:vAlign w:val="center"/>
          </w:tcPr>
          <w:p w14:paraId="4CD2257C">
            <w:pPr>
              <w:jc w:val="center"/>
              <w:rPr>
                <w:rFonts w:hint="eastAsia" w:ascii="宋体" w:hAnsi="宋体" w:eastAsia="宋体" w:cs="宋体"/>
                <w:sz w:val="21"/>
                <w:szCs w:val="21"/>
              </w:rPr>
            </w:pPr>
          </w:p>
        </w:tc>
        <w:tc>
          <w:tcPr>
            <w:tcW w:w="880" w:type="dxa"/>
            <w:tcBorders>
              <w:left w:val="single" w:color="auto" w:sz="4" w:space="0"/>
            </w:tcBorders>
            <w:shd w:val="clear" w:color="auto" w:fill="auto"/>
            <w:vAlign w:val="center"/>
          </w:tcPr>
          <w:p w14:paraId="43AC2E1C">
            <w:pPr>
              <w:bidi w:val="0"/>
              <w:jc w:val="center"/>
              <w:rPr>
                <w:rFonts w:hint="eastAsia"/>
                <w:lang w:val="en-US" w:eastAsia="zh-CN"/>
              </w:rPr>
            </w:pPr>
            <w:r>
              <w:rPr>
                <w:rFonts w:hint="eastAsia"/>
                <w:lang w:val="en-US" w:eastAsia="zh-CN"/>
              </w:rPr>
              <w:t>场地水电</w:t>
            </w:r>
          </w:p>
        </w:tc>
        <w:tc>
          <w:tcPr>
            <w:tcW w:w="5273" w:type="dxa"/>
            <w:shd w:val="clear" w:color="auto" w:fill="auto"/>
            <w:vAlign w:val="center"/>
          </w:tcPr>
          <w:p w14:paraId="217C0062">
            <w:pPr>
              <w:pStyle w:val="13"/>
              <w:spacing w:before="211" w:line="228" w:lineRule="auto"/>
              <w:ind w:left="112"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3个赛事预计36天</w:t>
            </w:r>
          </w:p>
        </w:tc>
        <w:tc>
          <w:tcPr>
            <w:tcW w:w="717" w:type="dxa"/>
            <w:shd w:val="clear" w:color="auto" w:fill="auto"/>
            <w:vAlign w:val="center"/>
          </w:tcPr>
          <w:p w14:paraId="77B56A73">
            <w:pPr>
              <w:pStyle w:val="13"/>
              <w:spacing w:before="244" w:line="189"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36</w:t>
            </w:r>
          </w:p>
        </w:tc>
        <w:tc>
          <w:tcPr>
            <w:tcW w:w="567" w:type="dxa"/>
            <w:shd w:val="clear" w:color="auto" w:fill="auto"/>
            <w:vAlign w:val="center"/>
          </w:tcPr>
          <w:p w14:paraId="5E38CEDC">
            <w:pPr>
              <w:pStyle w:val="13"/>
              <w:spacing w:before="212" w:line="228" w:lineRule="auto"/>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天</w:t>
            </w:r>
          </w:p>
        </w:tc>
        <w:tc>
          <w:tcPr>
            <w:tcW w:w="1100" w:type="dxa"/>
            <w:shd w:val="clear" w:color="auto" w:fill="auto"/>
            <w:vAlign w:val="center"/>
          </w:tcPr>
          <w:p w14:paraId="1502D62F">
            <w:pPr>
              <w:pStyle w:val="13"/>
              <w:spacing w:before="212" w:line="228" w:lineRule="auto"/>
              <w:ind w:left="139" w:leftChars="0"/>
              <w:jc w:val="center"/>
              <w:rPr>
                <w:rFonts w:hint="eastAsia" w:ascii="宋体" w:hAnsi="宋体" w:eastAsia="宋体" w:cs="宋体"/>
                <w:snapToGrid w:val="0"/>
                <w:color w:val="000000"/>
                <w:kern w:val="0"/>
                <w:sz w:val="21"/>
                <w:szCs w:val="21"/>
                <w:lang w:val="en-US" w:eastAsia="en-US" w:bidi="ar-SA"/>
              </w:rPr>
            </w:pPr>
          </w:p>
        </w:tc>
      </w:tr>
    </w:tbl>
    <w:p w14:paraId="0CF92CD8">
      <w:pPr>
        <w:sectPr>
          <w:pgSz w:w="11906" w:h="16839"/>
          <w:pgMar w:top="1431" w:right="1673" w:bottom="0" w:left="1687" w:header="0" w:footer="0" w:gutter="0"/>
          <w:pgNumType w:fmt="decimal"/>
          <w:cols w:space="720" w:num="1"/>
        </w:sectPr>
      </w:pPr>
    </w:p>
    <w:p w14:paraId="449A1CA7">
      <w:pPr>
        <w:spacing w:before="13"/>
      </w:pPr>
    </w:p>
    <w:p w14:paraId="472AEE07">
      <w:pPr>
        <w:spacing w:before="13"/>
      </w:pPr>
    </w:p>
    <w:tbl>
      <w:tblPr>
        <w:tblStyle w:val="12"/>
        <w:tblW w:w="9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00"/>
        <w:gridCol w:w="1700"/>
        <w:gridCol w:w="933"/>
        <w:gridCol w:w="3497"/>
      </w:tblGrid>
      <w:tr w14:paraId="74153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228" w:type="dxa"/>
            <w:gridSpan w:val="5"/>
            <w:vAlign w:val="top"/>
          </w:tcPr>
          <w:p w14:paraId="3284A1B4">
            <w:pPr>
              <w:pStyle w:val="13"/>
              <w:spacing w:before="169" w:line="227" w:lineRule="auto"/>
              <w:ind w:left="3848"/>
              <w:rPr>
                <w:sz w:val="20"/>
                <w:szCs w:val="20"/>
              </w:rPr>
            </w:pPr>
            <w:r>
              <w:rPr>
                <w:b/>
                <w:bCs/>
                <w:spacing w:val="6"/>
                <w:sz w:val="32"/>
                <w:szCs w:val="32"/>
              </w:rPr>
              <w:t>赛事宣传</w:t>
            </w:r>
          </w:p>
        </w:tc>
      </w:tr>
      <w:tr w14:paraId="7C2D0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98" w:type="dxa"/>
            <w:vAlign w:val="center"/>
          </w:tcPr>
          <w:p w14:paraId="4ACD0915">
            <w:pPr>
              <w:pStyle w:val="13"/>
              <w:spacing w:before="108" w:line="218" w:lineRule="auto"/>
              <w:jc w:val="center"/>
              <w:rPr>
                <w:b w:val="0"/>
                <w:bCs w:val="0"/>
                <w:sz w:val="20"/>
                <w:szCs w:val="20"/>
              </w:rPr>
            </w:pPr>
            <w:r>
              <w:rPr>
                <w:b w:val="0"/>
                <w:bCs w:val="0"/>
                <w:spacing w:val="5"/>
                <w:sz w:val="20"/>
                <w:szCs w:val="20"/>
              </w:rPr>
              <w:t>序号</w:t>
            </w:r>
          </w:p>
        </w:tc>
        <w:tc>
          <w:tcPr>
            <w:tcW w:w="2100" w:type="dxa"/>
            <w:vAlign w:val="center"/>
          </w:tcPr>
          <w:p w14:paraId="4D0F5353">
            <w:pPr>
              <w:pStyle w:val="13"/>
              <w:spacing w:before="209" w:line="228" w:lineRule="auto"/>
              <w:jc w:val="center"/>
              <w:rPr>
                <w:b w:val="0"/>
                <w:bCs w:val="0"/>
                <w:sz w:val="20"/>
                <w:szCs w:val="20"/>
              </w:rPr>
            </w:pPr>
            <w:r>
              <w:rPr>
                <w:b w:val="0"/>
                <w:bCs w:val="0"/>
                <w:spacing w:val="5"/>
                <w:sz w:val="20"/>
                <w:szCs w:val="20"/>
              </w:rPr>
              <w:t>项目/细项</w:t>
            </w:r>
          </w:p>
        </w:tc>
        <w:tc>
          <w:tcPr>
            <w:tcW w:w="1700" w:type="dxa"/>
            <w:vAlign w:val="center"/>
          </w:tcPr>
          <w:p w14:paraId="65DDE4E3">
            <w:pPr>
              <w:pStyle w:val="13"/>
              <w:spacing w:before="116" w:line="216" w:lineRule="auto"/>
              <w:ind w:left="52"/>
              <w:jc w:val="center"/>
              <w:rPr>
                <w:b w:val="0"/>
                <w:bCs w:val="0"/>
                <w:sz w:val="20"/>
                <w:szCs w:val="20"/>
              </w:rPr>
            </w:pPr>
            <w:r>
              <w:rPr>
                <w:b w:val="0"/>
                <w:bCs w:val="0"/>
                <w:spacing w:val="5"/>
                <w:sz w:val="20"/>
                <w:szCs w:val="20"/>
              </w:rPr>
              <w:t>数量</w:t>
            </w:r>
          </w:p>
        </w:tc>
        <w:tc>
          <w:tcPr>
            <w:tcW w:w="933" w:type="dxa"/>
            <w:vAlign w:val="center"/>
          </w:tcPr>
          <w:p w14:paraId="54C773C8">
            <w:pPr>
              <w:pStyle w:val="13"/>
              <w:spacing w:before="157" w:line="216" w:lineRule="auto"/>
              <w:ind w:left="52"/>
              <w:jc w:val="center"/>
              <w:rPr>
                <w:b w:val="0"/>
                <w:bCs w:val="0"/>
                <w:sz w:val="20"/>
                <w:szCs w:val="20"/>
              </w:rPr>
            </w:pPr>
            <w:r>
              <w:rPr>
                <w:b w:val="0"/>
                <w:bCs w:val="0"/>
                <w:spacing w:val="5"/>
                <w:sz w:val="20"/>
                <w:szCs w:val="20"/>
              </w:rPr>
              <w:t>单位</w:t>
            </w:r>
          </w:p>
        </w:tc>
        <w:tc>
          <w:tcPr>
            <w:tcW w:w="3497" w:type="dxa"/>
            <w:vAlign w:val="center"/>
          </w:tcPr>
          <w:p w14:paraId="15F7A80A">
            <w:pPr>
              <w:pStyle w:val="13"/>
              <w:spacing w:before="208" w:line="229" w:lineRule="auto"/>
              <w:jc w:val="center"/>
              <w:rPr>
                <w:b w:val="0"/>
                <w:bCs w:val="0"/>
                <w:sz w:val="20"/>
                <w:szCs w:val="20"/>
              </w:rPr>
            </w:pPr>
            <w:r>
              <w:rPr>
                <w:b w:val="0"/>
                <w:bCs w:val="0"/>
                <w:spacing w:val="2"/>
                <w:sz w:val="20"/>
                <w:szCs w:val="20"/>
              </w:rPr>
              <w:t>备注</w:t>
            </w:r>
          </w:p>
        </w:tc>
      </w:tr>
      <w:tr w14:paraId="675FE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998" w:type="dxa"/>
            <w:vAlign w:val="center"/>
          </w:tcPr>
          <w:p w14:paraId="604E255A">
            <w:pPr>
              <w:pStyle w:val="13"/>
              <w:spacing w:before="65" w:line="189" w:lineRule="auto"/>
              <w:jc w:val="center"/>
              <w:rPr>
                <w:sz w:val="20"/>
                <w:szCs w:val="20"/>
              </w:rPr>
            </w:pPr>
            <w:r>
              <w:rPr>
                <w:sz w:val="20"/>
                <w:szCs w:val="20"/>
              </w:rPr>
              <w:t>1</w:t>
            </w:r>
          </w:p>
        </w:tc>
        <w:tc>
          <w:tcPr>
            <w:tcW w:w="2100" w:type="dxa"/>
            <w:vAlign w:val="center"/>
          </w:tcPr>
          <w:p w14:paraId="449A6354">
            <w:pPr>
              <w:pStyle w:val="13"/>
              <w:spacing w:before="274" w:line="274" w:lineRule="auto"/>
              <w:ind w:right="134" w:rightChars="0"/>
              <w:jc w:val="center"/>
              <w:rPr>
                <w:sz w:val="20"/>
                <w:szCs w:val="20"/>
              </w:rPr>
            </w:pPr>
            <w:r>
              <w:rPr>
                <w:spacing w:val="7"/>
                <w:sz w:val="20"/>
                <w:szCs w:val="20"/>
              </w:rPr>
              <w:t>短视频拍摄</w:t>
            </w:r>
            <w:r>
              <w:rPr>
                <w:spacing w:val="6"/>
                <w:sz w:val="20"/>
                <w:szCs w:val="20"/>
              </w:rPr>
              <w:t>和制作</w:t>
            </w:r>
          </w:p>
        </w:tc>
        <w:tc>
          <w:tcPr>
            <w:tcW w:w="1700" w:type="dxa"/>
            <w:vAlign w:val="center"/>
          </w:tcPr>
          <w:p w14:paraId="054DB6CA">
            <w:pPr>
              <w:pStyle w:val="13"/>
              <w:spacing w:before="65" w:line="190" w:lineRule="auto"/>
              <w:jc w:val="center"/>
              <w:rPr>
                <w:rFonts w:hint="default" w:eastAsia="宋体"/>
                <w:sz w:val="20"/>
                <w:szCs w:val="20"/>
                <w:lang w:val="en-US" w:eastAsia="zh-CN"/>
              </w:rPr>
            </w:pPr>
            <w:r>
              <w:rPr>
                <w:rFonts w:hint="eastAsia"/>
                <w:sz w:val="20"/>
                <w:szCs w:val="20"/>
                <w:lang w:val="en-US" w:eastAsia="zh-CN"/>
              </w:rPr>
              <w:t>60</w:t>
            </w:r>
          </w:p>
        </w:tc>
        <w:tc>
          <w:tcPr>
            <w:tcW w:w="933" w:type="dxa"/>
            <w:vAlign w:val="center"/>
          </w:tcPr>
          <w:p w14:paraId="3DA84DE9">
            <w:pPr>
              <w:pStyle w:val="13"/>
              <w:spacing w:before="65" w:line="228" w:lineRule="auto"/>
              <w:jc w:val="center"/>
              <w:rPr>
                <w:sz w:val="20"/>
                <w:szCs w:val="20"/>
              </w:rPr>
            </w:pPr>
            <w:r>
              <w:rPr>
                <w:sz w:val="20"/>
                <w:szCs w:val="20"/>
              </w:rPr>
              <w:t>条</w:t>
            </w:r>
          </w:p>
        </w:tc>
        <w:tc>
          <w:tcPr>
            <w:tcW w:w="3497" w:type="dxa"/>
            <w:vMerge w:val="restart"/>
            <w:vAlign w:val="top"/>
          </w:tcPr>
          <w:p w14:paraId="36D76D32">
            <w:pPr>
              <w:pStyle w:val="13"/>
              <w:spacing w:before="31" w:line="278" w:lineRule="auto"/>
              <w:ind w:left="112" w:right="80" w:firstLine="10"/>
              <w:rPr>
                <w:sz w:val="20"/>
                <w:szCs w:val="20"/>
              </w:rPr>
            </w:pPr>
            <w:r>
              <w:rPr>
                <w:rFonts w:hint="eastAsia"/>
                <w:spacing w:val="7"/>
                <w:sz w:val="20"/>
                <w:szCs w:val="20"/>
                <w:lang w:val="en-US" w:eastAsia="zh-CN"/>
              </w:rPr>
              <w:t>比赛期间至少27天</w:t>
            </w:r>
            <w:r>
              <w:rPr>
                <w:spacing w:val="8"/>
                <w:sz w:val="20"/>
                <w:szCs w:val="20"/>
              </w:rPr>
              <w:t>将</w:t>
            </w:r>
            <w:r>
              <w:rPr>
                <w:spacing w:val="7"/>
                <w:sz w:val="20"/>
                <w:szCs w:val="20"/>
              </w:rPr>
              <w:t>跟踪拍摄视频，</w:t>
            </w:r>
            <w:r>
              <w:rPr>
                <w:sz w:val="20"/>
                <w:szCs w:val="20"/>
              </w:rPr>
              <w:t xml:space="preserve"> </w:t>
            </w:r>
            <w:r>
              <w:rPr>
                <w:spacing w:val="6"/>
                <w:sz w:val="20"/>
                <w:szCs w:val="20"/>
              </w:rPr>
              <w:t>并在活动结束后第一时间制作完成，并在视频号、抖音号等全媒体矩阵短视频宣传平台发布活动主题宣传短视频，时长预计</w:t>
            </w:r>
            <w:r>
              <w:rPr>
                <w:spacing w:val="18"/>
                <w:sz w:val="20"/>
                <w:szCs w:val="20"/>
              </w:rPr>
              <w:t xml:space="preserve"> </w:t>
            </w:r>
            <w:r>
              <w:rPr>
                <w:spacing w:val="7"/>
                <w:sz w:val="20"/>
                <w:szCs w:val="20"/>
              </w:rPr>
              <w:t>15-45</w:t>
            </w:r>
            <w:r>
              <w:rPr>
                <w:spacing w:val="-23"/>
                <w:sz w:val="20"/>
                <w:szCs w:val="20"/>
              </w:rPr>
              <w:t xml:space="preserve"> </w:t>
            </w:r>
            <w:r>
              <w:rPr>
                <w:spacing w:val="7"/>
                <w:sz w:val="20"/>
                <w:szCs w:val="20"/>
              </w:rPr>
              <w:t>秒，用于重点宣传活动整体展现，</w:t>
            </w:r>
            <w:r>
              <w:rPr>
                <w:rFonts w:hint="eastAsia"/>
                <w:spacing w:val="7"/>
                <w:sz w:val="20"/>
                <w:szCs w:val="20"/>
                <w:lang w:val="en-US" w:eastAsia="zh-CN"/>
              </w:rPr>
              <w:t>每天视频发布不少于2条，</w:t>
            </w:r>
            <w:r>
              <w:rPr>
                <w:spacing w:val="7"/>
                <w:sz w:val="20"/>
                <w:szCs w:val="20"/>
              </w:rPr>
              <w:t>预计制作短视频</w:t>
            </w:r>
            <w:r>
              <w:rPr>
                <w:rFonts w:hint="eastAsia"/>
                <w:spacing w:val="7"/>
                <w:sz w:val="20"/>
                <w:szCs w:val="20"/>
                <w:lang w:val="en-US" w:eastAsia="zh-CN"/>
              </w:rPr>
              <w:t>不少于60条</w:t>
            </w:r>
            <w:r>
              <w:rPr>
                <w:spacing w:val="8"/>
                <w:sz w:val="20"/>
                <w:szCs w:val="20"/>
              </w:rPr>
              <w:t>。</w:t>
            </w:r>
          </w:p>
        </w:tc>
      </w:tr>
      <w:tr w14:paraId="6B8DC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998" w:type="dxa"/>
            <w:vAlign w:val="center"/>
          </w:tcPr>
          <w:p w14:paraId="7614C502">
            <w:pPr>
              <w:pStyle w:val="13"/>
              <w:spacing w:before="65" w:line="189" w:lineRule="auto"/>
              <w:jc w:val="center"/>
              <w:rPr>
                <w:rFonts w:hint="eastAsia" w:eastAsia="宋体"/>
                <w:sz w:val="20"/>
                <w:szCs w:val="20"/>
                <w:lang w:val="en-US" w:eastAsia="zh-CN"/>
              </w:rPr>
            </w:pPr>
            <w:r>
              <w:rPr>
                <w:rFonts w:hint="eastAsia"/>
                <w:sz w:val="20"/>
                <w:szCs w:val="20"/>
                <w:lang w:val="en-US" w:eastAsia="zh-CN"/>
              </w:rPr>
              <w:t>2</w:t>
            </w:r>
          </w:p>
        </w:tc>
        <w:tc>
          <w:tcPr>
            <w:tcW w:w="2100" w:type="dxa"/>
            <w:shd w:val="clear" w:color="auto" w:fill="auto"/>
            <w:vAlign w:val="center"/>
          </w:tcPr>
          <w:p w14:paraId="21F8F7AD">
            <w:pPr>
              <w:pStyle w:val="13"/>
              <w:spacing w:before="65" w:line="227" w:lineRule="auto"/>
              <w:jc w:val="center"/>
              <w:rPr>
                <w:rFonts w:ascii="宋体" w:hAnsi="宋体" w:eastAsia="宋体" w:cs="宋体"/>
                <w:snapToGrid w:val="0"/>
                <w:color w:val="000000"/>
                <w:kern w:val="0"/>
                <w:sz w:val="20"/>
                <w:szCs w:val="20"/>
                <w:lang w:val="en-US" w:eastAsia="en-US" w:bidi="ar-SA"/>
              </w:rPr>
            </w:pPr>
            <w:r>
              <w:rPr>
                <w:spacing w:val="8"/>
                <w:sz w:val="20"/>
                <w:szCs w:val="20"/>
              </w:rPr>
              <w:t>视频号宣传</w:t>
            </w:r>
            <w:r>
              <w:rPr>
                <w:spacing w:val="7"/>
                <w:sz w:val="20"/>
                <w:szCs w:val="20"/>
              </w:rPr>
              <w:t>发布赛事和</w:t>
            </w:r>
            <w:r>
              <w:rPr>
                <w:spacing w:val="6"/>
                <w:sz w:val="20"/>
                <w:szCs w:val="20"/>
              </w:rPr>
              <w:t>活动内容</w:t>
            </w:r>
          </w:p>
        </w:tc>
        <w:tc>
          <w:tcPr>
            <w:tcW w:w="1700" w:type="dxa"/>
            <w:shd w:val="clear" w:color="auto" w:fill="auto"/>
            <w:vAlign w:val="center"/>
          </w:tcPr>
          <w:p w14:paraId="1A39A7EC">
            <w:pPr>
              <w:pStyle w:val="13"/>
              <w:spacing w:before="65" w:line="190" w:lineRule="auto"/>
              <w:jc w:val="center"/>
              <w:rPr>
                <w:rFonts w:hint="default" w:ascii="宋体" w:hAnsi="宋体" w:eastAsia="宋体" w:cs="宋体"/>
                <w:snapToGrid w:val="0"/>
                <w:color w:val="000000"/>
                <w:kern w:val="0"/>
                <w:sz w:val="20"/>
                <w:szCs w:val="20"/>
                <w:lang w:val="en-US" w:eastAsia="zh-CN" w:bidi="ar-SA"/>
              </w:rPr>
            </w:pPr>
            <w:r>
              <w:rPr>
                <w:rFonts w:hint="eastAsia" w:cs="宋体"/>
                <w:snapToGrid w:val="0"/>
                <w:color w:val="000000"/>
                <w:kern w:val="0"/>
                <w:sz w:val="20"/>
                <w:szCs w:val="20"/>
                <w:lang w:val="en-US" w:eastAsia="zh-CN" w:bidi="ar-SA"/>
              </w:rPr>
              <w:t>60</w:t>
            </w:r>
          </w:p>
        </w:tc>
        <w:tc>
          <w:tcPr>
            <w:tcW w:w="933" w:type="dxa"/>
            <w:shd w:val="clear" w:color="auto" w:fill="auto"/>
            <w:vAlign w:val="center"/>
          </w:tcPr>
          <w:p w14:paraId="765669CC">
            <w:pPr>
              <w:pStyle w:val="13"/>
              <w:spacing w:before="65" w:line="228" w:lineRule="auto"/>
              <w:jc w:val="center"/>
              <w:rPr>
                <w:rFonts w:ascii="宋体" w:hAnsi="宋体" w:eastAsia="宋体" w:cs="宋体"/>
                <w:snapToGrid w:val="0"/>
                <w:color w:val="000000"/>
                <w:kern w:val="0"/>
                <w:sz w:val="20"/>
                <w:szCs w:val="20"/>
                <w:lang w:val="en-US" w:eastAsia="en-US" w:bidi="ar-SA"/>
              </w:rPr>
            </w:pPr>
            <w:r>
              <w:rPr>
                <w:sz w:val="20"/>
                <w:szCs w:val="20"/>
              </w:rPr>
              <w:t>条</w:t>
            </w:r>
          </w:p>
        </w:tc>
        <w:tc>
          <w:tcPr>
            <w:tcW w:w="3497" w:type="dxa"/>
            <w:vMerge w:val="continue"/>
            <w:vAlign w:val="top"/>
          </w:tcPr>
          <w:p w14:paraId="5C3E15B7">
            <w:pPr>
              <w:pStyle w:val="13"/>
              <w:spacing w:before="32" w:line="228" w:lineRule="auto"/>
              <w:ind w:left="122"/>
              <w:rPr>
                <w:spacing w:val="5"/>
                <w:sz w:val="20"/>
                <w:szCs w:val="20"/>
              </w:rPr>
            </w:pPr>
          </w:p>
        </w:tc>
      </w:tr>
    </w:tbl>
    <w:p w14:paraId="56BDE73B">
      <w:pPr>
        <w:pStyle w:val="4"/>
        <w:ind w:firstLine="486" w:firstLineChars="200"/>
        <w:jc w:val="left"/>
        <w:rPr>
          <w:rFonts w:hint="eastAsia" w:ascii="宋体" w:hAnsi="宋体" w:eastAsia="宋体" w:cs="宋体"/>
          <w:b/>
          <w:bCs w:val="0"/>
        </w:rPr>
      </w:pPr>
      <w:r>
        <w:rPr>
          <w:rFonts w:ascii="宋体" w:hAnsi="宋体" w:eastAsia="宋体" w:cs="宋体"/>
          <w:b/>
          <w:bCs/>
          <w:spacing w:val="1"/>
          <w:sz w:val="24"/>
          <w:szCs w:val="24"/>
        </w:rPr>
        <w:t>备注：本项目以上所有赛事要求的人员，均须提供劳动合同复印件及相关证书</w:t>
      </w:r>
      <w:r>
        <w:rPr>
          <w:rFonts w:ascii="宋体" w:hAnsi="宋体" w:eastAsia="宋体" w:cs="宋体"/>
          <w:spacing w:val="10"/>
          <w:sz w:val="24"/>
          <w:szCs w:val="24"/>
        </w:rPr>
        <w:t xml:space="preserve"> </w:t>
      </w:r>
      <w:r>
        <w:rPr>
          <w:rFonts w:ascii="宋体" w:hAnsi="宋体" w:eastAsia="宋体" w:cs="宋体"/>
          <w:b/>
          <w:bCs/>
          <w:spacing w:val="1"/>
          <w:sz w:val="24"/>
          <w:szCs w:val="24"/>
        </w:rPr>
        <w:t>复印件；所需设备、耗材及人员等包含但不仅限于以上所列，中标人所提供的</w:t>
      </w:r>
      <w:r>
        <w:rPr>
          <w:rFonts w:ascii="宋体" w:hAnsi="宋体" w:eastAsia="宋体" w:cs="宋体"/>
          <w:spacing w:val="12"/>
          <w:sz w:val="24"/>
          <w:szCs w:val="24"/>
        </w:rPr>
        <w:t xml:space="preserve"> </w:t>
      </w:r>
      <w:r>
        <w:rPr>
          <w:rFonts w:ascii="宋体" w:hAnsi="宋体" w:eastAsia="宋体" w:cs="宋体"/>
          <w:b/>
          <w:bCs/>
          <w:spacing w:val="-3"/>
          <w:sz w:val="24"/>
          <w:szCs w:val="24"/>
        </w:rPr>
        <w:t>现场耗材及设备须完全满足赛事所需。</w:t>
      </w:r>
    </w:p>
    <w:p w14:paraId="68E92B35">
      <w:pPr>
        <w:ind w:firstLine="0" w:firstLineChars="0"/>
        <w:rPr>
          <w:rStyle w:val="11"/>
          <w:rFonts w:hint="eastAsia" w:ascii="宋体" w:hAnsi="宋体" w:eastAsia="宋体" w:cs="宋体"/>
        </w:rPr>
      </w:pPr>
    </w:p>
    <w:p w14:paraId="6529BF20">
      <w:pPr>
        <w:spacing w:after="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eastAsia="zh-CN"/>
        </w:rPr>
        <w:t>交货期</w:t>
      </w:r>
      <w:r>
        <w:rPr>
          <w:rFonts w:hint="eastAsia" w:ascii="宋体" w:hAnsi="宋体" w:eastAsia="宋体" w:cs="宋体"/>
          <w:b/>
          <w:bCs/>
          <w:color w:val="auto"/>
          <w:sz w:val="24"/>
          <w:szCs w:val="24"/>
        </w:rPr>
        <w:t>及</w:t>
      </w:r>
      <w:r>
        <w:rPr>
          <w:rFonts w:hint="eastAsia" w:ascii="宋体" w:hAnsi="宋体" w:eastAsia="宋体" w:cs="宋体"/>
          <w:b/>
          <w:bCs/>
          <w:color w:val="auto"/>
          <w:sz w:val="24"/>
          <w:szCs w:val="24"/>
          <w:lang w:eastAsia="zh-CN"/>
        </w:rPr>
        <w:t>交货</w:t>
      </w:r>
      <w:r>
        <w:rPr>
          <w:rFonts w:hint="eastAsia" w:ascii="宋体" w:hAnsi="宋体" w:eastAsia="宋体" w:cs="宋体"/>
          <w:b/>
          <w:bCs/>
          <w:color w:val="auto"/>
          <w:sz w:val="24"/>
          <w:szCs w:val="24"/>
        </w:rPr>
        <w:t>地点</w:t>
      </w:r>
    </w:p>
    <w:p w14:paraId="76B56499">
      <w:pPr>
        <w:spacing w:after="0"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交货</w:t>
      </w:r>
      <w:r>
        <w:rPr>
          <w:rFonts w:hint="eastAsia" w:ascii="宋体" w:hAnsi="宋体" w:eastAsia="宋体" w:cs="宋体"/>
          <w:b w:val="0"/>
          <w:bCs w:val="0"/>
          <w:color w:val="auto"/>
          <w:sz w:val="24"/>
          <w:szCs w:val="24"/>
        </w:rPr>
        <w:t>期：</w:t>
      </w:r>
      <w:r>
        <w:rPr>
          <w:rFonts w:hint="eastAsia" w:ascii="宋体" w:hAnsi="宋体" w:eastAsia="宋体" w:cs="宋体"/>
          <w:b w:val="0"/>
          <w:bCs w:val="0"/>
          <w:color w:val="auto"/>
          <w:sz w:val="24"/>
          <w:szCs w:val="24"/>
          <w:lang w:eastAsia="zh-CN"/>
        </w:rPr>
        <w:t>签订合同后</w:t>
      </w:r>
      <w:r>
        <w:rPr>
          <w:rFonts w:hint="eastAsia" w:ascii="宋体" w:hAnsi="宋体" w:eastAsia="宋体" w:cs="宋体"/>
          <w:b w:val="0"/>
          <w:bCs w:val="0"/>
          <w:color w:val="auto"/>
          <w:sz w:val="24"/>
          <w:szCs w:val="24"/>
          <w:lang w:val="en-US" w:eastAsia="zh-CN"/>
        </w:rPr>
        <w:t>180</w:t>
      </w:r>
      <w:r>
        <w:rPr>
          <w:rFonts w:hint="eastAsia" w:ascii="宋体" w:hAnsi="宋体" w:eastAsia="宋体" w:cs="宋体"/>
          <w:b w:val="0"/>
          <w:bCs w:val="0"/>
          <w:color w:val="auto"/>
          <w:sz w:val="24"/>
          <w:szCs w:val="24"/>
          <w:lang w:eastAsia="zh-CN"/>
        </w:rPr>
        <w:t>日历天</w:t>
      </w:r>
      <w:r>
        <w:rPr>
          <w:rFonts w:hint="eastAsia" w:ascii="宋体" w:hAnsi="宋体" w:eastAsia="宋体" w:cs="宋体"/>
          <w:b w:val="0"/>
          <w:bCs w:val="0"/>
          <w:color w:val="auto"/>
          <w:sz w:val="24"/>
          <w:szCs w:val="24"/>
        </w:rPr>
        <w:t>。</w:t>
      </w:r>
    </w:p>
    <w:p w14:paraId="6F460806">
      <w:pPr>
        <w:spacing w:after="0"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交货</w:t>
      </w:r>
      <w:r>
        <w:rPr>
          <w:rFonts w:hint="eastAsia" w:ascii="宋体" w:hAnsi="宋体" w:eastAsia="宋体" w:cs="宋体"/>
          <w:b w:val="0"/>
          <w:bCs w:val="0"/>
          <w:color w:val="auto"/>
          <w:sz w:val="24"/>
          <w:szCs w:val="24"/>
        </w:rPr>
        <w:t>地点：采购人指定地点</w:t>
      </w:r>
    </w:p>
    <w:p w14:paraId="2BBEAB68">
      <w:pPr>
        <w:spacing w:after="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二、验收标准、规范</w:t>
      </w:r>
    </w:p>
    <w:p w14:paraId="1336D8D9">
      <w:pPr>
        <w:spacing w:after="0"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符合国家行业现行验收规范标准及</w:t>
      </w:r>
      <w:r>
        <w:rPr>
          <w:rFonts w:hint="eastAsia" w:ascii="宋体" w:hAnsi="宋体" w:eastAsia="宋体" w:cs="宋体"/>
          <w:b w:val="0"/>
          <w:bCs w:val="0"/>
          <w:color w:val="auto"/>
          <w:sz w:val="24"/>
          <w:szCs w:val="24"/>
          <w:lang w:val="en-US" w:eastAsia="zh-CN"/>
        </w:rPr>
        <w:t>招标</w:t>
      </w:r>
      <w:r>
        <w:rPr>
          <w:rFonts w:hint="eastAsia" w:ascii="宋体" w:hAnsi="宋体" w:eastAsia="宋体" w:cs="宋体"/>
          <w:b w:val="0"/>
          <w:bCs w:val="0"/>
          <w:color w:val="auto"/>
          <w:sz w:val="24"/>
          <w:szCs w:val="24"/>
        </w:rPr>
        <w:t>文件要求。</w:t>
      </w:r>
    </w:p>
    <w:p w14:paraId="0363AD97">
      <w:pPr>
        <w:spacing w:after="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三、质量标准：</w:t>
      </w:r>
    </w:p>
    <w:p w14:paraId="2719C296">
      <w:pPr>
        <w:spacing w:after="0"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满足有关规范标准要求。</w:t>
      </w:r>
    </w:p>
    <w:p w14:paraId="7B96EE86">
      <w:pPr>
        <w:spacing w:after="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四、付款方式</w:t>
      </w:r>
    </w:p>
    <w:p w14:paraId="7904A8BB">
      <w:pPr>
        <w:spacing w:after="0" w:line="240" w:lineRule="auto"/>
        <w:ind w:firstLine="480" w:firstLineChars="200"/>
        <w:rPr>
          <w:rFonts w:hint="eastAsia" w:ascii="宋体" w:hAnsi="宋体" w:eastAsia="宋体" w:cs="宋体"/>
          <w:b w:val="0"/>
          <w:bCs w:val="0"/>
          <w:color w:val="auto"/>
          <w:sz w:val="24"/>
          <w:szCs w:val="24"/>
          <w:lang w:val="en-US" w:eastAsia="zh-CN"/>
        </w:rPr>
      </w:pPr>
      <w:bookmarkStart w:id="0" w:name="page9"/>
      <w:bookmarkEnd w:id="0"/>
      <w:r>
        <w:rPr>
          <w:rFonts w:hint="eastAsia" w:ascii="宋体" w:hAnsi="宋体" w:eastAsia="宋体" w:cs="宋体"/>
          <w:b w:val="0"/>
          <w:bCs w:val="0"/>
          <w:color w:val="auto"/>
          <w:sz w:val="24"/>
          <w:szCs w:val="24"/>
        </w:rPr>
        <w:t>付款方式：</w:t>
      </w:r>
      <w:r>
        <w:rPr>
          <w:rFonts w:hint="eastAsia" w:ascii="宋体" w:hAnsi="宋体" w:eastAsia="宋体" w:cs="宋体"/>
          <w:b w:val="0"/>
          <w:bCs w:val="0"/>
          <w:color w:val="auto"/>
          <w:sz w:val="24"/>
          <w:szCs w:val="24"/>
          <w:lang w:eastAsia="zh-CN"/>
        </w:rPr>
        <w:t>具体在合同中约定</w:t>
      </w:r>
      <w:r>
        <w:rPr>
          <w:rFonts w:hint="eastAsia" w:ascii="宋体" w:hAnsi="宋体" w:eastAsia="宋体" w:cs="宋体"/>
          <w:b w:val="0"/>
          <w:bCs w:val="0"/>
          <w:color w:val="auto"/>
          <w:sz w:val="24"/>
          <w:szCs w:val="24"/>
          <w:lang w:val="en-US" w:eastAsia="zh-CN"/>
        </w:rPr>
        <w:t>。</w:t>
      </w:r>
    </w:p>
    <w:p w14:paraId="012B0FD8">
      <w:pPr>
        <w:spacing w:after="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、其他要求</w:t>
      </w:r>
    </w:p>
    <w:p w14:paraId="495EE32B">
      <w:pPr>
        <w:pStyle w:val="2"/>
        <w:spacing w:line="240" w:lineRule="auto"/>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kern w:val="2"/>
          <w:sz w:val="24"/>
          <w:szCs w:val="24"/>
          <w:highlight w:val="none"/>
          <w:lang w:val="en-US" w:eastAsia="zh-CN" w:bidi="ar-SA"/>
        </w:rPr>
        <w:t>投标人的报价应包括人工费、税金、售后服务、不可预见费等所有费用。投标报价为最终报价，漏算的费用均已包括在总价中，投标人不得再要求追加任何费用。</w:t>
      </w:r>
    </w:p>
    <w:p w14:paraId="1690E172">
      <w:pPr>
        <w:spacing w:after="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、其他事项</w:t>
      </w:r>
    </w:p>
    <w:p w14:paraId="4AAB9546">
      <w:pPr>
        <w:spacing w:after="0"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除</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文件另有规定外，若出现有关法律、法规和规章有强制性规定但</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文件未列明的情形，则投标人应按照有关法律、法规和规章强制性规定执行。</w:t>
      </w:r>
    </w:p>
    <w:p w14:paraId="02132776">
      <w:pPr>
        <w:widowControl/>
        <w:spacing w:line="360" w:lineRule="auto"/>
        <w:jc w:val="left"/>
        <w:rPr>
          <w:rFonts w:hint="eastAsia"/>
          <w:b/>
          <w:bCs/>
          <w:sz w:val="36"/>
          <w:szCs w:val="44"/>
          <w:lang w:val="en-US" w:eastAsia="zh-CN"/>
        </w:rPr>
      </w:pPr>
      <w:r>
        <w:rPr>
          <w:rFonts w:hint="eastAsia" w:cs="宋体"/>
          <w:b/>
          <w:bCs/>
          <w:sz w:val="24"/>
          <w:szCs w:val="24"/>
          <w:lang w:val="en-US" w:eastAsia="zh-CN"/>
        </w:rPr>
        <w:t>五</w:t>
      </w:r>
      <w:r>
        <w:rPr>
          <w:rFonts w:hint="eastAsia" w:cs="宋体"/>
          <w:b/>
          <w:bCs/>
          <w:sz w:val="24"/>
          <w:szCs w:val="24"/>
        </w:rPr>
        <w:t>、特别说明：本公示内容仅为招标人对本项目的需求公示，未尽事宜及其他以最终发售的采购文件规定为准！</w:t>
      </w:r>
    </w:p>
    <w:p w14:paraId="5D4FDE62"/>
    <w:sectPr>
      <w:pgSz w:w="11906" w:h="16838"/>
      <w:pgMar w:top="1440" w:right="12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365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4FB3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F4FB3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WQ5ZTkxOGNkZmVmMzMzODVkMTY0NzZhMTViYTkifQ=="/>
  </w:docVars>
  <w:rsids>
    <w:rsidRoot w:val="00000000"/>
    <w:rsid w:val="109C548D"/>
    <w:rsid w:val="16D34C8C"/>
    <w:rsid w:val="18137AAA"/>
    <w:rsid w:val="18A77C33"/>
    <w:rsid w:val="20BC671A"/>
    <w:rsid w:val="23A241A5"/>
    <w:rsid w:val="242648F8"/>
    <w:rsid w:val="249A5961"/>
    <w:rsid w:val="2DAF2D35"/>
    <w:rsid w:val="2E216925"/>
    <w:rsid w:val="354B3498"/>
    <w:rsid w:val="3E1A333D"/>
    <w:rsid w:val="429E2EA3"/>
    <w:rsid w:val="44884A9A"/>
    <w:rsid w:val="5D3B273B"/>
    <w:rsid w:val="60331473"/>
    <w:rsid w:val="64716445"/>
    <w:rsid w:val="65211FCE"/>
    <w:rsid w:val="7A0B1E03"/>
    <w:rsid w:val="7E3A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28"/>
      <w:ind w:right="1"/>
      <w:jc w:val="center"/>
      <w:outlineLvl w:val="0"/>
    </w:pPr>
    <w:rPr>
      <w:b/>
      <w:bCs/>
      <w:sz w:val="52"/>
      <w:szCs w:val="52"/>
    </w:rPr>
  </w:style>
  <w:style w:type="paragraph" w:styleId="4">
    <w:name w:val="heading 3"/>
    <w:basedOn w:val="1"/>
    <w:next w:val="1"/>
    <w:unhideWhenUsed/>
    <w:qFormat/>
    <w:uiPriority w:val="9"/>
    <w:pPr>
      <w:keepNext/>
      <w:keepLines/>
      <w:jc w:val="center"/>
      <w:outlineLvl w:val="2"/>
    </w:pPr>
    <w:rPr>
      <w:rFonts w:eastAsia="黑体"/>
      <w:bCs/>
      <w:kern w:val="0"/>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2"/>
    </w:rPr>
  </w:style>
  <w:style w:type="paragraph" w:styleId="5">
    <w:name w:val="table of authorities"/>
    <w:basedOn w:val="1"/>
    <w:next w:val="1"/>
    <w:qFormat/>
    <w:uiPriority w:val="99"/>
    <w:pPr>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line="240" w:lineRule="auto"/>
      <w:ind w:firstLine="0" w:firstLineChars="0"/>
      <w:contextualSpacing/>
    </w:pPr>
    <w:rPr>
      <w:szCs w:val="16"/>
    </w:rPr>
  </w:style>
  <w:style w:type="character" w:styleId="11">
    <w:name w:val="Strong"/>
    <w:basedOn w:val="10"/>
    <w:qFormat/>
    <w:uiPriority w:val="99"/>
    <w:rPr>
      <w:rFonts w:eastAsia="黑体"/>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cs="宋体"/>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2326</Words>
  <Characters>2560</Characters>
  <Lines>0</Lines>
  <Paragraphs>0</Paragraphs>
  <TotalTime>0</TotalTime>
  <ScaleCrop>false</ScaleCrop>
  <LinksUpToDate>false</LinksUpToDate>
  <CharactersWithSpaces>2615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2022-06-19T12:50:00Z</dcterms:created>
  <dc:creator>ASUS</dc:creator>
  <cp:lastModifiedBy>Oo玪铛ka</cp:lastModifiedBy>
  <cp:lastPrinted>2025-06-30T09:00:00Z</cp:lastPrinted>
  <dcterms:modified xsi:type="dcterms:W3CDTF">2025-07-07T04:16:28Z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BDFBAF986332487E958F9D2DFF5FF836</vt:lpwstr>
  </property>
  <property fmtid="{D5CDD505-2E9C-101B-9397-08002B2CF9AE}" pid="4" name="KSOTemplateDocerSaveRecord">
    <vt:lpwstr>eyJoZGlkIjoiMDU1YWQ5ZTkxOGNkZmVmMzMzODVkMTY0NzZhMTViYTkiLCJ1c2VySWQiOiIxNDU0NDIyOSJ9</vt:lpwstr>
  </property>
</Properties>
</file>