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8BFE">
      <w:pPr>
        <w:spacing w:before="120" w:after="120" w:line="480" w:lineRule="exact"/>
        <w:jc w:val="center"/>
        <w:textAlignment w:val="auto"/>
        <w:rPr>
          <w:rFonts w:hint="eastAsia" w:ascii="宋体" w:hAnsi="宋体" w:eastAsia="宋体" w:cs="宋体"/>
          <w:b/>
          <w:bCs/>
          <w:color w:val="000000" w:themeColor="text1"/>
          <w:sz w:val="32"/>
          <w:szCs w:val="32"/>
          <w:lang w:eastAsia="zh-CN"/>
        </w:rPr>
      </w:pPr>
      <w:r>
        <w:rPr>
          <w:rFonts w:hint="eastAsia" w:ascii="宋体" w:hAnsi="宋体" w:cs="宋体"/>
          <w:b/>
          <w:bCs/>
          <w:color w:val="000000" w:themeColor="text1"/>
          <w:sz w:val="32"/>
          <w:szCs w:val="32"/>
          <w:lang w:eastAsia="zh-CN"/>
        </w:rPr>
        <w:t>下司镇鸭产业建设项目</w:t>
      </w:r>
    </w:p>
    <w:p w14:paraId="56F75B56">
      <w:pPr>
        <w:spacing w:line="520" w:lineRule="exact"/>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采购需求公示</w:t>
      </w:r>
    </w:p>
    <w:p w14:paraId="230D4BA8">
      <w:pPr>
        <w:spacing w:line="520" w:lineRule="exact"/>
        <w:jc w:val="left"/>
        <w:rPr>
          <w:rFonts w:ascii="宋体" w:hAnsi="宋体" w:cs="宋体"/>
          <w:color w:val="000000" w:themeColor="text1"/>
          <w:sz w:val="24"/>
        </w:rPr>
      </w:pPr>
      <w:r>
        <w:rPr>
          <w:rFonts w:hint="eastAsia" w:ascii="宋体" w:hAnsi="宋体" w:cs="宋体"/>
          <w:color w:val="000000" w:themeColor="text1"/>
          <w:sz w:val="24"/>
        </w:rPr>
        <w:t>一、项目基本信息</w:t>
      </w:r>
    </w:p>
    <w:p w14:paraId="21CA07E8">
      <w:pPr>
        <w:spacing w:line="520" w:lineRule="exact"/>
        <w:ind w:firstLine="480" w:firstLineChars="200"/>
        <w:rPr>
          <w:rFonts w:hint="eastAsia" w:ascii="宋体" w:hAnsi="宋体" w:eastAsia="宋体" w:cs="宋体"/>
          <w:color w:val="000000" w:themeColor="text1"/>
          <w:sz w:val="40"/>
          <w:szCs w:val="40"/>
          <w:lang w:eastAsia="zh-CN"/>
        </w:rPr>
      </w:pPr>
      <w:r>
        <w:rPr>
          <w:rFonts w:hint="eastAsia" w:ascii="宋体" w:hAnsi="宋体" w:cs="宋体"/>
          <w:color w:val="000000" w:themeColor="text1"/>
          <w:sz w:val="24"/>
        </w:rPr>
        <w:t>项目名称：</w:t>
      </w:r>
      <w:r>
        <w:rPr>
          <w:rFonts w:hint="eastAsia" w:ascii="宋体" w:hAnsi="宋体" w:cs="宋体"/>
          <w:color w:val="000000" w:themeColor="text1"/>
          <w:sz w:val="24"/>
          <w:u w:val="single"/>
          <w:lang w:eastAsia="zh-CN"/>
        </w:rPr>
        <w:t>下司镇鸭产业建设项目</w:t>
      </w:r>
    </w:p>
    <w:p w14:paraId="506BF973">
      <w:pPr>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项目编号：</w:t>
      </w:r>
      <w:r>
        <w:rPr>
          <w:rFonts w:hint="eastAsia" w:ascii="宋体" w:hAnsi="宋体" w:cs="宋体"/>
          <w:color w:val="000000" w:themeColor="text1"/>
          <w:sz w:val="24"/>
          <w:u w:val="single"/>
          <w:lang w:eastAsia="zh-CN"/>
        </w:rPr>
        <w:t>GZJRSH-CG2025-051</w:t>
      </w:r>
    </w:p>
    <w:p w14:paraId="478D8007">
      <w:pPr>
        <w:tabs>
          <w:tab w:val="left" w:pos="105"/>
          <w:tab w:val="left" w:pos="735"/>
          <w:tab w:val="left" w:pos="945"/>
          <w:tab w:val="left" w:pos="3360"/>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采购预算：</w:t>
      </w:r>
      <w:r>
        <w:rPr>
          <w:rFonts w:hint="eastAsia" w:ascii="宋体" w:hAnsi="宋体" w:cs="宋体"/>
          <w:color w:val="000000" w:themeColor="text1"/>
          <w:sz w:val="24"/>
          <w:u w:val="single"/>
          <w:lang w:val="en-US" w:eastAsia="zh-CN"/>
        </w:rPr>
        <w:t>420</w:t>
      </w:r>
      <w:r>
        <w:rPr>
          <w:rFonts w:hint="eastAsia" w:ascii="宋体" w:hAnsi="宋体" w:cs="宋体"/>
          <w:color w:val="000000" w:themeColor="text1"/>
          <w:sz w:val="24"/>
          <w:u w:val="single"/>
        </w:rPr>
        <w:t>0000.00元</w:t>
      </w:r>
    </w:p>
    <w:p w14:paraId="5ACED976">
      <w:pPr>
        <w:tabs>
          <w:tab w:val="left" w:pos="105"/>
          <w:tab w:val="left" w:pos="735"/>
          <w:tab w:val="left" w:pos="945"/>
          <w:tab w:val="left" w:pos="3360"/>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最高限价：</w:t>
      </w:r>
      <w:r>
        <w:rPr>
          <w:rFonts w:hint="eastAsia" w:ascii="宋体" w:hAnsi="宋体" w:cs="宋体"/>
          <w:color w:val="000000" w:themeColor="text1"/>
          <w:sz w:val="24"/>
          <w:u w:val="single"/>
        </w:rPr>
        <w:t>4192841.7元</w:t>
      </w:r>
    </w:p>
    <w:p w14:paraId="14BF3FE4">
      <w:pPr>
        <w:numPr>
          <w:ilvl w:val="0"/>
          <w:numId w:val="1"/>
        </w:num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公示期限（不少于2个工作日）：</w:t>
      </w:r>
    </w:p>
    <w:p w14:paraId="09345C67">
      <w:pPr>
        <w:spacing w:before="120" w:after="120" w:line="520" w:lineRule="exact"/>
        <w:ind w:firstLine="480" w:firstLineChars="200"/>
        <w:jc w:val="left"/>
        <w:rPr>
          <w:rFonts w:hint="default" w:ascii="宋体" w:hAnsi="宋体" w:cs="宋体"/>
          <w:color w:val="000000" w:themeColor="text1"/>
          <w:sz w:val="24"/>
          <w:lang w:val="en-US"/>
        </w:rPr>
      </w:pPr>
      <w:r>
        <w:rPr>
          <w:rFonts w:hint="eastAsia" w:ascii="宋体" w:hAnsi="宋体" w:cs="宋体"/>
          <w:color w:val="000000" w:themeColor="text1"/>
          <w:sz w:val="24"/>
        </w:rPr>
        <w:t>时间： </w:t>
      </w:r>
      <w:r>
        <w:rPr>
          <w:rFonts w:hint="eastAsia" w:ascii="宋体" w:hAnsi="宋体" w:cs="宋体"/>
          <w:color w:val="000000" w:themeColor="text1"/>
          <w:sz w:val="24"/>
          <w:highlight w:val="none"/>
          <w:u w:val="single"/>
        </w:rPr>
        <w:t>202</w:t>
      </w:r>
      <w:r>
        <w:rPr>
          <w:rFonts w:hint="eastAsia" w:ascii="宋体" w:hAnsi="宋体" w:cs="宋体"/>
          <w:color w:val="000000" w:themeColor="text1"/>
          <w:sz w:val="24"/>
          <w:highlight w:val="none"/>
          <w:u w:val="single"/>
          <w:lang w:val="en-US" w:eastAsia="zh-CN"/>
        </w:rPr>
        <w:t>5</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u w:val="single"/>
          <w:lang w:val="en-US" w:eastAsia="zh-CN"/>
        </w:rPr>
        <w:t>06</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u w:val="single"/>
          <w:lang w:val="en-US" w:eastAsia="zh-CN"/>
        </w:rPr>
        <w:t>24</w:t>
      </w:r>
      <w:r>
        <w:rPr>
          <w:rFonts w:hint="eastAsia" w:ascii="宋体" w:hAnsi="宋体" w:cs="宋体"/>
          <w:color w:val="000000" w:themeColor="text1"/>
          <w:sz w:val="24"/>
          <w:highlight w:val="none"/>
          <w:u w:val="single"/>
        </w:rPr>
        <w:t xml:space="preserve">      至202</w:t>
      </w:r>
      <w:r>
        <w:rPr>
          <w:rFonts w:hint="eastAsia" w:ascii="宋体" w:hAnsi="宋体" w:cs="宋体"/>
          <w:color w:val="000000" w:themeColor="text1"/>
          <w:sz w:val="24"/>
          <w:highlight w:val="none"/>
          <w:u w:val="single"/>
          <w:lang w:val="en-US" w:eastAsia="zh-CN"/>
        </w:rPr>
        <w:t>5-06</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u w:val="single"/>
          <w:lang w:val="en-US" w:eastAsia="zh-CN"/>
        </w:rPr>
        <w:t>26</w:t>
      </w:r>
    </w:p>
    <w:p w14:paraId="51DA9F56">
      <w:pPr>
        <w:numPr>
          <w:ilvl w:val="0"/>
          <w:numId w:val="1"/>
        </w:num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其他补充事宜</w:t>
      </w:r>
    </w:p>
    <w:p w14:paraId="446178EE">
      <w:pPr>
        <w:spacing w:before="120" w:after="120" w:line="520" w:lineRule="exact"/>
        <w:ind w:firstLine="480" w:firstLineChars="200"/>
        <w:jc w:val="left"/>
        <w:rPr>
          <w:rFonts w:ascii="宋体" w:hAnsi="宋体" w:cs="宋体"/>
          <w:color w:val="000000" w:themeColor="text1"/>
          <w:sz w:val="24"/>
          <w:u w:val="single"/>
        </w:rPr>
      </w:pPr>
      <w:r>
        <w:rPr>
          <w:rFonts w:hint="eastAsia" w:ascii="宋体" w:hAnsi="宋体" w:cs="宋体"/>
          <w:color w:val="000000" w:themeColor="text1"/>
          <w:sz w:val="24"/>
        </w:rPr>
        <w:t>采购预算确定依据：</w:t>
      </w:r>
      <w:r>
        <w:rPr>
          <w:rFonts w:hint="eastAsia" w:ascii="宋体" w:hAnsi="宋体" w:cs="宋体"/>
          <w:color w:val="000000" w:themeColor="text1"/>
          <w:sz w:val="24"/>
          <w:u w:val="single"/>
          <w:lang w:eastAsia="zh-CN"/>
        </w:rPr>
        <w:t>凯里市人民</w:t>
      </w:r>
      <w:r>
        <w:rPr>
          <w:rFonts w:hint="eastAsia" w:ascii="宋体" w:hAnsi="宋体" w:cs="宋体"/>
          <w:color w:val="000000" w:themeColor="text1"/>
          <w:sz w:val="24"/>
          <w:u w:val="single"/>
        </w:rPr>
        <w:t>政府采购计划书</w:t>
      </w:r>
    </w:p>
    <w:p w14:paraId="5C26F839">
      <w:pPr>
        <w:pStyle w:val="15"/>
        <w:numPr>
          <w:ilvl w:val="0"/>
          <w:numId w:val="1"/>
        </w:numPr>
        <w:spacing w:line="520" w:lineRule="exact"/>
        <w:ind w:firstLine="0" w:firstLineChars="0"/>
        <w:jc w:val="left"/>
        <w:rPr>
          <w:rFonts w:ascii="宋体" w:hAnsi="宋体" w:cs="宋体"/>
          <w:color w:val="000000" w:themeColor="text1"/>
          <w:sz w:val="24"/>
        </w:rPr>
      </w:pPr>
      <w:r>
        <w:rPr>
          <w:rFonts w:hint="eastAsia" w:ascii="宋体" w:hAnsi="宋体" w:cs="宋体"/>
          <w:color w:val="000000" w:themeColor="text1"/>
          <w:sz w:val="24"/>
        </w:rPr>
        <w:t>项目联系人（公示期限内，优先反馈意见给代理机构）</w:t>
      </w:r>
    </w:p>
    <w:p w14:paraId="0174668B">
      <w:pPr>
        <w:pStyle w:val="15"/>
        <w:spacing w:line="520" w:lineRule="exact"/>
        <w:ind w:firstLine="0" w:firstLineChars="0"/>
        <w:jc w:val="left"/>
        <w:rPr>
          <w:rFonts w:ascii="宋体" w:hAnsi="宋体" w:cs="宋体"/>
          <w:color w:val="000000" w:themeColor="text1"/>
          <w:sz w:val="24"/>
        </w:rPr>
      </w:pPr>
      <w:r>
        <w:rPr>
          <w:rFonts w:hint="eastAsia" w:ascii="宋体" w:hAnsi="宋体" w:cs="宋体"/>
          <w:color w:val="000000" w:themeColor="text1"/>
          <w:sz w:val="24"/>
        </w:rPr>
        <w:t xml:space="preserve">   1、采购人信息</w:t>
      </w:r>
    </w:p>
    <w:p w14:paraId="021BFBEC">
      <w:pPr>
        <w:spacing w:before="120" w:after="120" w:line="520" w:lineRule="exact"/>
        <w:ind w:firstLine="480" w:firstLineChars="200"/>
        <w:jc w:val="left"/>
        <w:rPr>
          <w:rFonts w:hint="eastAsia" w:ascii="宋体" w:hAnsi="宋体" w:eastAsia="宋体" w:cs="宋体"/>
          <w:color w:val="000000" w:themeColor="text1"/>
          <w:sz w:val="24"/>
          <w:lang w:eastAsia="zh-CN"/>
        </w:rPr>
      </w:pPr>
      <w:r>
        <w:rPr>
          <w:rFonts w:hint="eastAsia" w:ascii="宋体" w:hAnsi="宋体" w:cs="宋体"/>
          <w:color w:val="000000" w:themeColor="text1"/>
          <w:sz w:val="24"/>
        </w:rPr>
        <w:t>采购单位名称：</w:t>
      </w:r>
      <w:r>
        <w:rPr>
          <w:rFonts w:hint="eastAsia" w:ascii="宋体" w:hAnsi="宋体" w:cs="宋体"/>
          <w:color w:val="000000" w:themeColor="text1"/>
          <w:sz w:val="24"/>
          <w:u w:val="single"/>
          <w:lang w:eastAsia="zh-CN"/>
        </w:rPr>
        <w:t>凯里市下司镇人民政府 </w:t>
      </w:r>
    </w:p>
    <w:p w14:paraId="1D8DD314">
      <w:p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   项目联系人：</w:t>
      </w:r>
      <w:r>
        <w:rPr>
          <w:rFonts w:hint="eastAsia" w:ascii="宋体" w:hAnsi="宋体" w:cs="宋体"/>
          <w:color w:val="000000" w:themeColor="text1"/>
          <w:sz w:val="24"/>
          <w:u w:val="single"/>
          <w:lang w:eastAsia="zh-CN"/>
        </w:rPr>
        <w:t>徐松</w:t>
      </w:r>
      <w:r>
        <w:rPr>
          <w:rFonts w:hint="eastAsia" w:ascii="宋体" w:hAnsi="宋体" w:cs="宋体"/>
          <w:color w:val="000000" w:themeColor="text1"/>
          <w:sz w:val="24"/>
          <w:u w:val="single"/>
        </w:rPr>
        <w:t xml:space="preserve"> </w:t>
      </w:r>
    </w:p>
    <w:p w14:paraId="050F0254">
      <w:pPr>
        <w:spacing w:before="120" w:after="120" w:line="520" w:lineRule="exact"/>
        <w:ind w:firstLine="240" w:firstLineChars="100"/>
        <w:jc w:val="left"/>
        <w:rPr>
          <w:rFonts w:ascii="宋体" w:hAnsi="宋体" w:cs="宋体"/>
          <w:color w:val="000000" w:themeColor="text1"/>
          <w:sz w:val="24"/>
        </w:rPr>
      </w:pPr>
      <w:r>
        <w:rPr>
          <w:rFonts w:hint="eastAsia" w:ascii="宋体" w:hAnsi="宋体" w:cs="宋体"/>
          <w:color w:val="000000" w:themeColor="text1"/>
          <w:sz w:val="24"/>
        </w:rPr>
        <w:t> 联系电话：</w:t>
      </w:r>
      <w:r>
        <w:rPr>
          <w:rFonts w:hint="eastAsia" w:ascii="宋体" w:hAnsi="宋体" w:cs="宋体"/>
          <w:color w:val="000000" w:themeColor="text1"/>
          <w:sz w:val="24"/>
          <w:u w:val="single"/>
          <w:lang w:eastAsia="zh-CN"/>
        </w:rPr>
        <w:t>0855-2684350</w:t>
      </w:r>
    </w:p>
    <w:p w14:paraId="2AB0747C">
      <w:pPr>
        <w:numPr>
          <w:ilvl w:val="0"/>
          <w:numId w:val="2"/>
        </w:numPr>
        <w:spacing w:before="120" w:after="120" w:line="520" w:lineRule="exact"/>
        <w:ind w:firstLine="240" w:firstLineChars="100"/>
        <w:jc w:val="left"/>
        <w:rPr>
          <w:rFonts w:ascii="宋体" w:hAnsi="宋体" w:cs="宋体"/>
          <w:color w:val="000000" w:themeColor="text1"/>
          <w:sz w:val="24"/>
        </w:rPr>
      </w:pPr>
      <w:r>
        <w:rPr>
          <w:rFonts w:hint="eastAsia" w:ascii="宋体" w:hAnsi="宋体" w:cs="宋体"/>
          <w:color w:val="000000" w:themeColor="text1"/>
          <w:sz w:val="24"/>
        </w:rPr>
        <w:t xml:space="preserve">代理机构 </w:t>
      </w:r>
    </w:p>
    <w:p w14:paraId="542CC7FA">
      <w:pPr>
        <w:pStyle w:val="15"/>
        <w:spacing w:line="520" w:lineRule="exact"/>
        <w:ind w:firstLine="0" w:firstLineChars="0"/>
        <w:jc w:val="left"/>
        <w:rPr>
          <w:rFonts w:ascii="宋体" w:hAnsi="宋体" w:cs="宋体"/>
          <w:color w:val="000000" w:themeColor="text1"/>
          <w:sz w:val="24"/>
        </w:rPr>
      </w:pPr>
      <w:r>
        <w:rPr>
          <w:rFonts w:hint="eastAsia" w:ascii="宋体" w:hAnsi="宋体" w:cs="宋体"/>
          <w:color w:val="000000" w:themeColor="text1"/>
          <w:sz w:val="24"/>
        </w:rPr>
        <w:t>代理机构全称：</w:t>
      </w:r>
      <w:r>
        <w:rPr>
          <w:rFonts w:hint="eastAsia" w:ascii="宋体" w:hAnsi="宋体" w:cs="宋体"/>
          <w:color w:val="000000" w:themeColor="text1"/>
          <w:sz w:val="24"/>
          <w:u w:val="single"/>
        </w:rPr>
        <w:t>贵州景瑞尚禾工程咨询有限公司</w:t>
      </w:r>
    </w:p>
    <w:p w14:paraId="5BD9BAAB">
      <w:pPr>
        <w:spacing w:before="120" w:after="120" w:line="520" w:lineRule="exact"/>
        <w:jc w:val="left"/>
        <w:rPr>
          <w:rFonts w:hint="eastAsia" w:ascii="宋体" w:hAnsi="宋体" w:eastAsia="宋体" w:cs="宋体"/>
          <w:color w:val="000000" w:themeColor="text1"/>
          <w:sz w:val="24"/>
          <w:lang w:eastAsia="zh-CN"/>
        </w:rPr>
      </w:pPr>
      <w:r>
        <w:rPr>
          <w:rFonts w:hint="eastAsia" w:ascii="宋体" w:hAnsi="宋体" w:cs="宋体"/>
          <w:color w:val="000000" w:themeColor="text1"/>
          <w:sz w:val="24"/>
        </w:rPr>
        <w:t>  项目联系人：</w:t>
      </w:r>
      <w:r>
        <w:rPr>
          <w:rFonts w:hint="eastAsia" w:ascii="宋体" w:hAnsi="宋体" w:cs="宋体"/>
          <w:color w:val="000000" w:themeColor="text1"/>
          <w:sz w:val="24"/>
          <w:u w:val="single"/>
          <w:lang w:eastAsia="zh-CN"/>
        </w:rPr>
        <w:t>杨科</w:t>
      </w:r>
    </w:p>
    <w:p w14:paraId="25389B64">
      <w:p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  联系电话：</w:t>
      </w:r>
      <w:r>
        <w:rPr>
          <w:rFonts w:hint="eastAsia" w:ascii="宋体" w:hAnsi="宋体" w:cs="宋体"/>
          <w:color w:val="000000" w:themeColor="text1"/>
          <w:sz w:val="24"/>
          <w:u w:val="single"/>
        </w:rPr>
        <w:t>13765590007</w:t>
      </w:r>
    </w:p>
    <w:p w14:paraId="78E521ED">
      <w:pPr>
        <w:numPr>
          <w:ilvl w:val="0"/>
          <w:numId w:val="1"/>
        </w:num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附件</w:t>
      </w:r>
    </w:p>
    <w:p w14:paraId="3547168B">
      <w:pPr>
        <w:spacing w:before="120" w:after="120" w:line="520" w:lineRule="exact"/>
        <w:jc w:val="center"/>
        <w:rPr>
          <w:rFonts w:ascii="宋体" w:hAnsi="宋体" w:cs="宋体"/>
          <w:b/>
          <w:bCs/>
          <w:color w:val="000000" w:themeColor="text1"/>
          <w:sz w:val="28"/>
          <w:szCs w:val="28"/>
        </w:rPr>
      </w:pPr>
    </w:p>
    <w:p w14:paraId="035CECF0">
      <w:pPr>
        <w:pStyle w:val="6"/>
        <w:rPr>
          <w:rFonts w:hint="eastAsia" w:eastAsia="宋体"/>
          <w:lang w:eastAsia="zh-CN"/>
        </w:rPr>
      </w:pPr>
    </w:p>
    <w:p w14:paraId="3B88A3DB">
      <w:pPr>
        <w:spacing w:before="120" w:after="120" w:line="520" w:lineRule="exact"/>
        <w:jc w:val="center"/>
        <w:rPr>
          <w:rFonts w:ascii="宋体" w:hAnsi="宋体" w:cs="宋体"/>
          <w:color w:val="000000" w:themeColor="text1"/>
          <w:kern w:val="0"/>
          <w:sz w:val="28"/>
          <w:szCs w:val="28"/>
          <w:shd w:val="clear" w:color="auto" w:fill="FFFFFF"/>
        </w:rPr>
      </w:pPr>
      <w:r>
        <w:rPr>
          <w:rFonts w:hint="eastAsia" w:ascii="宋体" w:hAnsi="宋体" w:cs="宋体"/>
          <w:b/>
          <w:bCs/>
          <w:color w:val="000000" w:themeColor="text1"/>
          <w:sz w:val="28"/>
          <w:szCs w:val="28"/>
        </w:rPr>
        <w:t>一、资格要求</w:t>
      </w:r>
    </w:p>
    <w:p w14:paraId="483E00FE">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（一）、符合《中华人民共和国政府采购法》第二十二条之供应商资格条件要求，并按《中华人民共和国政府采购法实施条例》第十七条提供以下材料：</w:t>
      </w:r>
    </w:p>
    <w:p w14:paraId="52C17639">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（1）具有独立承担民事责任的能力：具体要求</w:t>
      </w:r>
      <w:r>
        <w:rPr>
          <w:rFonts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lang w:eastAsia="zh-CN"/>
        </w:rPr>
        <w:t>提供有效的法人或其他组织的营业执照等证明文件，或自然人身份证明；（如为联合体投标的，联合体各方成员需具备）</w:t>
      </w:r>
    </w:p>
    <w:p w14:paraId="66459F1F">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（2）具有履行合同所必须的设备和专业技术能力：提供具有履行合同所必须的设备和专业技术能力的承诺书原件；（自行承诺，格式自拟）（如为联合体投标的，联合体各方成员需具备）</w:t>
      </w:r>
    </w:p>
    <w:p w14:paraId="1936DB23">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3）参加本次政府采购活动前三年内，在经营活动中没有重大违法记录：提供参加本次政府采购活动前3年内在经营活动中没有重大违法记录的书面声明原件；（自行承诺，格式自拟）（如为联合体投标的，联合体各方成员需具备）</w:t>
      </w:r>
    </w:p>
    <w:p w14:paraId="0F14563B">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（4）具有良好的商业信誉和健全的财务制度：提供2023年度经合法审计机构出具的财务审计报告或者公司基本开户银行出具的有效的资信证明或者承诺函；（如为联合体投标的，联合体各方成员需具备）</w:t>
      </w:r>
    </w:p>
    <w:p w14:paraId="22D97875">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5）具有依法缴纳税收和社会保障资金的良好记录：提供2024年以来任意1个月依法缴纳税收和社会保障资金的有效证明材料或者承诺函，如不需缴纳的，须出具有效的证明材料；（如为联合体投标的，联合体各方成员需具备）</w:t>
      </w:r>
    </w:p>
    <w:p w14:paraId="14D054BF">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法律、行政法规规定的其他条件：供应商须在“信用中国”网站（www.creditchina.gov.cn）、“中国政府采购网”（www.ccgp.gov.cn）等渠道查询中未被列入失信被执行人名单、重大税收违法案件当事人名单、政府采购严重违法失信行为记录名单，如被列入失信被执行人、重大税收违法案件当事人名单、政府采购严重违法失信行为记录名单中的供应商拒绝其参与本招标项目，并承担由此造成的一切法律责任及后果，提供截图加盖公章；</w:t>
      </w:r>
    </w:p>
    <w:p w14:paraId="71E0D24E">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（如为联合体投标的，联合体各方成员需具备）</w:t>
      </w:r>
    </w:p>
    <w:p w14:paraId="7748933D">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（7）法定代表人需提供法定代表人身份证明书、法人身份证，受委托者需提供法定代表人授权委托书、委托人身份证；（如为联合体投标的，联合体各方成员需具备）</w:t>
      </w:r>
    </w:p>
    <w:p w14:paraId="4151EAEB">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（8）本次招标接受联合体投标，联合体资质应满足招标文件要求，联合体投标的，应满足下列要求：</w:t>
      </w:r>
    </w:p>
    <w:p w14:paraId="682FE618">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（8.1）联合体各方应按招标文件提供的格式签订联合体协议书，明确联合体牵头人和各方权利义务；</w:t>
      </w:r>
    </w:p>
    <w:p w14:paraId="02F74280">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（8.2）联合体各方不得再以自己名义单独或参加其他联合体在本招标项目中投标，否则投标均将被否决；</w:t>
      </w:r>
    </w:p>
    <w:p w14:paraId="21C2D0C6">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（8.3）明确联合体牵头人，且联合体牵头人或联合体成员均需同时满足一般资格要求。</w:t>
      </w:r>
    </w:p>
    <w:p w14:paraId="4FC66C0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0" w:right="-178" w:rightChars="-85" w:hanging="105" w:hangingChars="40"/>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（8.4）联合体投标的获取招标文件时需要各成员单位同时录入信息。</w:t>
      </w:r>
    </w:p>
    <w:p w14:paraId="45A50176">
      <w:pPr>
        <w:keepNext w:val="0"/>
        <w:keepLines w:val="0"/>
        <w:pageBreakBefore w:val="0"/>
        <w:widowControl/>
        <w:kinsoku w:val="0"/>
        <w:wordWrap/>
        <w:overflowPunct/>
        <w:topLinePunct w:val="0"/>
        <w:autoSpaceDE w:val="0"/>
        <w:autoSpaceDN w:val="0"/>
        <w:bidi w:val="0"/>
        <w:adjustRightInd w:val="0"/>
        <w:snapToGrid w:val="0"/>
        <w:spacing w:line="400" w:lineRule="exact"/>
        <w:ind w:left="100" w:leftChars="0" w:right="-178" w:rightChars="-85" w:hanging="100" w:hangingChars="4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（二）特殊资格要求： </w:t>
      </w:r>
    </w:p>
    <w:p w14:paraId="626D1EC4">
      <w:pPr>
        <w:pStyle w:val="14"/>
        <w:keepNext w:val="0"/>
        <w:keepLines w:val="0"/>
        <w:widowControl/>
        <w:suppressLineNumbers w:val="0"/>
        <w:shd w:val="clear" w:fill="FFFFFF"/>
        <w:wordWrap w:val="0"/>
        <w:spacing w:before="100" w:beforeAutospacing="0" w:after="150" w:afterAutospacing="0" w:line="420" w:lineRule="atLeast"/>
        <w:ind w:right="0"/>
        <w:rPr>
          <w:rFonts w:hint="eastAsia" w:ascii="宋体" w:hAnsi="宋体" w:eastAsia="宋体" w:cs="宋体"/>
          <w:color w:val="auto"/>
          <w:spacing w:val="12"/>
          <w:kern w:val="2"/>
          <w:sz w:val="24"/>
          <w:szCs w:val="24"/>
          <w:lang w:val="en-US" w:eastAsia="zh-CN" w:bidi="ar-SA"/>
        </w:rPr>
      </w:pPr>
      <w:r>
        <w:rPr>
          <w:rFonts w:ascii="宋体" w:hAnsi="宋体" w:eastAsia="宋体" w:cs="宋体"/>
          <w:color w:val="auto"/>
          <w:spacing w:val="12"/>
          <w:sz w:val="24"/>
          <w:szCs w:val="24"/>
          <w:lang w:eastAsia="zh-CN"/>
        </w:rPr>
        <w:t>注</w:t>
      </w:r>
      <w:r>
        <w:rPr>
          <w:rFonts w:hint="eastAsia" w:ascii="宋体" w:hAnsi="宋体" w:eastAsia="宋体" w:cs="宋体"/>
          <w:color w:val="auto"/>
          <w:spacing w:val="12"/>
          <w:kern w:val="2"/>
          <w:sz w:val="24"/>
          <w:szCs w:val="24"/>
          <w:lang w:val="en-US" w:eastAsia="zh-CN" w:bidi="ar-SA"/>
        </w:rPr>
        <w:t xml:space="preserve">:1.投标人或联合体牵头单位需具备建设行政主管部门核发的建筑工程施工总承包叁级及以上资质，具有有效的安全生产许可证在人员、设备、资金等方面具有相应的施工能力，其中，投标人拟派项目负责人(项目经理)须具备建筑工程专业贰级及以上注册建造师资格，具备有效的安全生产考核合格证书，且未担任其他在建建设工程的项目负责人(项目经理)。 </w:t>
      </w:r>
    </w:p>
    <w:p w14:paraId="56636234">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w:t>
      </w:r>
      <w:r>
        <w:rPr>
          <w:rFonts w:ascii="宋体" w:hAnsi="宋体" w:eastAsia="宋体" w:cs="宋体"/>
          <w:color w:val="auto"/>
          <w:spacing w:val="12"/>
          <w:sz w:val="24"/>
          <w:szCs w:val="24"/>
          <w:lang w:eastAsia="zh-CN"/>
        </w:rPr>
        <w:t>.本项目采用网上获取文件。注册入库需知：尚未注册入库的交易主体请登 陆全国公共资源交易平台（贵州省黔东南州），点击“统一注册平台”进行信息入库 注册（信息入库咨询电话08558685619/8685617），信息入库核验通过后，办理CA数字证书即可登录全国公共资源交易平台（贵州省黔东南州）开展招投标及竞买业务。本项目不接受现场获取文件，如因未注册而导致不能参加本项目获取文件的交易主体，后果自行承担。</w:t>
      </w:r>
      <w:r>
        <w:rPr>
          <w:rFonts w:hint="eastAsia" w:ascii="宋体" w:hAnsi="宋体" w:eastAsia="宋体" w:cs="宋体"/>
          <w:color w:val="auto"/>
          <w:spacing w:val="12"/>
          <w:sz w:val="24"/>
          <w:szCs w:val="24"/>
          <w:lang w:eastAsia="zh-CN"/>
        </w:rPr>
        <w:t>3</w:t>
      </w:r>
      <w:r>
        <w:rPr>
          <w:rFonts w:ascii="宋体" w:hAnsi="宋体" w:eastAsia="宋体" w:cs="宋体"/>
          <w:color w:val="auto"/>
          <w:spacing w:val="12"/>
          <w:sz w:val="24"/>
          <w:szCs w:val="24"/>
          <w:lang w:eastAsia="zh-CN"/>
        </w:rPr>
        <w:t>、该项目采用全流程电子化交易，采取电子文件投标，方式为线上递交（具体递交方式详见采购文件），请各供应商下载专业投标文件制作工具（下载投 标文件制作工具地址及制作投标文件操作手册地址详见采购文件）。</w:t>
      </w:r>
      <w:r>
        <w:rPr>
          <w:rFonts w:hint="eastAsia" w:ascii="宋体" w:hAnsi="宋体" w:eastAsia="宋体" w:cs="宋体"/>
          <w:color w:val="auto"/>
          <w:spacing w:val="12"/>
          <w:sz w:val="24"/>
          <w:szCs w:val="24"/>
          <w:lang w:eastAsia="zh-CN"/>
        </w:rPr>
        <w:t>4</w:t>
      </w:r>
      <w:r>
        <w:rPr>
          <w:rFonts w:ascii="宋体" w:hAnsi="宋体" w:eastAsia="宋体" w:cs="宋体"/>
          <w:color w:val="auto"/>
          <w:spacing w:val="12"/>
          <w:sz w:val="24"/>
          <w:szCs w:val="24"/>
          <w:lang w:eastAsia="zh-CN"/>
        </w:rPr>
        <w:t>、本项目采用不见面开标，供应商不需到达开标现场，于开标时间前根据 《黔东南不见面开标大厅操作指南(供应商)》的要求确保自己的电脑环境、CA锁、网络等状况良好,按 照规定的时间完成在线递交投标(响应)文件、在线签到、在线解密等工作。因供应商自身软硬件配备不齐或网络故障等原因,导致未能完成在线签到、在线解密,未能通过资格审查的,由供应商自身承担相关后果；</w:t>
      </w:r>
      <w:r>
        <w:rPr>
          <w:rFonts w:hint="eastAsia" w:ascii="宋体" w:hAnsi="宋体" w:eastAsia="宋体" w:cs="宋体"/>
          <w:color w:val="auto"/>
          <w:spacing w:val="12"/>
          <w:sz w:val="24"/>
          <w:szCs w:val="24"/>
          <w:lang w:eastAsia="zh-CN"/>
        </w:rPr>
        <w:t>5</w:t>
      </w:r>
      <w:r>
        <w:rPr>
          <w:rFonts w:ascii="宋体" w:hAnsi="宋体" w:eastAsia="宋体" w:cs="宋体"/>
          <w:color w:val="auto"/>
          <w:spacing w:val="12"/>
          <w:sz w:val="24"/>
          <w:szCs w:val="24"/>
          <w:lang w:eastAsia="zh-CN"/>
        </w:rPr>
        <w:t>、供应商应及时“黔东南州公共资源交易网→办事 指南→下载中心”学习“远程不见面开标”操作视频，并提前做好有关设各配置安装调试工作，技术部电话0855-8685651。</w:t>
      </w:r>
    </w:p>
    <w:p w14:paraId="0E509D84">
      <w:pPr>
        <w:spacing w:before="78" w:line="187" w:lineRule="auto"/>
        <w:outlineLvl w:val="2"/>
        <w:rPr>
          <w:rFonts w:asciiTheme="minorEastAsia" w:hAnsiTheme="minorEastAsia" w:eastAsiaTheme="minorEastAsia" w:cstheme="minorEastAsia"/>
          <w:color w:val="000000" w:themeColor="text1"/>
          <w:spacing w:val="0"/>
          <w:sz w:val="24"/>
        </w:rPr>
      </w:pPr>
    </w:p>
    <w:p w14:paraId="75340DB7">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3CBB1630">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6A4741A8">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4DD4C330">
      <w:pPr>
        <w:pStyle w:val="6"/>
        <w:rPr>
          <w:rFonts w:asciiTheme="minorEastAsia" w:hAnsiTheme="minorEastAsia" w:eastAsiaTheme="minorEastAsia" w:cstheme="minorEastAsia"/>
          <w:b/>
          <w:bCs/>
          <w:color w:val="000000" w:themeColor="text1"/>
          <w:spacing w:val="-2"/>
          <w:sz w:val="28"/>
          <w:szCs w:val="28"/>
        </w:rPr>
      </w:pPr>
    </w:p>
    <w:p w14:paraId="1EB710F6">
      <w:pPr>
        <w:rPr>
          <w:rFonts w:asciiTheme="minorEastAsia" w:hAnsiTheme="minorEastAsia" w:eastAsiaTheme="minorEastAsia" w:cstheme="minorEastAsia"/>
          <w:b/>
          <w:bCs/>
          <w:color w:val="000000" w:themeColor="text1"/>
          <w:spacing w:val="-2"/>
          <w:sz w:val="28"/>
          <w:szCs w:val="28"/>
        </w:rPr>
      </w:pPr>
    </w:p>
    <w:p w14:paraId="3E8E6124">
      <w:pPr>
        <w:pStyle w:val="6"/>
        <w:rPr>
          <w:rFonts w:asciiTheme="minorEastAsia" w:hAnsiTheme="minorEastAsia" w:eastAsiaTheme="minorEastAsia" w:cstheme="minorEastAsia"/>
          <w:b/>
          <w:bCs/>
          <w:color w:val="000000" w:themeColor="text1"/>
          <w:spacing w:val="-2"/>
          <w:sz w:val="28"/>
          <w:szCs w:val="28"/>
        </w:rPr>
      </w:pPr>
    </w:p>
    <w:p w14:paraId="11A4A354">
      <w:pPr>
        <w:rPr>
          <w:rFonts w:asciiTheme="minorEastAsia" w:hAnsiTheme="minorEastAsia" w:eastAsiaTheme="minorEastAsia" w:cstheme="minorEastAsia"/>
          <w:b/>
          <w:bCs/>
          <w:color w:val="000000" w:themeColor="text1"/>
          <w:spacing w:val="-2"/>
          <w:sz w:val="28"/>
          <w:szCs w:val="28"/>
        </w:rPr>
      </w:pPr>
    </w:p>
    <w:p w14:paraId="5A1BEC88">
      <w:pPr>
        <w:rPr>
          <w:rFonts w:asciiTheme="minorEastAsia" w:hAnsiTheme="minorEastAsia" w:eastAsiaTheme="minorEastAsia" w:cstheme="minorEastAsia"/>
          <w:b/>
          <w:bCs/>
          <w:color w:val="000000" w:themeColor="text1"/>
          <w:spacing w:val="-2"/>
          <w:sz w:val="28"/>
          <w:szCs w:val="28"/>
        </w:rPr>
      </w:pPr>
    </w:p>
    <w:p w14:paraId="216F09E4">
      <w:pPr>
        <w:rPr>
          <w:rFonts w:asciiTheme="minorEastAsia" w:hAnsiTheme="minorEastAsia" w:eastAsiaTheme="minorEastAsia" w:cstheme="minorEastAsia"/>
          <w:b/>
          <w:bCs/>
          <w:color w:val="000000" w:themeColor="text1"/>
          <w:spacing w:val="-2"/>
          <w:sz w:val="28"/>
          <w:szCs w:val="28"/>
        </w:rPr>
      </w:pPr>
    </w:p>
    <w:p w14:paraId="2C75311D">
      <w:pPr>
        <w:rPr>
          <w:rFonts w:asciiTheme="minorEastAsia" w:hAnsiTheme="minorEastAsia" w:eastAsiaTheme="minorEastAsia" w:cstheme="minorEastAsia"/>
          <w:b/>
          <w:bCs/>
          <w:color w:val="000000" w:themeColor="text1"/>
          <w:spacing w:val="-2"/>
          <w:sz w:val="28"/>
          <w:szCs w:val="28"/>
        </w:rPr>
      </w:pPr>
    </w:p>
    <w:p w14:paraId="546A6E79">
      <w:pPr>
        <w:keepNext w:val="0"/>
        <w:keepLines w:val="0"/>
        <w:pageBreakBefore w:val="0"/>
        <w:widowControl/>
        <w:numPr>
          <w:ilvl w:val="0"/>
          <w:numId w:val="3"/>
        </w:numPr>
        <w:kinsoku/>
        <w:wordWrap/>
        <w:overflowPunct/>
        <w:topLinePunct w:val="0"/>
        <w:autoSpaceDE/>
        <w:autoSpaceDN/>
        <w:bidi w:val="0"/>
        <w:adjustRightInd/>
        <w:snapToGrid/>
        <w:spacing w:before="78" w:line="240" w:lineRule="auto"/>
        <w:ind w:firstLine="554" w:firstLineChars="200"/>
        <w:jc w:val="center"/>
        <w:textAlignment w:val="baseline"/>
        <w:outlineLvl w:val="2"/>
        <w:rPr>
          <w:rFonts w:hint="eastAsia" w:asciiTheme="minorEastAsia" w:hAnsiTheme="minorEastAsia" w:eastAsiaTheme="minorEastAsia" w:cstheme="minorEastAsia"/>
          <w:b/>
          <w:bCs/>
          <w:color w:val="000000" w:themeColor="text1"/>
          <w:spacing w:val="-2"/>
          <w:sz w:val="28"/>
          <w:szCs w:val="28"/>
        </w:rPr>
      </w:pPr>
      <w:r>
        <w:rPr>
          <w:rFonts w:hint="eastAsia" w:asciiTheme="minorEastAsia" w:hAnsiTheme="minorEastAsia" w:eastAsiaTheme="minorEastAsia" w:cstheme="minorEastAsia"/>
          <w:b/>
          <w:bCs/>
          <w:color w:val="000000" w:themeColor="text1"/>
          <w:spacing w:val="-2"/>
          <w:sz w:val="28"/>
          <w:szCs w:val="28"/>
        </w:rPr>
        <w:t>采购清单及技术参数</w:t>
      </w:r>
      <w:bookmarkStart w:id="0" w:name="_bookmark8"/>
      <w:bookmarkEnd w:id="0"/>
    </w:p>
    <w:p w14:paraId="72AE5571">
      <w:pPr>
        <w:pStyle w:val="7"/>
        <w:spacing w:before="203" w:line="219" w:lineRule="auto"/>
        <w:ind w:left="3218"/>
        <w:outlineLvl w:val="1"/>
        <w:rPr>
          <w:rFonts w:asciiTheme="minorEastAsia" w:hAnsiTheme="minorEastAsia" w:eastAsiaTheme="minorEastAsia" w:cstheme="minorEastAsia"/>
          <w:color w:val="auto"/>
          <w:sz w:val="24"/>
          <w:szCs w:val="32"/>
          <w:lang w:eastAsia="zh-CN"/>
        </w:rPr>
      </w:pPr>
      <w:r>
        <w:rPr>
          <w:color w:val="auto"/>
          <w:spacing w:val="-1"/>
          <w:sz w:val="24"/>
          <w:szCs w:val="32"/>
          <w:lang w:eastAsia="zh-CN"/>
        </w:rPr>
        <w:t>第一节 采购</w:t>
      </w:r>
      <w:r>
        <w:rPr>
          <w:rFonts w:hint="eastAsia"/>
          <w:color w:val="auto"/>
          <w:spacing w:val="-1"/>
          <w:sz w:val="24"/>
          <w:szCs w:val="32"/>
          <w:lang w:eastAsia="zh-CN"/>
        </w:rPr>
        <w:t>要求</w:t>
      </w:r>
      <w:r>
        <w:rPr>
          <w:color w:val="auto"/>
          <w:spacing w:val="-1"/>
          <w:sz w:val="24"/>
          <w:szCs w:val="32"/>
          <w:lang w:eastAsia="zh-CN"/>
        </w:rPr>
        <w:t>及</w:t>
      </w:r>
      <w:r>
        <w:rPr>
          <w:rFonts w:hint="eastAsia"/>
          <w:color w:val="auto"/>
          <w:spacing w:val="-1"/>
          <w:sz w:val="24"/>
          <w:szCs w:val="32"/>
          <w:lang w:eastAsia="zh-CN"/>
        </w:rPr>
        <w:t>采购清单</w:t>
      </w:r>
    </w:p>
    <w:p w14:paraId="03E6E4EC">
      <w:pPr>
        <w:keepNext w:val="0"/>
        <w:keepLines w:val="0"/>
        <w:pageBreakBefore w:val="0"/>
        <w:widowControl/>
        <w:numPr>
          <w:ilvl w:val="0"/>
          <w:numId w:val="0"/>
        </w:numPr>
        <w:kinsoku/>
        <w:wordWrap/>
        <w:overflowPunct/>
        <w:topLinePunct w:val="0"/>
        <w:autoSpaceDE/>
        <w:autoSpaceDN/>
        <w:bidi w:val="0"/>
        <w:adjustRightInd/>
        <w:snapToGrid/>
        <w:spacing w:before="78" w:line="240" w:lineRule="auto"/>
        <w:jc w:val="both"/>
        <w:textAlignment w:val="baseline"/>
        <w:outlineLvl w:val="2"/>
        <w:rPr>
          <w:rFonts w:hint="eastAsia" w:asciiTheme="minorEastAsia" w:hAnsiTheme="minorEastAsia" w:eastAsiaTheme="minorEastAsia" w:cstheme="minorEastAsia"/>
          <w:b/>
          <w:bCs/>
          <w:color w:val="000000" w:themeColor="text1"/>
          <w:spacing w:val="-2"/>
          <w:sz w:val="28"/>
          <w:szCs w:val="28"/>
        </w:rPr>
      </w:pPr>
    </w:p>
    <w:tbl>
      <w:tblPr>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7"/>
        <w:gridCol w:w="1296"/>
        <w:gridCol w:w="1517"/>
        <w:gridCol w:w="930"/>
        <w:gridCol w:w="1903"/>
        <w:gridCol w:w="675"/>
        <w:gridCol w:w="735"/>
        <w:gridCol w:w="660"/>
        <w:gridCol w:w="495"/>
        <w:gridCol w:w="832"/>
      </w:tblGrid>
      <w:tr w14:paraId="66C4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4400" w:type="dxa"/>
            <w:gridSpan w:val="4"/>
            <w:tcBorders>
              <w:top w:val="nil"/>
              <w:left w:val="nil"/>
              <w:bottom w:val="nil"/>
              <w:right w:val="nil"/>
            </w:tcBorders>
            <w:shd w:val="clear" w:color="FFFFFF" w:fill="FFFFFF"/>
            <w:vAlign w:val="center"/>
          </w:tcPr>
          <w:p w14:paraId="427D8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bookmarkStart w:id="1" w:name="_bookmark10"/>
            <w:bookmarkEnd w:id="1"/>
            <w:r>
              <w:rPr>
                <w:rFonts w:hint="eastAsia" w:ascii="宋体" w:hAnsi="宋体" w:eastAsia="宋体" w:cs="宋体"/>
                <w:i w:val="0"/>
                <w:iCs w:val="0"/>
                <w:color w:val="000000"/>
                <w:kern w:val="0"/>
                <w:sz w:val="18"/>
                <w:szCs w:val="18"/>
                <w:u w:val="none"/>
                <w:bdr w:val="none" w:color="auto" w:sz="0" w:space="0"/>
                <w:lang w:val="en-US" w:eastAsia="zh-CN" w:bidi="ar"/>
              </w:rPr>
              <w:t>工程名称：蛋库</w:t>
            </w:r>
          </w:p>
        </w:tc>
        <w:tc>
          <w:tcPr>
            <w:tcW w:w="3313" w:type="dxa"/>
            <w:gridSpan w:val="3"/>
            <w:tcBorders>
              <w:top w:val="nil"/>
              <w:left w:val="nil"/>
              <w:bottom w:val="nil"/>
              <w:right w:val="nil"/>
            </w:tcBorders>
            <w:shd w:val="clear" w:color="FFFFFF" w:fill="FFFFFF"/>
            <w:vAlign w:val="center"/>
          </w:tcPr>
          <w:p w14:paraId="4E166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1987" w:type="dxa"/>
            <w:gridSpan w:val="3"/>
            <w:tcBorders>
              <w:top w:val="nil"/>
              <w:left w:val="nil"/>
              <w:bottom w:val="nil"/>
              <w:right w:val="nil"/>
            </w:tcBorders>
            <w:shd w:val="clear" w:color="FFFFFF" w:fill="FFFFFF"/>
            <w:vAlign w:val="center"/>
          </w:tcPr>
          <w:p w14:paraId="210B26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4  页</w:t>
            </w:r>
          </w:p>
        </w:tc>
      </w:tr>
      <w:tr w14:paraId="25B4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0693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5223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5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6B0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3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67AC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D00A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D61E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987"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5CA7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2F3A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5ACD2DB">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4A94B0">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7BCC1DB">
            <w:pPr>
              <w:jc w:val="center"/>
              <w:rPr>
                <w:rFonts w:hint="eastAsia" w:ascii="宋体" w:hAnsi="宋体" w:eastAsia="宋体" w:cs="宋体"/>
                <w:i w:val="0"/>
                <w:iCs w:val="0"/>
                <w:color w:val="000000"/>
                <w:sz w:val="18"/>
                <w:szCs w:val="18"/>
                <w:u w:val="none"/>
              </w:rPr>
            </w:pPr>
          </w:p>
        </w:tc>
        <w:tc>
          <w:tcPr>
            <w:tcW w:w="283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C0A911">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C0BF46">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749237">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961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78D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568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3DA4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46D1F02">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629C234">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68EF28">
            <w:pPr>
              <w:jc w:val="center"/>
              <w:rPr>
                <w:rFonts w:hint="eastAsia" w:ascii="宋体" w:hAnsi="宋体" w:eastAsia="宋体" w:cs="宋体"/>
                <w:i w:val="0"/>
                <w:iCs w:val="0"/>
                <w:color w:val="000000"/>
                <w:sz w:val="18"/>
                <w:szCs w:val="18"/>
                <w:u w:val="none"/>
              </w:rPr>
            </w:pPr>
          </w:p>
        </w:tc>
        <w:tc>
          <w:tcPr>
            <w:tcW w:w="283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076D52">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7DF247">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BEFE15">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B24679">
            <w:pPr>
              <w:jc w:val="center"/>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8F58C7">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1F3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4445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A8CC6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E2678">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6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土石方工程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2359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4ABD2">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FF2E0">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A60B5">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9E8CE">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8FC270">
            <w:pPr>
              <w:jc w:val="right"/>
              <w:rPr>
                <w:rFonts w:hint="eastAsia" w:ascii="宋体" w:hAnsi="宋体" w:eastAsia="宋体" w:cs="宋体"/>
                <w:i w:val="0"/>
                <w:iCs w:val="0"/>
                <w:color w:val="000000"/>
                <w:sz w:val="18"/>
                <w:szCs w:val="18"/>
                <w:u w:val="none"/>
              </w:rPr>
            </w:pPr>
          </w:p>
        </w:tc>
      </w:tr>
      <w:tr w14:paraId="31C3C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5C9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0C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010101004001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E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挖基坑土方</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916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2.挖土深度:满足设计要求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3.开挖方式:综合考虑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4.其他:清单量同定额量</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C2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D38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77.76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E7472">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165CA">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98FB29">
            <w:pPr>
              <w:jc w:val="left"/>
              <w:rPr>
                <w:rFonts w:hint="eastAsia" w:ascii="宋体" w:hAnsi="宋体" w:eastAsia="宋体" w:cs="宋体"/>
                <w:i w:val="0"/>
                <w:iCs w:val="0"/>
                <w:color w:val="000000"/>
                <w:sz w:val="18"/>
                <w:szCs w:val="18"/>
                <w:u w:val="none"/>
              </w:rPr>
            </w:pPr>
          </w:p>
        </w:tc>
      </w:tr>
      <w:tr w14:paraId="26B4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5AE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17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010102003001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CEE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挖基坑石方</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4DD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1.岩石类别:综合考虑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2.开凿深度:满足设计要求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3.开挖方式:综合考虑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4.其他:清单量同定额量</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F7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431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8.64</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B55FE">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68BC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36EF2F">
            <w:pPr>
              <w:jc w:val="left"/>
              <w:rPr>
                <w:rFonts w:hint="eastAsia" w:ascii="宋体" w:hAnsi="宋体" w:eastAsia="宋体" w:cs="宋体"/>
                <w:i w:val="0"/>
                <w:iCs w:val="0"/>
                <w:color w:val="000000"/>
                <w:sz w:val="18"/>
                <w:szCs w:val="18"/>
                <w:u w:val="none"/>
              </w:rPr>
            </w:pPr>
          </w:p>
        </w:tc>
      </w:tr>
      <w:tr w14:paraId="60B9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772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FB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010103001001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79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回填方</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1C8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1.密实度要求:满足设计及相关规范要求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2.填方材料品种:满足设计及相关规范要求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3.填方粒径要求:满足设计要求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4.填方来源、运距:场内转运综合考虑</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76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F2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65.35</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B2D73">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F83D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021B49">
            <w:pPr>
              <w:jc w:val="left"/>
              <w:rPr>
                <w:rFonts w:hint="eastAsia" w:ascii="宋体" w:hAnsi="宋体" w:eastAsia="宋体" w:cs="宋体"/>
                <w:i w:val="0"/>
                <w:iCs w:val="0"/>
                <w:color w:val="000000"/>
                <w:sz w:val="18"/>
                <w:szCs w:val="18"/>
                <w:u w:val="none"/>
              </w:rPr>
            </w:pPr>
          </w:p>
        </w:tc>
      </w:tr>
      <w:tr w14:paraId="032F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648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C0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010103002001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D8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4E0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1.废弃料品种:土方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2.运距:暂定5km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8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7C6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12.41</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A6D63">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015C4">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72A4031">
            <w:pPr>
              <w:jc w:val="left"/>
              <w:rPr>
                <w:rFonts w:hint="eastAsia" w:ascii="宋体" w:hAnsi="宋体" w:eastAsia="宋体" w:cs="宋体"/>
                <w:i w:val="0"/>
                <w:iCs w:val="0"/>
                <w:color w:val="000000"/>
                <w:sz w:val="18"/>
                <w:szCs w:val="18"/>
                <w:u w:val="none"/>
              </w:rPr>
            </w:pPr>
          </w:p>
        </w:tc>
      </w:tr>
      <w:tr w14:paraId="59FFA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F1C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1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010103002002</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DC9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余方弃置</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8F4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1.废弃料品种:石方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2.运距:暂定5km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A3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1C9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8.64</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31C1C">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1578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D39632">
            <w:pPr>
              <w:jc w:val="left"/>
              <w:rPr>
                <w:rFonts w:hint="eastAsia" w:ascii="宋体" w:hAnsi="宋体" w:eastAsia="宋体" w:cs="宋体"/>
                <w:i w:val="0"/>
                <w:iCs w:val="0"/>
                <w:color w:val="000000"/>
                <w:sz w:val="18"/>
                <w:szCs w:val="18"/>
                <w:u w:val="none"/>
              </w:rPr>
            </w:pPr>
          </w:p>
        </w:tc>
      </w:tr>
      <w:tr w14:paraId="3B83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E67A2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578B4">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C6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混凝土及钢筋混凝土工程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667CCF">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2BBC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6694A">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0DAC4">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CCEE1">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A77750">
            <w:pPr>
              <w:jc w:val="right"/>
              <w:rPr>
                <w:rFonts w:hint="eastAsia" w:ascii="宋体" w:hAnsi="宋体" w:eastAsia="宋体" w:cs="宋体"/>
                <w:i w:val="0"/>
                <w:iCs w:val="0"/>
                <w:color w:val="000000"/>
                <w:sz w:val="18"/>
                <w:szCs w:val="18"/>
                <w:u w:val="none"/>
              </w:rPr>
            </w:pPr>
          </w:p>
        </w:tc>
      </w:tr>
      <w:tr w14:paraId="3FA4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AB6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0F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010501001001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9FF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垫层</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96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2.混凝土强度等级:C15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3.其他未尽事项:详见设计图</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75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B8B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9BA9F">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92414">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D96EA8">
            <w:pPr>
              <w:jc w:val="left"/>
              <w:rPr>
                <w:rFonts w:hint="eastAsia" w:ascii="宋体" w:hAnsi="宋体" w:eastAsia="宋体" w:cs="宋体"/>
                <w:i w:val="0"/>
                <w:iCs w:val="0"/>
                <w:color w:val="000000"/>
                <w:sz w:val="18"/>
                <w:szCs w:val="18"/>
                <w:u w:val="none"/>
              </w:rPr>
            </w:pPr>
          </w:p>
        </w:tc>
      </w:tr>
      <w:tr w14:paraId="370C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6B7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BD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010501003001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9F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独立基础</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BD5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3.其他未尽事项:详见设计图</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1A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22B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11.53</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1F224">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56C1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08B891">
            <w:pPr>
              <w:jc w:val="left"/>
              <w:rPr>
                <w:rFonts w:hint="eastAsia" w:ascii="宋体" w:hAnsi="宋体" w:eastAsia="宋体" w:cs="宋体"/>
                <w:i w:val="0"/>
                <w:iCs w:val="0"/>
                <w:color w:val="000000"/>
                <w:sz w:val="18"/>
                <w:szCs w:val="18"/>
                <w:u w:val="none"/>
              </w:rPr>
            </w:pPr>
          </w:p>
        </w:tc>
      </w:tr>
      <w:tr w14:paraId="6CC4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86B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E7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010502001001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AF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短柱</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1EF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1.混凝土种类:商品混凝土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2.混凝土强度等级:C30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3.其他未尽事项:详见设计图</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AB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412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2.34</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3994C">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963C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22DAAA">
            <w:pPr>
              <w:jc w:val="left"/>
              <w:rPr>
                <w:rFonts w:hint="eastAsia" w:ascii="宋体" w:hAnsi="宋体" w:eastAsia="宋体" w:cs="宋体"/>
                <w:i w:val="0"/>
                <w:iCs w:val="0"/>
                <w:color w:val="000000"/>
                <w:sz w:val="18"/>
                <w:szCs w:val="18"/>
                <w:u w:val="none"/>
              </w:rPr>
            </w:pPr>
          </w:p>
        </w:tc>
      </w:tr>
      <w:tr w14:paraId="0185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2CE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1D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010515001002</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88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91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1.现浇构件圆钢筋 钢筋 HPB300 直径12mm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64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8C3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70DC">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6CCC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C62818">
            <w:pPr>
              <w:jc w:val="left"/>
              <w:rPr>
                <w:rFonts w:hint="eastAsia" w:ascii="宋体" w:hAnsi="宋体" w:eastAsia="宋体" w:cs="宋体"/>
                <w:i w:val="0"/>
                <w:iCs w:val="0"/>
                <w:color w:val="000000"/>
                <w:sz w:val="18"/>
                <w:szCs w:val="18"/>
                <w:u w:val="none"/>
              </w:rPr>
            </w:pPr>
          </w:p>
        </w:tc>
      </w:tr>
      <w:tr w14:paraId="1497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37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215A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4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67E0F4E">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B884387">
            <w:pPr>
              <w:jc w:val="right"/>
              <w:rPr>
                <w:rFonts w:hint="eastAsia" w:ascii="宋体" w:hAnsi="宋体" w:eastAsia="宋体" w:cs="宋体"/>
                <w:i w:val="0"/>
                <w:iCs w:val="0"/>
                <w:color w:val="000000"/>
                <w:sz w:val="18"/>
                <w:szCs w:val="18"/>
                <w:u w:val="none"/>
              </w:rPr>
            </w:pPr>
          </w:p>
        </w:tc>
      </w:tr>
      <w:tr w14:paraId="2DCB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700" w:type="dxa"/>
            <w:gridSpan w:val="10"/>
            <w:tcBorders>
              <w:top w:val="nil"/>
              <w:left w:val="nil"/>
              <w:bottom w:val="nil"/>
              <w:right w:val="nil"/>
            </w:tcBorders>
            <w:shd w:val="clear" w:color="FFFFFF" w:fill="FFFFFF"/>
            <w:vAlign w:val="top"/>
          </w:tcPr>
          <w:p w14:paraId="159A4C1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3E63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400" w:type="dxa"/>
            <w:gridSpan w:val="4"/>
            <w:tcBorders>
              <w:top w:val="nil"/>
              <w:left w:val="nil"/>
              <w:bottom w:val="nil"/>
              <w:right w:val="nil"/>
            </w:tcBorders>
            <w:shd w:val="clear" w:color="FFFFFF" w:fill="FFFFFF"/>
            <w:vAlign w:val="bottom"/>
          </w:tcPr>
          <w:p w14:paraId="1E56071F">
            <w:pPr>
              <w:jc w:val="left"/>
              <w:rPr>
                <w:rFonts w:hint="eastAsia" w:ascii="宋体" w:hAnsi="宋体" w:eastAsia="宋体" w:cs="宋体"/>
                <w:i w:val="0"/>
                <w:iCs w:val="0"/>
                <w:color w:val="000000"/>
                <w:sz w:val="18"/>
                <w:szCs w:val="18"/>
                <w:u w:val="none"/>
              </w:rPr>
            </w:pPr>
          </w:p>
        </w:tc>
        <w:tc>
          <w:tcPr>
            <w:tcW w:w="3313" w:type="dxa"/>
            <w:gridSpan w:val="3"/>
            <w:tcBorders>
              <w:top w:val="nil"/>
              <w:left w:val="nil"/>
              <w:bottom w:val="nil"/>
              <w:right w:val="nil"/>
            </w:tcBorders>
            <w:shd w:val="clear" w:color="FFFFFF" w:fill="FFFFFF"/>
            <w:vAlign w:val="center"/>
          </w:tcPr>
          <w:p w14:paraId="5CCEB331">
            <w:pPr>
              <w:jc w:val="left"/>
              <w:rPr>
                <w:rFonts w:hint="eastAsia" w:ascii="宋体" w:hAnsi="宋体" w:eastAsia="宋体" w:cs="宋体"/>
                <w:i w:val="0"/>
                <w:iCs w:val="0"/>
                <w:color w:val="000000"/>
                <w:sz w:val="18"/>
                <w:szCs w:val="18"/>
                <w:u w:val="none"/>
              </w:rPr>
            </w:pPr>
          </w:p>
        </w:tc>
        <w:tc>
          <w:tcPr>
            <w:tcW w:w="1987" w:type="dxa"/>
            <w:gridSpan w:val="3"/>
            <w:tcBorders>
              <w:top w:val="nil"/>
              <w:left w:val="nil"/>
              <w:bottom w:val="nil"/>
              <w:right w:val="nil"/>
            </w:tcBorders>
            <w:shd w:val="clear" w:color="FFFFFF" w:fill="FFFFFF"/>
            <w:vAlign w:val="center"/>
          </w:tcPr>
          <w:p w14:paraId="163817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2C19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700" w:type="dxa"/>
            <w:gridSpan w:val="10"/>
            <w:tcBorders>
              <w:top w:val="nil"/>
              <w:left w:val="nil"/>
              <w:bottom w:val="nil"/>
              <w:right w:val="nil"/>
            </w:tcBorders>
            <w:shd w:val="clear" w:color="FFFFFF" w:fill="FFFFFF"/>
            <w:vAlign w:val="center"/>
          </w:tcPr>
          <w:p w14:paraId="1E15F6AD">
            <w:pPr>
              <w:jc w:val="left"/>
              <w:rPr>
                <w:rFonts w:hint="eastAsia" w:ascii="宋体" w:hAnsi="宋体" w:eastAsia="宋体" w:cs="宋体"/>
                <w:i w:val="0"/>
                <w:iCs w:val="0"/>
                <w:color w:val="000000"/>
                <w:sz w:val="18"/>
                <w:szCs w:val="18"/>
                <w:u w:val="none"/>
              </w:rPr>
            </w:pPr>
          </w:p>
        </w:tc>
      </w:tr>
      <w:tr w14:paraId="7211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400" w:type="dxa"/>
            <w:gridSpan w:val="4"/>
            <w:tcBorders>
              <w:top w:val="nil"/>
              <w:left w:val="nil"/>
              <w:bottom w:val="nil"/>
              <w:right w:val="nil"/>
            </w:tcBorders>
            <w:shd w:val="clear" w:color="FFFFFF" w:fill="FFFFFF"/>
            <w:vAlign w:val="center"/>
          </w:tcPr>
          <w:p w14:paraId="40932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工程名称：蛋库</w:t>
            </w:r>
          </w:p>
        </w:tc>
        <w:tc>
          <w:tcPr>
            <w:tcW w:w="3313" w:type="dxa"/>
            <w:gridSpan w:val="3"/>
            <w:tcBorders>
              <w:top w:val="nil"/>
              <w:left w:val="nil"/>
              <w:bottom w:val="nil"/>
              <w:right w:val="nil"/>
            </w:tcBorders>
            <w:shd w:val="clear" w:color="FFFFFF" w:fill="FFFFFF"/>
            <w:vAlign w:val="center"/>
          </w:tcPr>
          <w:p w14:paraId="4B203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1987" w:type="dxa"/>
            <w:gridSpan w:val="3"/>
            <w:tcBorders>
              <w:top w:val="nil"/>
              <w:left w:val="nil"/>
              <w:bottom w:val="nil"/>
              <w:right w:val="nil"/>
            </w:tcBorders>
            <w:shd w:val="clear" w:color="FFFFFF" w:fill="FFFFFF"/>
            <w:vAlign w:val="center"/>
          </w:tcPr>
          <w:p w14:paraId="55A2815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2  页  共  4  页</w:t>
            </w:r>
          </w:p>
        </w:tc>
      </w:tr>
      <w:tr w14:paraId="5B04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6FD9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FB1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5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C58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3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4C3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6781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FDF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987"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2F28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76B7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9A007F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525CE0">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F8DEB3">
            <w:pPr>
              <w:jc w:val="center"/>
              <w:rPr>
                <w:rFonts w:hint="eastAsia" w:ascii="宋体" w:hAnsi="宋体" w:eastAsia="宋体" w:cs="宋体"/>
                <w:i w:val="0"/>
                <w:iCs w:val="0"/>
                <w:color w:val="000000"/>
                <w:sz w:val="18"/>
                <w:szCs w:val="18"/>
                <w:u w:val="none"/>
              </w:rPr>
            </w:pPr>
          </w:p>
        </w:tc>
        <w:tc>
          <w:tcPr>
            <w:tcW w:w="283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2E53BD">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B15B06">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749E61C">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27E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0C2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4EC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4F29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6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917599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2D53F7A">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418F07">
            <w:pPr>
              <w:jc w:val="center"/>
              <w:rPr>
                <w:rFonts w:hint="eastAsia" w:ascii="宋体" w:hAnsi="宋体" w:eastAsia="宋体" w:cs="宋体"/>
                <w:i w:val="0"/>
                <w:iCs w:val="0"/>
                <w:color w:val="000000"/>
                <w:sz w:val="18"/>
                <w:szCs w:val="18"/>
                <w:u w:val="none"/>
              </w:rPr>
            </w:pPr>
          </w:p>
        </w:tc>
        <w:tc>
          <w:tcPr>
            <w:tcW w:w="283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35616F">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A311A11">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02BE14">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4626B2">
            <w:pPr>
              <w:jc w:val="center"/>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9C7253">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8EE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339F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C46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E4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010515001003</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3E4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F40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1.现浇构件圆钢筋 钢筋 HPB300 直径16mm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FD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4CD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0.107</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B889C">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314D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6C86BE">
            <w:pPr>
              <w:jc w:val="left"/>
              <w:rPr>
                <w:rFonts w:hint="eastAsia" w:ascii="宋体" w:hAnsi="宋体" w:eastAsia="宋体" w:cs="宋体"/>
                <w:i w:val="0"/>
                <w:iCs w:val="0"/>
                <w:color w:val="000000"/>
                <w:sz w:val="18"/>
                <w:szCs w:val="18"/>
                <w:u w:val="none"/>
              </w:rPr>
            </w:pPr>
          </w:p>
        </w:tc>
      </w:tr>
      <w:tr w14:paraId="0FCB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472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CB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010515001005</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FF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A0F6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1.现浇构件带肋钢筋 带肋钢筋≤HRB400 直径20mm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9E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3D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0.344</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D0BC3">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55C6E">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BFCC5A">
            <w:pPr>
              <w:jc w:val="left"/>
              <w:rPr>
                <w:rFonts w:hint="eastAsia" w:ascii="宋体" w:hAnsi="宋体" w:eastAsia="宋体" w:cs="宋体"/>
                <w:i w:val="0"/>
                <w:iCs w:val="0"/>
                <w:color w:val="000000"/>
                <w:sz w:val="18"/>
                <w:szCs w:val="18"/>
                <w:u w:val="none"/>
              </w:rPr>
            </w:pPr>
          </w:p>
        </w:tc>
      </w:tr>
      <w:tr w14:paraId="466D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93C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68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010515001006</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C1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E64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1.箍筋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2.圆钢HPB300 直径≤10mm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13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B3F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0.153</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9F6F1">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8CB5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4A7C9C">
            <w:pPr>
              <w:jc w:val="left"/>
              <w:rPr>
                <w:rFonts w:hint="eastAsia" w:ascii="宋体" w:hAnsi="宋体" w:eastAsia="宋体" w:cs="宋体"/>
                <w:i w:val="0"/>
                <w:iCs w:val="0"/>
                <w:color w:val="000000"/>
                <w:sz w:val="18"/>
                <w:szCs w:val="18"/>
                <w:u w:val="none"/>
              </w:rPr>
            </w:pPr>
          </w:p>
        </w:tc>
      </w:tr>
      <w:tr w14:paraId="25AF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05A6B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2BBF">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D3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楼地面装饰工程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1CED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AA6E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330A0">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2AC13">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3B0B9">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CC6550">
            <w:pPr>
              <w:jc w:val="right"/>
              <w:rPr>
                <w:rFonts w:hint="eastAsia" w:ascii="宋体" w:hAnsi="宋体" w:eastAsia="宋体" w:cs="宋体"/>
                <w:i w:val="0"/>
                <w:iCs w:val="0"/>
                <w:color w:val="000000"/>
                <w:sz w:val="18"/>
                <w:szCs w:val="18"/>
                <w:u w:val="none"/>
              </w:rPr>
            </w:pPr>
          </w:p>
        </w:tc>
      </w:tr>
      <w:tr w14:paraId="3922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D70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ED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011101001001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E9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水泥砂浆楼地面</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CFF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1.150mm厚C25混凝土面层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2.塑料薄膜一道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3.摊铺细沙铺平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4.80mm级配碎石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5素土夯实基土</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A4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4EB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511.66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FDB20">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3C17C">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DF60E1">
            <w:pPr>
              <w:jc w:val="left"/>
              <w:rPr>
                <w:rFonts w:hint="eastAsia" w:ascii="宋体" w:hAnsi="宋体" w:eastAsia="宋体" w:cs="宋体"/>
                <w:i w:val="0"/>
                <w:iCs w:val="0"/>
                <w:color w:val="000000"/>
                <w:sz w:val="18"/>
                <w:szCs w:val="18"/>
                <w:u w:val="none"/>
              </w:rPr>
            </w:pPr>
          </w:p>
        </w:tc>
      </w:tr>
      <w:tr w14:paraId="7EDA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822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91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010507007001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7B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其他构件</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62A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1.构件的类型:钢柱灌填</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2.混凝土种类:C30细石混凝土</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1F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805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0.18</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A02C3">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FB10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4232B5">
            <w:pPr>
              <w:jc w:val="left"/>
              <w:rPr>
                <w:rFonts w:hint="eastAsia" w:ascii="宋体" w:hAnsi="宋体" w:eastAsia="宋体" w:cs="宋体"/>
                <w:i w:val="0"/>
                <w:iCs w:val="0"/>
                <w:color w:val="000000"/>
                <w:sz w:val="18"/>
                <w:szCs w:val="18"/>
                <w:u w:val="none"/>
              </w:rPr>
            </w:pPr>
          </w:p>
        </w:tc>
      </w:tr>
      <w:tr w14:paraId="1B8D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A4395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CFFB2">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75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室外附属</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233F0D">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067C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E0BA5">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DCD50">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7430F">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1BE500">
            <w:pPr>
              <w:jc w:val="right"/>
              <w:rPr>
                <w:rFonts w:hint="eastAsia" w:ascii="宋体" w:hAnsi="宋体" w:eastAsia="宋体" w:cs="宋体"/>
                <w:i w:val="0"/>
                <w:iCs w:val="0"/>
                <w:color w:val="000000"/>
                <w:sz w:val="18"/>
                <w:szCs w:val="18"/>
                <w:u w:val="none"/>
              </w:rPr>
            </w:pPr>
          </w:p>
        </w:tc>
      </w:tr>
      <w:tr w14:paraId="1C38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5F4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FD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010507001001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54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散水、坡道</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471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1.素土夯实</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2.100厚C20混凝土垫层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3.60厚C20细石混凝土提浆抹面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4.详设计说明及图集18J812--7-1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48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73C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9C829">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EA2FE">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A9C0DC">
            <w:pPr>
              <w:jc w:val="left"/>
              <w:rPr>
                <w:rFonts w:hint="eastAsia" w:ascii="宋体" w:hAnsi="宋体" w:eastAsia="宋体" w:cs="宋体"/>
                <w:i w:val="0"/>
                <w:iCs w:val="0"/>
                <w:color w:val="000000"/>
                <w:sz w:val="18"/>
                <w:szCs w:val="18"/>
                <w:u w:val="none"/>
              </w:rPr>
            </w:pPr>
          </w:p>
        </w:tc>
      </w:tr>
      <w:tr w14:paraId="6D76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287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61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010401014001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DA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砖地沟、明沟</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30A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1.20厚1:2.5水泥砂浆粉光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2.M5水泥砂浆砌砖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3.100厚C10混凝土垫层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4.详见18j812-4-2a</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10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DD5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100.26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0A0D0">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B8D7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42F27E">
            <w:pPr>
              <w:jc w:val="left"/>
              <w:rPr>
                <w:rFonts w:hint="eastAsia" w:ascii="宋体" w:hAnsi="宋体" w:eastAsia="宋体" w:cs="宋体"/>
                <w:i w:val="0"/>
                <w:iCs w:val="0"/>
                <w:color w:val="000000"/>
                <w:sz w:val="18"/>
                <w:szCs w:val="18"/>
                <w:u w:val="none"/>
              </w:rPr>
            </w:pPr>
          </w:p>
        </w:tc>
      </w:tr>
      <w:tr w14:paraId="5A17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63BFC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57C3E">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F2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砌筑工程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9B624E">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D195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2E4CB">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35A7D">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4568D">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277AAB">
            <w:pPr>
              <w:jc w:val="right"/>
              <w:rPr>
                <w:rFonts w:hint="eastAsia" w:ascii="宋体" w:hAnsi="宋体" w:eastAsia="宋体" w:cs="宋体"/>
                <w:i w:val="0"/>
                <w:iCs w:val="0"/>
                <w:color w:val="000000"/>
                <w:sz w:val="18"/>
                <w:szCs w:val="18"/>
                <w:u w:val="none"/>
              </w:rPr>
            </w:pPr>
          </w:p>
        </w:tc>
      </w:tr>
      <w:tr w14:paraId="1DDA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0D6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2B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010401003001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A70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实心砖墙</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C6E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1.砖品种、规格、强度等级:MU15的混凝土实心砖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2.砂浆强度等级、配合比:Mb7.5水泥砂浆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3.高度:3.6m以下（含3.6m)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6E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666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21.14</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7DDAD">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FE774">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843AAB">
            <w:pPr>
              <w:jc w:val="left"/>
              <w:rPr>
                <w:rFonts w:hint="eastAsia" w:ascii="宋体" w:hAnsi="宋体" w:eastAsia="宋体" w:cs="宋体"/>
                <w:i w:val="0"/>
                <w:iCs w:val="0"/>
                <w:color w:val="000000"/>
                <w:sz w:val="18"/>
                <w:szCs w:val="18"/>
                <w:u w:val="none"/>
              </w:rPr>
            </w:pPr>
          </w:p>
        </w:tc>
      </w:tr>
      <w:tr w14:paraId="7AA1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8A718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A4430">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1C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金属结构工程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F93A27">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A778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67EA0">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37A8F">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63469">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7CA517">
            <w:pPr>
              <w:jc w:val="right"/>
              <w:rPr>
                <w:rFonts w:hint="eastAsia" w:ascii="宋体" w:hAnsi="宋体" w:eastAsia="宋体" w:cs="宋体"/>
                <w:i w:val="0"/>
                <w:iCs w:val="0"/>
                <w:color w:val="000000"/>
                <w:sz w:val="18"/>
                <w:szCs w:val="18"/>
                <w:u w:val="none"/>
              </w:rPr>
            </w:pPr>
          </w:p>
        </w:tc>
      </w:tr>
      <w:tr w14:paraId="5626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37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B9D8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4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CC826EC">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4B7188A">
            <w:pPr>
              <w:jc w:val="right"/>
              <w:rPr>
                <w:rFonts w:hint="eastAsia" w:ascii="宋体" w:hAnsi="宋体" w:eastAsia="宋体" w:cs="宋体"/>
                <w:i w:val="0"/>
                <w:iCs w:val="0"/>
                <w:color w:val="000000"/>
                <w:sz w:val="18"/>
                <w:szCs w:val="18"/>
                <w:u w:val="none"/>
              </w:rPr>
            </w:pPr>
          </w:p>
        </w:tc>
      </w:tr>
      <w:tr w14:paraId="6E92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700" w:type="dxa"/>
            <w:gridSpan w:val="10"/>
            <w:tcBorders>
              <w:top w:val="nil"/>
              <w:left w:val="nil"/>
              <w:bottom w:val="nil"/>
              <w:right w:val="nil"/>
            </w:tcBorders>
            <w:shd w:val="clear" w:color="FFFFFF" w:fill="FFFFFF"/>
            <w:vAlign w:val="top"/>
          </w:tcPr>
          <w:p w14:paraId="7A6E1B7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73EFF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400" w:type="dxa"/>
            <w:gridSpan w:val="4"/>
            <w:tcBorders>
              <w:top w:val="nil"/>
              <w:left w:val="nil"/>
              <w:bottom w:val="nil"/>
              <w:right w:val="nil"/>
            </w:tcBorders>
            <w:shd w:val="clear" w:color="FFFFFF" w:fill="FFFFFF"/>
            <w:vAlign w:val="bottom"/>
          </w:tcPr>
          <w:p w14:paraId="08EF2E4E">
            <w:pPr>
              <w:jc w:val="left"/>
              <w:rPr>
                <w:rFonts w:hint="eastAsia" w:ascii="宋体" w:hAnsi="宋体" w:eastAsia="宋体" w:cs="宋体"/>
                <w:i w:val="0"/>
                <w:iCs w:val="0"/>
                <w:color w:val="000000"/>
                <w:sz w:val="18"/>
                <w:szCs w:val="18"/>
                <w:u w:val="none"/>
              </w:rPr>
            </w:pPr>
          </w:p>
        </w:tc>
        <w:tc>
          <w:tcPr>
            <w:tcW w:w="3313" w:type="dxa"/>
            <w:gridSpan w:val="3"/>
            <w:tcBorders>
              <w:top w:val="nil"/>
              <w:left w:val="nil"/>
              <w:bottom w:val="nil"/>
              <w:right w:val="nil"/>
            </w:tcBorders>
            <w:shd w:val="clear" w:color="FFFFFF" w:fill="FFFFFF"/>
            <w:vAlign w:val="center"/>
          </w:tcPr>
          <w:p w14:paraId="1981DEEB">
            <w:pPr>
              <w:jc w:val="left"/>
              <w:rPr>
                <w:rFonts w:hint="eastAsia" w:ascii="宋体" w:hAnsi="宋体" w:eastAsia="宋体" w:cs="宋体"/>
                <w:i w:val="0"/>
                <w:iCs w:val="0"/>
                <w:color w:val="000000"/>
                <w:sz w:val="18"/>
                <w:szCs w:val="18"/>
                <w:u w:val="none"/>
              </w:rPr>
            </w:pPr>
          </w:p>
        </w:tc>
        <w:tc>
          <w:tcPr>
            <w:tcW w:w="1987" w:type="dxa"/>
            <w:gridSpan w:val="3"/>
            <w:tcBorders>
              <w:top w:val="nil"/>
              <w:left w:val="nil"/>
              <w:bottom w:val="nil"/>
              <w:right w:val="nil"/>
            </w:tcBorders>
            <w:shd w:val="clear" w:color="FFFFFF" w:fill="FFFFFF"/>
            <w:vAlign w:val="center"/>
          </w:tcPr>
          <w:p w14:paraId="182790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5351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700" w:type="dxa"/>
            <w:gridSpan w:val="10"/>
            <w:tcBorders>
              <w:top w:val="nil"/>
              <w:left w:val="nil"/>
              <w:bottom w:val="nil"/>
              <w:right w:val="nil"/>
            </w:tcBorders>
            <w:shd w:val="clear" w:color="FFFFFF" w:fill="FFFFFF"/>
            <w:vAlign w:val="center"/>
          </w:tcPr>
          <w:p w14:paraId="671445CA">
            <w:pPr>
              <w:jc w:val="left"/>
              <w:rPr>
                <w:rFonts w:hint="eastAsia" w:ascii="宋体" w:hAnsi="宋体" w:eastAsia="宋体" w:cs="宋体"/>
                <w:i w:val="0"/>
                <w:iCs w:val="0"/>
                <w:color w:val="000000"/>
                <w:sz w:val="18"/>
                <w:szCs w:val="18"/>
                <w:u w:val="none"/>
              </w:rPr>
            </w:pPr>
          </w:p>
        </w:tc>
      </w:tr>
      <w:tr w14:paraId="24D1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400" w:type="dxa"/>
            <w:gridSpan w:val="4"/>
            <w:tcBorders>
              <w:top w:val="nil"/>
              <w:left w:val="nil"/>
              <w:bottom w:val="nil"/>
              <w:right w:val="nil"/>
            </w:tcBorders>
            <w:shd w:val="clear" w:color="FFFFFF" w:fill="FFFFFF"/>
            <w:vAlign w:val="center"/>
          </w:tcPr>
          <w:p w14:paraId="362D0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工程名称：蛋库</w:t>
            </w:r>
          </w:p>
        </w:tc>
        <w:tc>
          <w:tcPr>
            <w:tcW w:w="3313" w:type="dxa"/>
            <w:gridSpan w:val="3"/>
            <w:tcBorders>
              <w:top w:val="nil"/>
              <w:left w:val="nil"/>
              <w:bottom w:val="nil"/>
              <w:right w:val="nil"/>
            </w:tcBorders>
            <w:shd w:val="clear" w:color="FFFFFF" w:fill="FFFFFF"/>
            <w:vAlign w:val="center"/>
          </w:tcPr>
          <w:p w14:paraId="6D20F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1987" w:type="dxa"/>
            <w:gridSpan w:val="3"/>
            <w:tcBorders>
              <w:top w:val="nil"/>
              <w:left w:val="nil"/>
              <w:bottom w:val="nil"/>
              <w:right w:val="nil"/>
            </w:tcBorders>
            <w:shd w:val="clear" w:color="FFFFFF" w:fill="FFFFFF"/>
            <w:vAlign w:val="center"/>
          </w:tcPr>
          <w:p w14:paraId="461336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3  页  共  4  页</w:t>
            </w:r>
          </w:p>
        </w:tc>
      </w:tr>
      <w:tr w14:paraId="0600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4DE7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CA74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5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A12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3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9CC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D2B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A55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987"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BD4D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13AF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BEDF23C">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39404AA">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988F54">
            <w:pPr>
              <w:jc w:val="center"/>
              <w:rPr>
                <w:rFonts w:hint="eastAsia" w:ascii="宋体" w:hAnsi="宋体" w:eastAsia="宋体" w:cs="宋体"/>
                <w:i w:val="0"/>
                <w:iCs w:val="0"/>
                <w:color w:val="000000"/>
                <w:sz w:val="18"/>
                <w:szCs w:val="18"/>
                <w:u w:val="none"/>
              </w:rPr>
            </w:pPr>
          </w:p>
        </w:tc>
        <w:tc>
          <w:tcPr>
            <w:tcW w:w="283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B04AC3A">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5E94297">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60924E">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653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F21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B95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456F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6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60A12AD">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291249">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A73124">
            <w:pPr>
              <w:jc w:val="center"/>
              <w:rPr>
                <w:rFonts w:hint="eastAsia" w:ascii="宋体" w:hAnsi="宋体" w:eastAsia="宋体" w:cs="宋体"/>
                <w:i w:val="0"/>
                <w:iCs w:val="0"/>
                <w:color w:val="000000"/>
                <w:sz w:val="18"/>
                <w:szCs w:val="18"/>
                <w:u w:val="none"/>
              </w:rPr>
            </w:pPr>
          </w:p>
        </w:tc>
        <w:tc>
          <w:tcPr>
            <w:tcW w:w="283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C734D4">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B04989">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4A2C22">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B4B082">
            <w:pPr>
              <w:jc w:val="center"/>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9009CC">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F6D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0B36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962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FD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010516001001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CA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螺栓</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E63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1.材质：Q235B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2.基础预埋件</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FB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621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0.365</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CF32B">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F082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21E002">
            <w:pPr>
              <w:jc w:val="left"/>
              <w:rPr>
                <w:rFonts w:hint="eastAsia" w:ascii="宋体" w:hAnsi="宋体" w:eastAsia="宋体" w:cs="宋体"/>
                <w:i w:val="0"/>
                <w:iCs w:val="0"/>
                <w:color w:val="000000"/>
                <w:sz w:val="18"/>
                <w:szCs w:val="18"/>
                <w:u w:val="none"/>
              </w:rPr>
            </w:pPr>
          </w:p>
        </w:tc>
      </w:tr>
      <w:tr w14:paraId="6461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9EB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17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010603003001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E6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钢管柱</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F5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1.框架柱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2.材质：圆钢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3.圆管：Φ165*3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50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8BA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D24D1">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457B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8E7BD8">
            <w:pPr>
              <w:jc w:val="left"/>
              <w:rPr>
                <w:rFonts w:hint="eastAsia" w:ascii="宋体" w:hAnsi="宋体" w:eastAsia="宋体" w:cs="宋体"/>
                <w:i w:val="0"/>
                <w:iCs w:val="0"/>
                <w:color w:val="000000"/>
                <w:sz w:val="18"/>
                <w:szCs w:val="18"/>
                <w:u w:val="none"/>
              </w:rPr>
            </w:pPr>
          </w:p>
        </w:tc>
      </w:tr>
      <w:tr w14:paraId="0257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A05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79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010606002001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83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钢檩条</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02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1.钢檩条、门框、窗框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2.方钢100*50*2、180*70*20*2.5、180*70*20*2.0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B9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FEA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3.566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1B74F">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A407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8C6D89">
            <w:pPr>
              <w:jc w:val="left"/>
              <w:rPr>
                <w:rFonts w:hint="eastAsia" w:ascii="宋体" w:hAnsi="宋体" w:eastAsia="宋体" w:cs="宋体"/>
                <w:i w:val="0"/>
                <w:iCs w:val="0"/>
                <w:color w:val="000000"/>
                <w:sz w:val="18"/>
                <w:szCs w:val="18"/>
                <w:u w:val="none"/>
              </w:rPr>
            </w:pPr>
          </w:p>
        </w:tc>
      </w:tr>
      <w:tr w14:paraId="0D26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1E8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8A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010604001001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66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钢梁</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274A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1.钢支撑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2.30*2.0圆管、32*2.5圆管、48*3.5圆管</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0D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6C4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2.484</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95FD1">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DC3BB">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D99DE5">
            <w:pPr>
              <w:jc w:val="left"/>
              <w:rPr>
                <w:rFonts w:hint="eastAsia" w:ascii="宋体" w:hAnsi="宋体" w:eastAsia="宋体" w:cs="宋体"/>
                <w:i w:val="0"/>
                <w:iCs w:val="0"/>
                <w:color w:val="000000"/>
                <w:sz w:val="18"/>
                <w:szCs w:val="18"/>
                <w:u w:val="none"/>
              </w:rPr>
            </w:pPr>
          </w:p>
        </w:tc>
      </w:tr>
      <w:tr w14:paraId="1EAC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C61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B7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010606001001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A4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钢支撑、钢拉条</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D8D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1.ZC1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3.Q235B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4.圆钢（用套管张紧配Φ24*50孔）</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A8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763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0.166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058DA">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E880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A7FFAA">
            <w:pPr>
              <w:jc w:val="left"/>
              <w:rPr>
                <w:rFonts w:hint="eastAsia" w:ascii="宋体" w:hAnsi="宋体" w:eastAsia="宋体" w:cs="宋体"/>
                <w:i w:val="0"/>
                <w:iCs w:val="0"/>
                <w:color w:val="000000"/>
                <w:sz w:val="18"/>
                <w:szCs w:val="18"/>
                <w:u w:val="none"/>
              </w:rPr>
            </w:pPr>
          </w:p>
        </w:tc>
      </w:tr>
      <w:tr w14:paraId="29F2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4E2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55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011405001001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1D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金属面油漆</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0E7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1.防锈漆两道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2.灰调合面漆两道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3.综合考虑</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39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ABB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35.97</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DDB03">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F3F6">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E6B810">
            <w:pPr>
              <w:jc w:val="left"/>
              <w:rPr>
                <w:rFonts w:hint="eastAsia" w:ascii="宋体" w:hAnsi="宋体" w:eastAsia="宋体" w:cs="宋体"/>
                <w:i w:val="0"/>
                <w:iCs w:val="0"/>
                <w:color w:val="000000"/>
                <w:sz w:val="18"/>
                <w:szCs w:val="18"/>
                <w:u w:val="none"/>
              </w:rPr>
            </w:pPr>
          </w:p>
        </w:tc>
      </w:tr>
      <w:tr w14:paraId="29E0E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237EA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24477">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08C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屋面及防水工程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D61A8">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A17B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0F6B4">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2BA4B">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156B">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8500BB">
            <w:pPr>
              <w:jc w:val="right"/>
              <w:rPr>
                <w:rFonts w:hint="eastAsia" w:ascii="宋体" w:hAnsi="宋体" w:eastAsia="宋体" w:cs="宋体"/>
                <w:i w:val="0"/>
                <w:iCs w:val="0"/>
                <w:color w:val="000000"/>
                <w:sz w:val="18"/>
                <w:szCs w:val="18"/>
                <w:u w:val="none"/>
              </w:rPr>
            </w:pPr>
          </w:p>
        </w:tc>
      </w:tr>
      <w:tr w14:paraId="21D1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F0A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00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010901002001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0F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型材屋面</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96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1.7.5#阻燃板0.27*0.27</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2.综合考虑</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D0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6D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609.11</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734D3">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0CA8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3B44E2">
            <w:pPr>
              <w:jc w:val="left"/>
              <w:rPr>
                <w:rFonts w:hint="eastAsia" w:ascii="宋体" w:hAnsi="宋体" w:eastAsia="宋体" w:cs="宋体"/>
                <w:i w:val="0"/>
                <w:iCs w:val="0"/>
                <w:color w:val="000000"/>
                <w:sz w:val="18"/>
                <w:szCs w:val="18"/>
                <w:u w:val="none"/>
              </w:rPr>
            </w:pPr>
          </w:p>
        </w:tc>
      </w:tr>
      <w:tr w14:paraId="6EC0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C3A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9C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011001003002</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C3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保温隔热墙面</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A1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1.7.5#阻燃墙板0.42*0.42</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2.防水透气层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3.隔热棉（挂钢丝网）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4.隔汽层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5.镀锌冷弯型钢檩条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6.阻燃泡沫板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7.0.237厚彩钢纳米隔热板</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74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1BB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609.11</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ADC87">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6784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D6D43E">
            <w:pPr>
              <w:jc w:val="left"/>
              <w:rPr>
                <w:rFonts w:hint="eastAsia" w:ascii="宋体" w:hAnsi="宋体" w:eastAsia="宋体" w:cs="宋体"/>
                <w:i w:val="0"/>
                <w:iCs w:val="0"/>
                <w:color w:val="000000"/>
                <w:sz w:val="18"/>
                <w:szCs w:val="18"/>
                <w:u w:val="none"/>
              </w:rPr>
            </w:pPr>
          </w:p>
        </w:tc>
      </w:tr>
      <w:tr w14:paraId="4D33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EDC5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D21A4">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99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其它工程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37B04">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26D54">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69521">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E48C">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2D9FE">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26D1A5">
            <w:pPr>
              <w:jc w:val="right"/>
              <w:rPr>
                <w:rFonts w:hint="eastAsia" w:ascii="宋体" w:hAnsi="宋体" w:eastAsia="宋体" w:cs="宋体"/>
                <w:i w:val="0"/>
                <w:iCs w:val="0"/>
                <w:color w:val="000000"/>
                <w:sz w:val="18"/>
                <w:szCs w:val="18"/>
                <w:u w:val="none"/>
              </w:rPr>
            </w:pPr>
          </w:p>
        </w:tc>
      </w:tr>
      <w:tr w14:paraId="4BD4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2F63C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C4A73">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D8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门窗工程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D7CFA">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2C7A7">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4D6CD">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FBEBC">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C2CA8">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811E45">
            <w:pPr>
              <w:jc w:val="right"/>
              <w:rPr>
                <w:rFonts w:hint="eastAsia" w:ascii="宋体" w:hAnsi="宋体" w:eastAsia="宋体" w:cs="宋体"/>
                <w:i w:val="0"/>
                <w:iCs w:val="0"/>
                <w:color w:val="000000"/>
                <w:sz w:val="18"/>
                <w:szCs w:val="18"/>
                <w:u w:val="none"/>
              </w:rPr>
            </w:pPr>
          </w:p>
        </w:tc>
      </w:tr>
      <w:tr w14:paraId="4946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C2F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E4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010802001001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76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金属(塑钢）门</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E38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1.成品塑钢门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2.M3630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3.综合考虑</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E0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DFD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0314D">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1BC8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FA0EE7">
            <w:pPr>
              <w:jc w:val="left"/>
              <w:rPr>
                <w:rFonts w:hint="eastAsia" w:ascii="宋体" w:hAnsi="宋体" w:eastAsia="宋体" w:cs="宋体"/>
                <w:i w:val="0"/>
                <w:iCs w:val="0"/>
                <w:color w:val="000000"/>
                <w:sz w:val="18"/>
                <w:szCs w:val="18"/>
                <w:u w:val="none"/>
              </w:rPr>
            </w:pPr>
          </w:p>
        </w:tc>
      </w:tr>
      <w:tr w14:paraId="60F8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E16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3B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010807001001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CE8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金属（塑钢、断桥）窗</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9A2F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1.成品铝合金窗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2.C2424</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3.综合考虑</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06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9C4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34.56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0DD0A">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DBE6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06220A">
            <w:pPr>
              <w:jc w:val="left"/>
              <w:rPr>
                <w:rFonts w:hint="eastAsia" w:ascii="宋体" w:hAnsi="宋体" w:eastAsia="宋体" w:cs="宋体"/>
                <w:i w:val="0"/>
                <w:iCs w:val="0"/>
                <w:color w:val="000000"/>
                <w:sz w:val="18"/>
                <w:szCs w:val="18"/>
                <w:u w:val="none"/>
              </w:rPr>
            </w:pPr>
          </w:p>
        </w:tc>
      </w:tr>
      <w:tr w14:paraId="0613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37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3B0E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4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AA38723">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E2B0228">
            <w:pPr>
              <w:jc w:val="right"/>
              <w:rPr>
                <w:rFonts w:hint="eastAsia" w:ascii="宋体" w:hAnsi="宋体" w:eastAsia="宋体" w:cs="宋体"/>
                <w:i w:val="0"/>
                <w:iCs w:val="0"/>
                <w:color w:val="000000"/>
                <w:sz w:val="18"/>
                <w:szCs w:val="18"/>
                <w:u w:val="none"/>
              </w:rPr>
            </w:pPr>
          </w:p>
        </w:tc>
      </w:tr>
      <w:tr w14:paraId="7E98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700" w:type="dxa"/>
            <w:gridSpan w:val="10"/>
            <w:tcBorders>
              <w:top w:val="nil"/>
              <w:left w:val="nil"/>
              <w:bottom w:val="nil"/>
              <w:right w:val="nil"/>
            </w:tcBorders>
            <w:shd w:val="clear" w:color="FFFFFF" w:fill="FFFFFF"/>
            <w:vAlign w:val="top"/>
          </w:tcPr>
          <w:p w14:paraId="1D2345F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6B7D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400" w:type="dxa"/>
            <w:gridSpan w:val="4"/>
            <w:tcBorders>
              <w:top w:val="nil"/>
              <w:left w:val="nil"/>
              <w:bottom w:val="nil"/>
              <w:right w:val="nil"/>
            </w:tcBorders>
            <w:shd w:val="clear" w:color="FFFFFF" w:fill="FFFFFF"/>
            <w:vAlign w:val="bottom"/>
          </w:tcPr>
          <w:p w14:paraId="6C0BBD2B">
            <w:pPr>
              <w:jc w:val="left"/>
              <w:rPr>
                <w:rFonts w:hint="eastAsia" w:ascii="宋体" w:hAnsi="宋体" w:eastAsia="宋体" w:cs="宋体"/>
                <w:i w:val="0"/>
                <w:iCs w:val="0"/>
                <w:color w:val="000000"/>
                <w:sz w:val="18"/>
                <w:szCs w:val="18"/>
                <w:u w:val="none"/>
              </w:rPr>
            </w:pPr>
          </w:p>
        </w:tc>
        <w:tc>
          <w:tcPr>
            <w:tcW w:w="3313" w:type="dxa"/>
            <w:gridSpan w:val="3"/>
            <w:tcBorders>
              <w:top w:val="nil"/>
              <w:left w:val="nil"/>
              <w:bottom w:val="nil"/>
              <w:right w:val="nil"/>
            </w:tcBorders>
            <w:shd w:val="clear" w:color="FFFFFF" w:fill="FFFFFF"/>
            <w:vAlign w:val="center"/>
          </w:tcPr>
          <w:p w14:paraId="467912D4">
            <w:pPr>
              <w:jc w:val="left"/>
              <w:rPr>
                <w:rFonts w:hint="eastAsia" w:ascii="宋体" w:hAnsi="宋体" w:eastAsia="宋体" w:cs="宋体"/>
                <w:i w:val="0"/>
                <w:iCs w:val="0"/>
                <w:color w:val="000000"/>
                <w:sz w:val="18"/>
                <w:szCs w:val="18"/>
                <w:u w:val="none"/>
              </w:rPr>
            </w:pPr>
          </w:p>
        </w:tc>
        <w:tc>
          <w:tcPr>
            <w:tcW w:w="1987" w:type="dxa"/>
            <w:gridSpan w:val="3"/>
            <w:tcBorders>
              <w:top w:val="nil"/>
              <w:left w:val="nil"/>
              <w:bottom w:val="nil"/>
              <w:right w:val="nil"/>
            </w:tcBorders>
            <w:shd w:val="clear" w:color="FFFFFF" w:fill="FFFFFF"/>
            <w:vAlign w:val="center"/>
          </w:tcPr>
          <w:p w14:paraId="791B3A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1788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700" w:type="dxa"/>
            <w:gridSpan w:val="10"/>
            <w:tcBorders>
              <w:top w:val="nil"/>
              <w:left w:val="nil"/>
              <w:bottom w:val="nil"/>
              <w:right w:val="nil"/>
            </w:tcBorders>
            <w:shd w:val="clear" w:color="FFFFFF" w:fill="FFFFFF"/>
            <w:vAlign w:val="center"/>
          </w:tcPr>
          <w:p w14:paraId="50CE365D">
            <w:pPr>
              <w:jc w:val="left"/>
              <w:rPr>
                <w:rFonts w:hint="eastAsia" w:ascii="宋体" w:hAnsi="宋体" w:eastAsia="宋体" w:cs="宋体"/>
                <w:i w:val="0"/>
                <w:iCs w:val="0"/>
                <w:color w:val="000000"/>
                <w:sz w:val="18"/>
                <w:szCs w:val="18"/>
                <w:u w:val="none"/>
              </w:rPr>
            </w:pPr>
          </w:p>
        </w:tc>
      </w:tr>
      <w:tr w14:paraId="5FC1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4400" w:type="dxa"/>
            <w:gridSpan w:val="4"/>
            <w:tcBorders>
              <w:top w:val="nil"/>
              <w:left w:val="nil"/>
              <w:bottom w:val="nil"/>
              <w:right w:val="nil"/>
            </w:tcBorders>
            <w:shd w:val="clear" w:color="FFFFFF" w:fill="FFFFFF"/>
            <w:vAlign w:val="center"/>
          </w:tcPr>
          <w:p w14:paraId="482C0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工程名称：蛋库</w:t>
            </w:r>
          </w:p>
        </w:tc>
        <w:tc>
          <w:tcPr>
            <w:tcW w:w="3313" w:type="dxa"/>
            <w:gridSpan w:val="3"/>
            <w:tcBorders>
              <w:top w:val="nil"/>
              <w:left w:val="nil"/>
              <w:bottom w:val="nil"/>
              <w:right w:val="nil"/>
            </w:tcBorders>
            <w:shd w:val="clear" w:color="FFFFFF" w:fill="FFFFFF"/>
            <w:vAlign w:val="center"/>
          </w:tcPr>
          <w:p w14:paraId="28B02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1987" w:type="dxa"/>
            <w:gridSpan w:val="3"/>
            <w:tcBorders>
              <w:top w:val="nil"/>
              <w:left w:val="nil"/>
              <w:bottom w:val="nil"/>
              <w:right w:val="nil"/>
            </w:tcBorders>
            <w:shd w:val="clear" w:color="FFFFFF" w:fill="FFFFFF"/>
            <w:vAlign w:val="center"/>
          </w:tcPr>
          <w:p w14:paraId="5B67075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4  页  共  4  页</w:t>
            </w:r>
          </w:p>
        </w:tc>
      </w:tr>
      <w:tr w14:paraId="0181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CA12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543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5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17D8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3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8C34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6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DF76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7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C21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1987"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428B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4B9E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DAFD1D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CF2FC1">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ADE569">
            <w:pPr>
              <w:jc w:val="center"/>
              <w:rPr>
                <w:rFonts w:hint="eastAsia" w:ascii="宋体" w:hAnsi="宋体" w:eastAsia="宋体" w:cs="宋体"/>
                <w:i w:val="0"/>
                <w:iCs w:val="0"/>
                <w:color w:val="000000"/>
                <w:sz w:val="18"/>
                <w:szCs w:val="18"/>
                <w:u w:val="none"/>
              </w:rPr>
            </w:pPr>
          </w:p>
        </w:tc>
        <w:tc>
          <w:tcPr>
            <w:tcW w:w="283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5DFE4B">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DAB7C6">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6B7668">
            <w:pPr>
              <w:jc w:val="center"/>
              <w:rPr>
                <w:rFonts w:hint="eastAsia" w:ascii="宋体" w:hAnsi="宋体" w:eastAsia="宋体" w:cs="宋体"/>
                <w:i w:val="0"/>
                <w:iCs w:val="0"/>
                <w:color w:val="000000"/>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138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A01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73B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47FE1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6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8FA32FB">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C04390">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0F4F52">
            <w:pPr>
              <w:jc w:val="center"/>
              <w:rPr>
                <w:rFonts w:hint="eastAsia" w:ascii="宋体" w:hAnsi="宋体" w:eastAsia="宋体" w:cs="宋体"/>
                <w:i w:val="0"/>
                <w:iCs w:val="0"/>
                <w:color w:val="000000"/>
                <w:sz w:val="18"/>
                <w:szCs w:val="18"/>
                <w:u w:val="none"/>
              </w:rPr>
            </w:pPr>
          </w:p>
        </w:tc>
        <w:tc>
          <w:tcPr>
            <w:tcW w:w="283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A591AB">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41AFBE">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B4C529D">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3D53F1">
            <w:pPr>
              <w:jc w:val="center"/>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37B578">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663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4785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3E730A">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92C3F">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21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墙、柱面装饰与隔断、幕墙工程</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E51FAE">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7DCC2">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E2F59">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BE730">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2C891">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62F0B5">
            <w:pPr>
              <w:jc w:val="right"/>
              <w:rPr>
                <w:rFonts w:hint="eastAsia" w:ascii="宋体" w:hAnsi="宋体" w:eastAsia="宋体" w:cs="宋体"/>
                <w:i w:val="0"/>
                <w:iCs w:val="0"/>
                <w:color w:val="000000"/>
                <w:sz w:val="18"/>
                <w:szCs w:val="18"/>
                <w:u w:val="none"/>
              </w:rPr>
            </w:pPr>
          </w:p>
        </w:tc>
      </w:tr>
      <w:tr w14:paraId="66B1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49A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3E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011001003001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60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保温隔热墙面</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50A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1.7.5#阻燃墙板0.42*0.42</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2.防水透气层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3.隔热棉（挂钢丝网0）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4.隔汽层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5.镀锌冷弯型钢檩条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6.阻燃泡沫板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7.0.237厚彩钢纳米隔热板</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91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37B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258.52</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DEDAF">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19FC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490941">
            <w:pPr>
              <w:jc w:val="left"/>
              <w:rPr>
                <w:rFonts w:hint="eastAsia" w:ascii="宋体" w:hAnsi="宋体" w:eastAsia="宋体" w:cs="宋体"/>
                <w:i w:val="0"/>
                <w:iCs w:val="0"/>
                <w:color w:val="000000"/>
                <w:sz w:val="18"/>
                <w:szCs w:val="18"/>
                <w:u w:val="none"/>
              </w:rPr>
            </w:pPr>
          </w:p>
        </w:tc>
      </w:tr>
      <w:tr w14:paraId="7FE2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5F0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62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011207001001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D8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阻燃板</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23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1.7.5#阻燃板0.27*0.27</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2.综合考虑</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CF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89A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190.29</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3C393">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167A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2D816A">
            <w:pPr>
              <w:jc w:val="left"/>
              <w:rPr>
                <w:rFonts w:hint="eastAsia" w:ascii="宋体" w:hAnsi="宋体" w:eastAsia="宋体" w:cs="宋体"/>
                <w:i w:val="0"/>
                <w:iCs w:val="0"/>
                <w:color w:val="000000"/>
                <w:sz w:val="18"/>
                <w:szCs w:val="18"/>
                <w:u w:val="none"/>
              </w:rPr>
            </w:pPr>
          </w:p>
        </w:tc>
      </w:tr>
      <w:tr w14:paraId="3592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3C1C7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7E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C1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单价措施项目费</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873B0">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14A40">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B9BD3">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BEEDC">
            <w:pPr>
              <w:jc w:val="righ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DC0E">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1E2F89">
            <w:pPr>
              <w:jc w:val="right"/>
              <w:rPr>
                <w:rFonts w:hint="eastAsia" w:ascii="宋体" w:hAnsi="宋体" w:eastAsia="宋体" w:cs="宋体"/>
                <w:i w:val="0"/>
                <w:iCs w:val="0"/>
                <w:color w:val="000000"/>
                <w:sz w:val="18"/>
                <w:szCs w:val="18"/>
                <w:u w:val="none"/>
              </w:rPr>
            </w:pPr>
          </w:p>
        </w:tc>
      </w:tr>
      <w:tr w14:paraId="238E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B14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26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67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垫层模板</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ABE1E4">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96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C37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2BF9A">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2570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CCBE03">
            <w:pPr>
              <w:jc w:val="left"/>
              <w:rPr>
                <w:rFonts w:hint="eastAsia" w:ascii="宋体" w:hAnsi="宋体" w:eastAsia="宋体" w:cs="宋体"/>
                <w:i w:val="0"/>
                <w:iCs w:val="0"/>
                <w:color w:val="000000"/>
                <w:sz w:val="18"/>
                <w:szCs w:val="18"/>
                <w:u w:val="none"/>
              </w:rPr>
            </w:pPr>
          </w:p>
        </w:tc>
      </w:tr>
      <w:tr w14:paraId="44E4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127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0D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011702001002</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392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独立基础模板</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72FD87">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23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610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5500F">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7083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B70E63">
            <w:pPr>
              <w:jc w:val="left"/>
              <w:rPr>
                <w:rFonts w:hint="eastAsia" w:ascii="宋体" w:hAnsi="宋体" w:eastAsia="宋体" w:cs="宋体"/>
                <w:i w:val="0"/>
                <w:iCs w:val="0"/>
                <w:color w:val="000000"/>
                <w:sz w:val="18"/>
                <w:szCs w:val="18"/>
                <w:u w:val="none"/>
              </w:rPr>
            </w:pPr>
          </w:p>
        </w:tc>
      </w:tr>
      <w:tr w14:paraId="24C1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3FB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EE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011702002001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1E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矩形柱</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C6BFED">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15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B8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152C9">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A020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594E52">
            <w:pPr>
              <w:jc w:val="left"/>
              <w:rPr>
                <w:rFonts w:hint="eastAsia" w:ascii="宋体" w:hAnsi="宋体" w:eastAsia="宋体" w:cs="宋体"/>
                <w:i w:val="0"/>
                <w:iCs w:val="0"/>
                <w:color w:val="000000"/>
                <w:sz w:val="18"/>
                <w:szCs w:val="18"/>
                <w:u w:val="none"/>
              </w:rPr>
            </w:pPr>
          </w:p>
        </w:tc>
      </w:tr>
      <w:tr w14:paraId="721C9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F1F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0A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011701001001</w:t>
            </w: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88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综合脚手架</w:t>
            </w: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07715B">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83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396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530.36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DE932">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B27B0">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A7C855">
            <w:pPr>
              <w:jc w:val="left"/>
              <w:rPr>
                <w:rFonts w:hint="eastAsia" w:ascii="宋体" w:hAnsi="宋体" w:eastAsia="宋体" w:cs="宋体"/>
                <w:i w:val="0"/>
                <w:iCs w:val="0"/>
                <w:color w:val="000000"/>
                <w:sz w:val="18"/>
                <w:szCs w:val="18"/>
                <w:u w:val="none"/>
              </w:rPr>
            </w:pPr>
          </w:p>
        </w:tc>
      </w:tr>
      <w:tr w14:paraId="2A75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630839">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A6A20">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B02C2">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C000B9">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85F9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EC1AA">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ADBA">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BF4FA">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ECB24FC">
            <w:pPr>
              <w:jc w:val="left"/>
              <w:rPr>
                <w:rFonts w:hint="eastAsia" w:ascii="宋体" w:hAnsi="宋体" w:eastAsia="宋体" w:cs="宋体"/>
                <w:i w:val="0"/>
                <w:iCs w:val="0"/>
                <w:color w:val="000000"/>
                <w:sz w:val="18"/>
                <w:szCs w:val="18"/>
                <w:u w:val="none"/>
              </w:rPr>
            </w:pPr>
          </w:p>
        </w:tc>
      </w:tr>
      <w:tr w14:paraId="44D2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AD58C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01961">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F839B">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6D1DC">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ED7DC">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EA2D1">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C55D7">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4D2D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D4DB46">
            <w:pPr>
              <w:jc w:val="left"/>
              <w:rPr>
                <w:rFonts w:hint="eastAsia" w:ascii="宋体" w:hAnsi="宋体" w:eastAsia="宋体" w:cs="宋体"/>
                <w:i w:val="0"/>
                <w:iCs w:val="0"/>
                <w:color w:val="000000"/>
                <w:sz w:val="18"/>
                <w:szCs w:val="18"/>
                <w:u w:val="none"/>
              </w:rPr>
            </w:pPr>
          </w:p>
        </w:tc>
      </w:tr>
      <w:tr w14:paraId="1424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145EF1">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CD683">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5B57A">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93DB3C">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7CB7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202C0">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A16C6">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A9010">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DFB6D1">
            <w:pPr>
              <w:jc w:val="left"/>
              <w:rPr>
                <w:rFonts w:hint="eastAsia" w:ascii="宋体" w:hAnsi="宋体" w:eastAsia="宋体" w:cs="宋体"/>
                <w:i w:val="0"/>
                <w:iCs w:val="0"/>
                <w:color w:val="000000"/>
                <w:sz w:val="18"/>
                <w:szCs w:val="18"/>
                <w:u w:val="none"/>
              </w:rPr>
            </w:pPr>
          </w:p>
        </w:tc>
      </w:tr>
      <w:tr w14:paraId="7FB4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B2814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A29D6">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E7F00">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42519F">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BB132">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CBB7F">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C90CD">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3DA5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B2ED81">
            <w:pPr>
              <w:jc w:val="left"/>
              <w:rPr>
                <w:rFonts w:hint="eastAsia" w:ascii="宋体" w:hAnsi="宋体" w:eastAsia="宋体" w:cs="宋体"/>
                <w:i w:val="0"/>
                <w:iCs w:val="0"/>
                <w:color w:val="000000"/>
                <w:sz w:val="18"/>
                <w:szCs w:val="18"/>
                <w:u w:val="none"/>
              </w:rPr>
            </w:pPr>
          </w:p>
        </w:tc>
      </w:tr>
      <w:tr w14:paraId="22AF1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7F235A">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964FC">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8DCA6">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AC019">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49F59">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47D90">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99697">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D8B2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C71A3B">
            <w:pPr>
              <w:jc w:val="left"/>
              <w:rPr>
                <w:rFonts w:hint="eastAsia" w:ascii="宋体" w:hAnsi="宋体" w:eastAsia="宋体" w:cs="宋体"/>
                <w:i w:val="0"/>
                <w:iCs w:val="0"/>
                <w:color w:val="000000"/>
                <w:sz w:val="18"/>
                <w:szCs w:val="18"/>
                <w:u w:val="none"/>
              </w:rPr>
            </w:pPr>
          </w:p>
        </w:tc>
      </w:tr>
      <w:tr w14:paraId="18DB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5BBCC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96F08">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CD4CF">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7B9A8A">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7574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6E149">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42B64">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84F8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8FFE92">
            <w:pPr>
              <w:jc w:val="left"/>
              <w:rPr>
                <w:rFonts w:hint="eastAsia" w:ascii="宋体" w:hAnsi="宋体" w:eastAsia="宋体" w:cs="宋体"/>
                <w:i w:val="0"/>
                <w:iCs w:val="0"/>
                <w:color w:val="000000"/>
                <w:sz w:val="18"/>
                <w:szCs w:val="18"/>
                <w:u w:val="none"/>
              </w:rPr>
            </w:pPr>
          </w:p>
        </w:tc>
      </w:tr>
      <w:tr w14:paraId="4CB9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4E8E4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228FE">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6A80D">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0608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2A66F">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8033C">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5D5F0">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B0BE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C9817F">
            <w:pPr>
              <w:jc w:val="left"/>
              <w:rPr>
                <w:rFonts w:hint="eastAsia" w:ascii="宋体" w:hAnsi="宋体" w:eastAsia="宋体" w:cs="宋体"/>
                <w:i w:val="0"/>
                <w:iCs w:val="0"/>
                <w:color w:val="000000"/>
                <w:sz w:val="18"/>
                <w:szCs w:val="18"/>
                <w:u w:val="none"/>
              </w:rPr>
            </w:pPr>
          </w:p>
        </w:tc>
      </w:tr>
      <w:tr w14:paraId="6430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6BA49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9291E">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0449F">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38BDE">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C245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80C38">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38784">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6220A">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C499C4">
            <w:pPr>
              <w:jc w:val="left"/>
              <w:rPr>
                <w:rFonts w:hint="eastAsia" w:ascii="宋体" w:hAnsi="宋体" w:eastAsia="宋体" w:cs="宋体"/>
                <w:i w:val="0"/>
                <w:iCs w:val="0"/>
                <w:color w:val="000000"/>
                <w:sz w:val="18"/>
                <w:szCs w:val="18"/>
                <w:u w:val="none"/>
              </w:rPr>
            </w:pPr>
          </w:p>
        </w:tc>
      </w:tr>
      <w:tr w14:paraId="6328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33CF77">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271C2">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AF07C">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C6E75C">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11471">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07EC1">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0D78E">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570A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C0180F">
            <w:pPr>
              <w:jc w:val="left"/>
              <w:rPr>
                <w:rFonts w:hint="eastAsia" w:ascii="宋体" w:hAnsi="宋体" w:eastAsia="宋体" w:cs="宋体"/>
                <w:i w:val="0"/>
                <w:iCs w:val="0"/>
                <w:color w:val="000000"/>
                <w:sz w:val="18"/>
                <w:szCs w:val="18"/>
                <w:u w:val="none"/>
              </w:rPr>
            </w:pPr>
          </w:p>
        </w:tc>
      </w:tr>
      <w:tr w14:paraId="1EB1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08490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FE6EB">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BB04C">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8ADF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CC435">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0ED4D">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A91F1">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9106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02AE3A">
            <w:pPr>
              <w:jc w:val="left"/>
              <w:rPr>
                <w:rFonts w:hint="eastAsia" w:ascii="宋体" w:hAnsi="宋体" w:eastAsia="宋体" w:cs="宋体"/>
                <w:i w:val="0"/>
                <w:iCs w:val="0"/>
                <w:color w:val="000000"/>
                <w:sz w:val="18"/>
                <w:szCs w:val="18"/>
                <w:u w:val="none"/>
              </w:rPr>
            </w:pPr>
          </w:p>
        </w:tc>
      </w:tr>
      <w:tr w14:paraId="7F2A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B56D7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500B3">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D4687">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7D86F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49708">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56858">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75805">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A08B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11753C">
            <w:pPr>
              <w:jc w:val="left"/>
              <w:rPr>
                <w:rFonts w:hint="eastAsia" w:ascii="宋体" w:hAnsi="宋体" w:eastAsia="宋体" w:cs="宋体"/>
                <w:i w:val="0"/>
                <w:iCs w:val="0"/>
                <w:color w:val="000000"/>
                <w:sz w:val="18"/>
                <w:szCs w:val="18"/>
                <w:u w:val="none"/>
              </w:rPr>
            </w:pPr>
          </w:p>
        </w:tc>
      </w:tr>
      <w:tr w14:paraId="1072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703599">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B7680">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7BE55">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63E17B">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8276E">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68188">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45967">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9F56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314896">
            <w:pPr>
              <w:jc w:val="left"/>
              <w:rPr>
                <w:rFonts w:hint="eastAsia" w:ascii="宋体" w:hAnsi="宋体" w:eastAsia="宋体" w:cs="宋体"/>
                <w:i w:val="0"/>
                <w:iCs w:val="0"/>
                <w:color w:val="000000"/>
                <w:sz w:val="18"/>
                <w:szCs w:val="18"/>
                <w:u w:val="none"/>
              </w:rPr>
            </w:pPr>
          </w:p>
        </w:tc>
      </w:tr>
      <w:tr w14:paraId="6E11B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7AFE4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82B3">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28175">
            <w:pPr>
              <w:jc w:val="left"/>
              <w:rPr>
                <w:rFonts w:hint="eastAsia" w:ascii="宋体" w:hAnsi="宋体" w:eastAsia="宋体" w:cs="宋体"/>
                <w:i w:val="0"/>
                <w:iCs w:val="0"/>
                <w:color w:val="000000"/>
                <w:sz w:val="18"/>
                <w:szCs w:val="18"/>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C988D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6722A">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10D10">
            <w:pPr>
              <w:jc w:val="right"/>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5C5BF">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ADCC6">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6803E6">
            <w:pPr>
              <w:jc w:val="left"/>
              <w:rPr>
                <w:rFonts w:hint="eastAsia" w:ascii="宋体" w:hAnsi="宋体" w:eastAsia="宋体" w:cs="宋体"/>
                <w:i w:val="0"/>
                <w:iCs w:val="0"/>
                <w:color w:val="000000"/>
                <w:sz w:val="18"/>
                <w:szCs w:val="18"/>
                <w:u w:val="none"/>
              </w:rPr>
            </w:pPr>
          </w:p>
        </w:tc>
      </w:tr>
      <w:tr w14:paraId="56A9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373"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412CB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6AE0D">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318BBD">
            <w:pPr>
              <w:jc w:val="right"/>
              <w:rPr>
                <w:rFonts w:hint="eastAsia" w:ascii="宋体" w:hAnsi="宋体" w:eastAsia="宋体" w:cs="宋体"/>
                <w:i w:val="0"/>
                <w:iCs w:val="0"/>
                <w:color w:val="000000"/>
                <w:sz w:val="18"/>
                <w:szCs w:val="18"/>
                <w:u w:val="none"/>
              </w:rPr>
            </w:pPr>
          </w:p>
        </w:tc>
      </w:tr>
      <w:tr w14:paraId="2A1D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8373"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F8D2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    计</w:t>
            </w:r>
          </w:p>
        </w:tc>
        <w:tc>
          <w:tcPr>
            <w:tcW w:w="49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46FC8C2">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F21B13E">
            <w:pPr>
              <w:jc w:val="right"/>
              <w:rPr>
                <w:rFonts w:hint="eastAsia" w:ascii="宋体" w:hAnsi="宋体" w:eastAsia="宋体" w:cs="宋体"/>
                <w:i w:val="0"/>
                <w:iCs w:val="0"/>
                <w:color w:val="000000"/>
                <w:sz w:val="18"/>
                <w:szCs w:val="18"/>
                <w:u w:val="none"/>
              </w:rPr>
            </w:pPr>
          </w:p>
        </w:tc>
      </w:tr>
      <w:tr w14:paraId="04D5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700" w:type="dxa"/>
            <w:gridSpan w:val="10"/>
            <w:tcBorders>
              <w:top w:val="nil"/>
              <w:left w:val="nil"/>
              <w:bottom w:val="nil"/>
              <w:right w:val="nil"/>
            </w:tcBorders>
            <w:shd w:val="clear" w:color="FFFFFF" w:fill="FFFFFF"/>
            <w:vAlign w:val="top"/>
          </w:tcPr>
          <w:p w14:paraId="466375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79C0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400" w:type="dxa"/>
            <w:gridSpan w:val="4"/>
            <w:tcBorders>
              <w:top w:val="nil"/>
              <w:left w:val="nil"/>
              <w:bottom w:val="nil"/>
              <w:right w:val="nil"/>
            </w:tcBorders>
            <w:shd w:val="clear" w:color="FFFFFF" w:fill="FFFFFF"/>
            <w:vAlign w:val="bottom"/>
          </w:tcPr>
          <w:p w14:paraId="1CA6AA37">
            <w:pPr>
              <w:jc w:val="left"/>
              <w:rPr>
                <w:rFonts w:hint="eastAsia" w:ascii="宋体" w:hAnsi="宋体" w:eastAsia="宋体" w:cs="宋体"/>
                <w:i w:val="0"/>
                <w:iCs w:val="0"/>
                <w:color w:val="000000"/>
                <w:sz w:val="18"/>
                <w:szCs w:val="18"/>
                <w:u w:val="none"/>
              </w:rPr>
            </w:pPr>
          </w:p>
        </w:tc>
        <w:tc>
          <w:tcPr>
            <w:tcW w:w="3313" w:type="dxa"/>
            <w:gridSpan w:val="3"/>
            <w:tcBorders>
              <w:top w:val="nil"/>
              <w:left w:val="nil"/>
              <w:bottom w:val="nil"/>
              <w:right w:val="nil"/>
            </w:tcBorders>
            <w:shd w:val="clear" w:color="FFFFFF" w:fill="FFFFFF"/>
            <w:vAlign w:val="center"/>
          </w:tcPr>
          <w:p w14:paraId="2587DDDF">
            <w:pPr>
              <w:jc w:val="left"/>
              <w:rPr>
                <w:rFonts w:hint="eastAsia" w:ascii="宋体" w:hAnsi="宋体" w:eastAsia="宋体" w:cs="宋体"/>
                <w:i w:val="0"/>
                <w:iCs w:val="0"/>
                <w:color w:val="000000"/>
                <w:sz w:val="18"/>
                <w:szCs w:val="18"/>
                <w:u w:val="none"/>
              </w:rPr>
            </w:pPr>
          </w:p>
        </w:tc>
        <w:tc>
          <w:tcPr>
            <w:tcW w:w="1987" w:type="dxa"/>
            <w:gridSpan w:val="3"/>
            <w:tcBorders>
              <w:top w:val="nil"/>
              <w:left w:val="nil"/>
              <w:bottom w:val="nil"/>
              <w:right w:val="nil"/>
            </w:tcBorders>
            <w:shd w:val="clear" w:color="FFFFFF" w:fill="FFFFFF"/>
            <w:vAlign w:val="center"/>
          </w:tcPr>
          <w:p w14:paraId="028443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bl>
    <w:p w14:paraId="7C0CB104">
      <w:pPr>
        <w:rPr>
          <w:rFonts w:hint="default" w:asciiTheme="minorEastAsia" w:hAnsiTheme="minorEastAsia" w:eastAsiaTheme="minorEastAsia" w:cstheme="minorEastAsia"/>
          <w:sz w:val="24"/>
          <w:szCs w:val="24"/>
          <w:lang w:val="en-US" w:eastAsia="zh-CN"/>
        </w:rPr>
      </w:pPr>
    </w:p>
    <w:p w14:paraId="36EB8A59">
      <w:pPr>
        <w:pStyle w:val="7"/>
        <w:spacing w:before="78" w:line="219" w:lineRule="auto"/>
        <w:outlineLvl w:val="1"/>
        <w:rPr>
          <w:color w:val="auto"/>
          <w:spacing w:val="-2"/>
          <w:lang w:eastAsia="zh-CN"/>
        </w:rPr>
      </w:pPr>
    </w:p>
    <w:p w14:paraId="21FBE4B6">
      <w:pPr>
        <w:rPr>
          <w:color w:val="auto"/>
          <w:spacing w:val="-2"/>
          <w:lang w:eastAsia="zh-CN"/>
        </w:rPr>
      </w:pPr>
    </w:p>
    <w:p w14:paraId="100F289A">
      <w:pPr>
        <w:rPr>
          <w:color w:val="auto"/>
          <w:spacing w:val="-2"/>
          <w:lang w:eastAsia="zh-CN"/>
        </w:rPr>
      </w:pPr>
    </w:p>
    <w:p w14:paraId="717FC2EA">
      <w:pPr>
        <w:rPr>
          <w:color w:val="auto"/>
          <w:spacing w:val="-2"/>
          <w:lang w:eastAsia="zh-CN"/>
        </w:rPr>
      </w:pPr>
    </w:p>
    <w:tbl>
      <w:tblPr>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4"/>
        <w:gridCol w:w="1296"/>
        <w:gridCol w:w="1504"/>
        <w:gridCol w:w="913"/>
        <w:gridCol w:w="1781"/>
        <w:gridCol w:w="630"/>
        <w:gridCol w:w="682"/>
        <w:gridCol w:w="668"/>
        <w:gridCol w:w="570"/>
        <w:gridCol w:w="832"/>
      </w:tblGrid>
      <w:tr w14:paraId="4BFC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4357" w:type="dxa"/>
            <w:gridSpan w:val="4"/>
            <w:tcBorders>
              <w:top w:val="nil"/>
              <w:left w:val="nil"/>
              <w:bottom w:val="nil"/>
              <w:right w:val="nil"/>
            </w:tcBorders>
            <w:shd w:val="clear" w:color="FFFFFF" w:fill="FFFFFF"/>
            <w:vAlign w:val="center"/>
          </w:tcPr>
          <w:p w14:paraId="0B25E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工程名称：高位水池</w:t>
            </w:r>
          </w:p>
        </w:tc>
        <w:tc>
          <w:tcPr>
            <w:tcW w:w="3093" w:type="dxa"/>
            <w:gridSpan w:val="3"/>
            <w:tcBorders>
              <w:top w:val="nil"/>
              <w:left w:val="nil"/>
              <w:bottom w:val="nil"/>
              <w:right w:val="nil"/>
            </w:tcBorders>
            <w:shd w:val="clear" w:color="FFFFFF" w:fill="FFFFFF"/>
            <w:vAlign w:val="center"/>
          </w:tcPr>
          <w:p w14:paraId="193C0D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70" w:type="dxa"/>
            <w:gridSpan w:val="3"/>
            <w:tcBorders>
              <w:top w:val="nil"/>
              <w:left w:val="nil"/>
              <w:bottom w:val="nil"/>
              <w:right w:val="nil"/>
            </w:tcBorders>
            <w:shd w:val="clear" w:color="FFFFFF" w:fill="FFFFFF"/>
            <w:vAlign w:val="center"/>
          </w:tcPr>
          <w:p w14:paraId="0A902C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2  页</w:t>
            </w:r>
          </w:p>
        </w:tc>
      </w:tr>
      <w:tr w14:paraId="7782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4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6C7B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088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5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2976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69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82A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6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DE66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68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FD7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7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28B0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6C3B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4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9EA423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74AE1A">
            <w:pPr>
              <w:jc w:val="center"/>
              <w:rPr>
                <w:rFonts w:hint="eastAsia" w:ascii="宋体" w:hAnsi="宋体" w:eastAsia="宋体" w:cs="宋体"/>
                <w:i w:val="0"/>
                <w:iCs w:val="0"/>
                <w:color w:val="000000"/>
                <w:sz w:val="18"/>
                <w:szCs w:val="18"/>
                <w:u w:val="none"/>
              </w:rPr>
            </w:pPr>
          </w:p>
        </w:tc>
        <w:tc>
          <w:tcPr>
            <w:tcW w:w="15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974C51">
            <w:pPr>
              <w:jc w:val="center"/>
              <w:rPr>
                <w:rFonts w:hint="eastAsia" w:ascii="宋体" w:hAnsi="宋体" w:eastAsia="宋体" w:cs="宋体"/>
                <w:i w:val="0"/>
                <w:iCs w:val="0"/>
                <w:color w:val="000000"/>
                <w:sz w:val="18"/>
                <w:szCs w:val="18"/>
                <w:u w:val="none"/>
              </w:rPr>
            </w:pPr>
          </w:p>
        </w:tc>
        <w:tc>
          <w:tcPr>
            <w:tcW w:w="269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F35FEF">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C67BA7">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CB752E">
            <w:pPr>
              <w:jc w:val="center"/>
              <w:rPr>
                <w:rFonts w:hint="eastAsia" w:ascii="宋体" w:hAnsi="宋体" w:eastAsia="宋体" w:cs="宋体"/>
                <w:i w:val="0"/>
                <w:iCs w:val="0"/>
                <w:color w:val="000000"/>
                <w:sz w:val="18"/>
                <w:szCs w:val="18"/>
                <w:u w:val="none"/>
              </w:rPr>
            </w:pPr>
          </w:p>
        </w:tc>
        <w:tc>
          <w:tcPr>
            <w:tcW w:w="6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A6A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DF9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A39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0F13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4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1E45B6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5DE3BD">
            <w:pPr>
              <w:jc w:val="center"/>
              <w:rPr>
                <w:rFonts w:hint="eastAsia" w:ascii="宋体" w:hAnsi="宋体" w:eastAsia="宋体" w:cs="宋体"/>
                <w:i w:val="0"/>
                <w:iCs w:val="0"/>
                <w:color w:val="000000"/>
                <w:sz w:val="18"/>
                <w:szCs w:val="18"/>
                <w:u w:val="none"/>
              </w:rPr>
            </w:pPr>
          </w:p>
        </w:tc>
        <w:tc>
          <w:tcPr>
            <w:tcW w:w="15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A8CC99E">
            <w:pPr>
              <w:jc w:val="center"/>
              <w:rPr>
                <w:rFonts w:hint="eastAsia" w:ascii="宋体" w:hAnsi="宋体" w:eastAsia="宋体" w:cs="宋体"/>
                <w:i w:val="0"/>
                <w:iCs w:val="0"/>
                <w:color w:val="000000"/>
                <w:sz w:val="18"/>
                <w:szCs w:val="18"/>
                <w:u w:val="none"/>
              </w:rPr>
            </w:pPr>
          </w:p>
        </w:tc>
        <w:tc>
          <w:tcPr>
            <w:tcW w:w="269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F587D0">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51AF690">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9AF068">
            <w:pPr>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2CF662">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48453D">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5FA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661F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813C5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02695">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AD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整个项目</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307F7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22712">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00AD4">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4223A">
            <w:pPr>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DE529">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44EBA1">
            <w:pPr>
              <w:jc w:val="right"/>
              <w:rPr>
                <w:rFonts w:hint="eastAsia" w:ascii="宋体" w:hAnsi="宋体" w:eastAsia="宋体" w:cs="宋体"/>
                <w:i w:val="0"/>
                <w:iCs w:val="0"/>
                <w:color w:val="000000"/>
                <w:sz w:val="18"/>
                <w:szCs w:val="18"/>
                <w:u w:val="none"/>
              </w:rPr>
            </w:pPr>
          </w:p>
        </w:tc>
      </w:tr>
      <w:tr w14:paraId="14F2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1BE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0C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E3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挖一般土方</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621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3.开挖方式:人工开挖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4.其他:清单工程量包含工作边及放坡</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23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227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79803">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9D03B">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BB55F3">
            <w:pPr>
              <w:jc w:val="left"/>
              <w:rPr>
                <w:rFonts w:hint="eastAsia" w:ascii="宋体" w:hAnsi="宋体" w:eastAsia="宋体" w:cs="宋体"/>
                <w:i w:val="0"/>
                <w:iCs w:val="0"/>
                <w:color w:val="000000"/>
                <w:sz w:val="18"/>
                <w:szCs w:val="18"/>
                <w:u w:val="none"/>
              </w:rPr>
            </w:pPr>
          </w:p>
        </w:tc>
      </w:tr>
      <w:tr w14:paraId="7AFC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7B7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F6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040102001001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13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挖一般石方</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E38B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1.土壤类别:综合考虑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2.挖土深度:综合考虑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3.开挖方式:人工开挖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4.其他:清单工程量包含工作边</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A9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0D5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93.6</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B4A21">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1516A">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DB3483">
            <w:pPr>
              <w:jc w:val="left"/>
              <w:rPr>
                <w:rFonts w:hint="eastAsia" w:ascii="宋体" w:hAnsi="宋体" w:eastAsia="宋体" w:cs="宋体"/>
                <w:i w:val="0"/>
                <w:iCs w:val="0"/>
                <w:color w:val="000000"/>
                <w:sz w:val="18"/>
                <w:szCs w:val="18"/>
                <w:u w:val="none"/>
              </w:rPr>
            </w:pPr>
          </w:p>
        </w:tc>
      </w:tr>
      <w:tr w14:paraId="7A280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9"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628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77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040201022001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2F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排水沟、截水沟</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4B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1.断面尺寸:详设计施工图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2.基础、垫层：材料品种、厚度:100厚C15混凝土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3.混凝土强度等级:C20自拌混凝土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4.其他:含模板</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65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7EC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42.88</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8A8DF">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6AFA8">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7F6126">
            <w:pPr>
              <w:jc w:val="left"/>
              <w:rPr>
                <w:rFonts w:hint="eastAsia" w:ascii="宋体" w:hAnsi="宋体" w:eastAsia="宋体" w:cs="宋体"/>
                <w:i w:val="0"/>
                <w:iCs w:val="0"/>
                <w:color w:val="000000"/>
                <w:sz w:val="18"/>
                <w:szCs w:val="18"/>
                <w:u w:val="none"/>
              </w:rPr>
            </w:pPr>
          </w:p>
        </w:tc>
      </w:tr>
      <w:tr w14:paraId="025C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0C7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4E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040201002001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B3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原土夯实</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AD1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1.夯击遍数:满足设计及相关规范要求</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5D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8B5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B0E17">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C061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1D3ADB">
            <w:pPr>
              <w:jc w:val="left"/>
              <w:rPr>
                <w:rFonts w:hint="eastAsia" w:ascii="宋体" w:hAnsi="宋体" w:eastAsia="宋体" w:cs="宋体"/>
                <w:i w:val="0"/>
                <w:iCs w:val="0"/>
                <w:color w:val="000000"/>
                <w:sz w:val="18"/>
                <w:szCs w:val="18"/>
                <w:u w:val="none"/>
              </w:rPr>
            </w:pPr>
          </w:p>
        </w:tc>
      </w:tr>
      <w:tr w14:paraId="6E5D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E68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3F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010201001001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F1F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换填垫层</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946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1.材料种类及配比:50mm厚碎石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2.其他:满足设计及相关规范要求</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2D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214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5A3BB">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055CD">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C499FA">
            <w:pPr>
              <w:jc w:val="left"/>
              <w:rPr>
                <w:rFonts w:hint="eastAsia" w:ascii="宋体" w:hAnsi="宋体" w:eastAsia="宋体" w:cs="宋体"/>
                <w:i w:val="0"/>
                <w:iCs w:val="0"/>
                <w:color w:val="000000"/>
                <w:sz w:val="18"/>
                <w:szCs w:val="18"/>
                <w:u w:val="none"/>
              </w:rPr>
            </w:pPr>
          </w:p>
        </w:tc>
      </w:tr>
      <w:tr w14:paraId="2A41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DB2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34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010501001001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32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水池垫层</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94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1.混凝土种类:现拌混凝土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2.混凝土强度等级:C15</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8A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95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9.78</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9D1A0">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42286">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9DA800">
            <w:pPr>
              <w:jc w:val="left"/>
              <w:rPr>
                <w:rFonts w:hint="eastAsia" w:ascii="宋体" w:hAnsi="宋体" w:eastAsia="宋体" w:cs="宋体"/>
                <w:i w:val="0"/>
                <w:iCs w:val="0"/>
                <w:color w:val="000000"/>
                <w:sz w:val="18"/>
                <w:szCs w:val="18"/>
                <w:u w:val="none"/>
              </w:rPr>
            </w:pPr>
          </w:p>
        </w:tc>
      </w:tr>
      <w:tr w14:paraId="656D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BC0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4E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010501006001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B6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水池基础</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747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1.混凝土强度等级:300mm厚C25自拌混凝土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2.其他:满足设计及相关规范要求</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B3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F0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27.55</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0BD5C">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8D55C">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0FF8FD">
            <w:pPr>
              <w:jc w:val="left"/>
              <w:rPr>
                <w:rFonts w:hint="eastAsia" w:ascii="宋体" w:hAnsi="宋体" w:eastAsia="宋体" w:cs="宋体"/>
                <w:i w:val="0"/>
                <w:iCs w:val="0"/>
                <w:color w:val="000000"/>
                <w:sz w:val="18"/>
                <w:szCs w:val="18"/>
                <w:u w:val="none"/>
              </w:rPr>
            </w:pPr>
          </w:p>
        </w:tc>
      </w:tr>
      <w:tr w14:paraId="156B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EBC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CD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010503002001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DD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矩形梁</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633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1.矩形梁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2.450*300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3.C25混凝土梁</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43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FFA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10.84</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B72A2">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978F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0C1B77">
            <w:pPr>
              <w:jc w:val="left"/>
              <w:rPr>
                <w:rFonts w:hint="eastAsia" w:ascii="宋体" w:hAnsi="宋体" w:eastAsia="宋体" w:cs="宋体"/>
                <w:i w:val="0"/>
                <w:iCs w:val="0"/>
                <w:color w:val="000000"/>
                <w:sz w:val="18"/>
                <w:szCs w:val="18"/>
                <w:u w:val="none"/>
              </w:rPr>
            </w:pPr>
          </w:p>
        </w:tc>
      </w:tr>
      <w:tr w14:paraId="3E72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15D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95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011702006001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256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矩形梁</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F6FE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1.木模板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2.综合考虑</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11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0CC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75.24</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AB7D1">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F8562">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88ACEBA">
            <w:pPr>
              <w:jc w:val="left"/>
              <w:rPr>
                <w:rFonts w:hint="eastAsia" w:ascii="宋体" w:hAnsi="宋体" w:eastAsia="宋体" w:cs="宋体"/>
                <w:i w:val="0"/>
                <w:iCs w:val="0"/>
                <w:color w:val="000000"/>
                <w:sz w:val="18"/>
                <w:szCs w:val="18"/>
                <w:u w:val="none"/>
              </w:rPr>
            </w:pPr>
          </w:p>
        </w:tc>
      </w:tr>
      <w:tr w14:paraId="38F8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910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8A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040901001001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4E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9F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1.钢筋种类:螺纹钢(HRB400E)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2.钢筋规格:20</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7C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C2C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0.372</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DA089">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D4E3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500DAA">
            <w:pPr>
              <w:jc w:val="left"/>
              <w:rPr>
                <w:rFonts w:hint="eastAsia" w:ascii="宋体" w:hAnsi="宋体" w:eastAsia="宋体" w:cs="宋体"/>
                <w:i w:val="0"/>
                <w:iCs w:val="0"/>
                <w:color w:val="000000"/>
                <w:sz w:val="18"/>
                <w:szCs w:val="18"/>
                <w:u w:val="none"/>
              </w:rPr>
            </w:pPr>
          </w:p>
        </w:tc>
      </w:tr>
      <w:tr w14:paraId="2231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C7F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2E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040901001004</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B5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801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1.钢筋种类:螺纹钢</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FB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0AE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0.586</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C41AB">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7038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13BBED">
            <w:pPr>
              <w:jc w:val="left"/>
              <w:rPr>
                <w:rFonts w:hint="eastAsia" w:ascii="宋体" w:hAnsi="宋体" w:eastAsia="宋体" w:cs="宋体"/>
                <w:i w:val="0"/>
                <w:iCs w:val="0"/>
                <w:color w:val="000000"/>
                <w:sz w:val="18"/>
                <w:szCs w:val="18"/>
                <w:u w:val="none"/>
              </w:rPr>
            </w:pPr>
          </w:p>
        </w:tc>
      </w:tr>
      <w:tr w14:paraId="67F0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11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7538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57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720F674">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40BA517A">
            <w:pPr>
              <w:jc w:val="right"/>
              <w:rPr>
                <w:rFonts w:hint="eastAsia" w:ascii="宋体" w:hAnsi="宋体" w:eastAsia="宋体" w:cs="宋体"/>
                <w:i w:val="0"/>
                <w:iCs w:val="0"/>
                <w:color w:val="000000"/>
                <w:sz w:val="18"/>
                <w:szCs w:val="18"/>
                <w:u w:val="none"/>
              </w:rPr>
            </w:pPr>
          </w:p>
        </w:tc>
      </w:tr>
      <w:tr w14:paraId="0E0A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9520" w:type="dxa"/>
            <w:gridSpan w:val="10"/>
            <w:tcBorders>
              <w:top w:val="nil"/>
              <w:left w:val="nil"/>
              <w:bottom w:val="nil"/>
              <w:right w:val="nil"/>
            </w:tcBorders>
            <w:shd w:val="clear" w:color="FFFFFF" w:fill="FFFFFF"/>
            <w:vAlign w:val="top"/>
          </w:tcPr>
          <w:p w14:paraId="6F2B3CE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4AF1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4357" w:type="dxa"/>
            <w:gridSpan w:val="4"/>
            <w:tcBorders>
              <w:top w:val="nil"/>
              <w:left w:val="nil"/>
              <w:bottom w:val="nil"/>
              <w:right w:val="nil"/>
            </w:tcBorders>
            <w:shd w:val="clear" w:color="FFFFFF" w:fill="FFFFFF"/>
            <w:vAlign w:val="bottom"/>
          </w:tcPr>
          <w:p w14:paraId="0F79E761">
            <w:pPr>
              <w:jc w:val="left"/>
              <w:rPr>
                <w:rFonts w:hint="eastAsia" w:ascii="宋体" w:hAnsi="宋体" w:eastAsia="宋体" w:cs="宋体"/>
                <w:i w:val="0"/>
                <w:iCs w:val="0"/>
                <w:color w:val="000000"/>
                <w:sz w:val="18"/>
                <w:szCs w:val="18"/>
                <w:u w:val="none"/>
              </w:rPr>
            </w:pPr>
          </w:p>
        </w:tc>
        <w:tc>
          <w:tcPr>
            <w:tcW w:w="3093" w:type="dxa"/>
            <w:gridSpan w:val="3"/>
            <w:tcBorders>
              <w:top w:val="nil"/>
              <w:left w:val="nil"/>
              <w:bottom w:val="nil"/>
              <w:right w:val="nil"/>
            </w:tcBorders>
            <w:shd w:val="clear" w:color="FFFFFF" w:fill="FFFFFF"/>
            <w:vAlign w:val="center"/>
          </w:tcPr>
          <w:p w14:paraId="26331E93">
            <w:pPr>
              <w:jc w:val="left"/>
              <w:rPr>
                <w:rFonts w:hint="eastAsia" w:ascii="宋体" w:hAnsi="宋体" w:eastAsia="宋体" w:cs="宋体"/>
                <w:i w:val="0"/>
                <w:iCs w:val="0"/>
                <w:color w:val="000000"/>
                <w:sz w:val="18"/>
                <w:szCs w:val="18"/>
                <w:u w:val="none"/>
              </w:rPr>
            </w:pPr>
          </w:p>
        </w:tc>
        <w:tc>
          <w:tcPr>
            <w:tcW w:w="2070" w:type="dxa"/>
            <w:gridSpan w:val="3"/>
            <w:tcBorders>
              <w:top w:val="nil"/>
              <w:left w:val="nil"/>
              <w:bottom w:val="nil"/>
              <w:right w:val="nil"/>
            </w:tcBorders>
            <w:shd w:val="clear" w:color="FFFFFF" w:fill="FFFFFF"/>
            <w:vAlign w:val="center"/>
          </w:tcPr>
          <w:p w14:paraId="4F14AC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72D4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9520" w:type="dxa"/>
            <w:gridSpan w:val="10"/>
            <w:tcBorders>
              <w:top w:val="nil"/>
              <w:left w:val="nil"/>
              <w:bottom w:val="nil"/>
              <w:right w:val="nil"/>
            </w:tcBorders>
            <w:shd w:val="clear" w:color="FFFFFF" w:fill="FFFFFF"/>
            <w:vAlign w:val="center"/>
          </w:tcPr>
          <w:p w14:paraId="55E67C2D">
            <w:pPr>
              <w:jc w:val="left"/>
              <w:rPr>
                <w:rFonts w:hint="eastAsia" w:ascii="宋体" w:hAnsi="宋体" w:eastAsia="宋体" w:cs="宋体"/>
                <w:i w:val="0"/>
                <w:iCs w:val="0"/>
                <w:color w:val="000000"/>
                <w:sz w:val="18"/>
                <w:szCs w:val="18"/>
                <w:u w:val="none"/>
              </w:rPr>
            </w:pPr>
          </w:p>
        </w:tc>
      </w:tr>
      <w:tr w14:paraId="5847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57" w:type="dxa"/>
            <w:gridSpan w:val="4"/>
            <w:tcBorders>
              <w:top w:val="nil"/>
              <w:left w:val="nil"/>
              <w:bottom w:val="nil"/>
              <w:right w:val="nil"/>
            </w:tcBorders>
            <w:shd w:val="clear" w:color="FFFFFF" w:fill="FFFFFF"/>
            <w:vAlign w:val="center"/>
          </w:tcPr>
          <w:p w14:paraId="0E84D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工程名称：高位水池</w:t>
            </w:r>
          </w:p>
        </w:tc>
        <w:tc>
          <w:tcPr>
            <w:tcW w:w="3093" w:type="dxa"/>
            <w:gridSpan w:val="3"/>
            <w:tcBorders>
              <w:top w:val="nil"/>
              <w:left w:val="nil"/>
              <w:bottom w:val="nil"/>
              <w:right w:val="nil"/>
            </w:tcBorders>
            <w:shd w:val="clear" w:color="FFFFFF" w:fill="FFFFFF"/>
            <w:vAlign w:val="center"/>
          </w:tcPr>
          <w:p w14:paraId="3DAF6D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70" w:type="dxa"/>
            <w:gridSpan w:val="3"/>
            <w:tcBorders>
              <w:top w:val="nil"/>
              <w:left w:val="nil"/>
              <w:bottom w:val="nil"/>
              <w:right w:val="nil"/>
            </w:tcBorders>
            <w:shd w:val="clear" w:color="FFFFFF" w:fill="FFFFFF"/>
            <w:vAlign w:val="center"/>
          </w:tcPr>
          <w:p w14:paraId="5A290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2  页  共  2  页</w:t>
            </w:r>
          </w:p>
        </w:tc>
      </w:tr>
      <w:tr w14:paraId="5B92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4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2CDC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1C1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5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F29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69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4F1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6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35B6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68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33F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7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B9CE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3A2C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4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CF83B2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726C33">
            <w:pPr>
              <w:jc w:val="center"/>
              <w:rPr>
                <w:rFonts w:hint="eastAsia" w:ascii="宋体" w:hAnsi="宋体" w:eastAsia="宋体" w:cs="宋体"/>
                <w:i w:val="0"/>
                <w:iCs w:val="0"/>
                <w:color w:val="000000"/>
                <w:sz w:val="18"/>
                <w:szCs w:val="18"/>
                <w:u w:val="none"/>
              </w:rPr>
            </w:pPr>
          </w:p>
        </w:tc>
        <w:tc>
          <w:tcPr>
            <w:tcW w:w="15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A1F1B1C">
            <w:pPr>
              <w:jc w:val="center"/>
              <w:rPr>
                <w:rFonts w:hint="eastAsia" w:ascii="宋体" w:hAnsi="宋体" w:eastAsia="宋体" w:cs="宋体"/>
                <w:i w:val="0"/>
                <w:iCs w:val="0"/>
                <w:color w:val="000000"/>
                <w:sz w:val="18"/>
                <w:szCs w:val="18"/>
                <w:u w:val="none"/>
              </w:rPr>
            </w:pPr>
          </w:p>
        </w:tc>
        <w:tc>
          <w:tcPr>
            <w:tcW w:w="269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1BF8BC">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584739">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9143E10">
            <w:pPr>
              <w:jc w:val="center"/>
              <w:rPr>
                <w:rFonts w:hint="eastAsia" w:ascii="宋体" w:hAnsi="宋体" w:eastAsia="宋体" w:cs="宋体"/>
                <w:i w:val="0"/>
                <w:iCs w:val="0"/>
                <w:color w:val="000000"/>
                <w:sz w:val="18"/>
                <w:szCs w:val="18"/>
                <w:u w:val="none"/>
              </w:rPr>
            </w:pPr>
          </w:p>
        </w:tc>
        <w:tc>
          <w:tcPr>
            <w:tcW w:w="6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C46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F91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0B2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0FFA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4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25F7CA6">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B6A3A4">
            <w:pPr>
              <w:jc w:val="center"/>
              <w:rPr>
                <w:rFonts w:hint="eastAsia" w:ascii="宋体" w:hAnsi="宋体" w:eastAsia="宋体" w:cs="宋体"/>
                <w:i w:val="0"/>
                <w:iCs w:val="0"/>
                <w:color w:val="000000"/>
                <w:sz w:val="18"/>
                <w:szCs w:val="18"/>
                <w:u w:val="none"/>
              </w:rPr>
            </w:pPr>
          </w:p>
        </w:tc>
        <w:tc>
          <w:tcPr>
            <w:tcW w:w="15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8D64C1">
            <w:pPr>
              <w:jc w:val="center"/>
              <w:rPr>
                <w:rFonts w:hint="eastAsia" w:ascii="宋体" w:hAnsi="宋体" w:eastAsia="宋体" w:cs="宋体"/>
                <w:i w:val="0"/>
                <w:iCs w:val="0"/>
                <w:color w:val="000000"/>
                <w:sz w:val="18"/>
                <w:szCs w:val="18"/>
                <w:u w:val="none"/>
              </w:rPr>
            </w:pPr>
          </w:p>
        </w:tc>
        <w:tc>
          <w:tcPr>
            <w:tcW w:w="269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E86AC3B">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C50A6A">
            <w:pPr>
              <w:jc w:val="center"/>
              <w:rPr>
                <w:rFonts w:hint="eastAsia" w:ascii="宋体" w:hAnsi="宋体" w:eastAsia="宋体" w:cs="宋体"/>
                <w:i w:val="0"/>
                <w:iCs w:val="0"/>
                <w:color w:val="000000"/>
                <w:sz w:val="18"/>
                <w:szCs w:val="18"/>
                <w:u w:val="none"/>
              </w:rPr>
            </w:pPr>
          </w:p>
        </w:tc>
        <w:tc>
          <w:tcPr>
            <w:tcW w:w="68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8D59A26">
            <w:pPr>
              <w:jc w:val="center"/>
              <w:rPr>
                <w:rFonts w:hint="eastAsia" w:ascii="宋体" w:hAnsi="宋体" w:eastAsia="宋体" w:cs="宋体"/>
                <w:i w:val="0"/>
                <w:iCs w:val="0"/>
                <w:color w:val="000000"/>
                <w:sz w:val="18"/>
                <w:szCs w:val="18"/>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F9E4C4">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58BC3C">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C72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166B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12260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DC889">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6A356">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761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(HRB400E)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2.钢筋规格:16</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ACC4F">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A4A94">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8058C">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97626">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3F4E0F">
            <w:pPr>
              <w:jc w:val="left"/>
              <w:rPr>
                <w:rFonts w:hint="eastAsia" w:ascii="宋体" w:hAnsi="宋体" w:eastAsia="宋体" w:cs="宋体"/>
                <w:i w:val="0"/>
                <w:iCs w:val="0"/>
                <w:color w:val="000000"/>
                <w:sz w:val="18"/>
                <w:szCs w:val="18"/>
                <w:u w:val="none"/>
              </w:rPr>
            </w:pPr>
          </w:p>
        </w:tc>
      </w:tr>
      <w:tr w14:paraId="505F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EF6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DE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040901001002</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21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EDB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1.钢筋种类:螺纹钢(HRB400E)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2.钢筋规格:12</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73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02E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2.291</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291B6">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E285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1DF6F5">
            <w:pPr>
              <w:jc w:val="left"/>
              <w:rPr>
                <w:rFonts w:hint="eastAsia" w:ascii="宋体" w:hAnsi="宋体" w:eastAsia="宋体" w:cs="宋体"/>
                <w:i w:val="0"/>
                <w:iCs w:val="0"/>
                <w:color w:val="000000"/>
                <w:sz w:val="18"/>
                <w:szCs w:val="18"/>
                <w:u w:val="none"/>
              </w:rPr>
            </w:pPr>
          </w:p>
        </w:tc>
      </w:tr>
      <w:tr w14:paraId="4CC3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26E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05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040901001003</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AF6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现浇构件钢筋（箍筋）</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FF22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1.钢筋种类:螺纹钢(HRB400E)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2.钢筋规格:8</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1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A9E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0.534</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6162F">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4DC3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EA121A">
            <w:pPr>
              <w:jc w:val="left"/>
              <w:rPr>
                <w:rFonts w:hint="eastAsia" w:ascii="宋体" w:hAnsi="宋体" w:eastAsia="宋体" w:cs="宋体"/>
                <w:i w:val="0"/>
                <w:iCs w:val="0"/>
                <w:color w:val="000000"/>
                <w:sz w:val="18"/>
                <w:szCs w:val="18"/>
                <w:u w:val="none"/>
              </w:rPr>
            </w:pPr>
          </w:p>
        </w:tc>
      </w:tr>
      <w:tr w14:paraId="1D24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14C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4F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010606013001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3A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零星钢构件</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382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1.C10槽钢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2.详见图纸</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CF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E1F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1.604</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181B2">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9B6FB">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83369D">
            <w:pPr>
              <w:jc w:val="left"/>
              <w:rPr>
                <w:rFonts w:hint="eastAsia" w:ascii="宋体" w:hAnsi="宋体" w:eastAsia="宋体" w:cs="宋体"/>
                <w:i w:val="0"/>
                <w:iCs w:val="0"/>
                <w:color w:val="000000"/>
                <w:sz w:val="18"/>
                <w:szCs w:val="18"/>
                <w:u w:val="none"/>
              </w:rPr>
            </w:pPr>
          </w:p>
        </w:tc>
      </w:tr>
      <w:tr w14:paraId="7E28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475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3C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04B001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AA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成品不锈钢消防水池（100m³）</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662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1.名称:SUS304不锈钢水池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2.规格:有效容积200m³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3.材质：采用泡沫橡塑材料做15mm厚防冻隔热保温层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4.其他:除支座及其模板外包含12S101-8P~P12所示配件</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1E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CFC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136D6">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38BD4">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2B6488A">
            <w:pPr>
              <w:jc w:val="left"/>
              <w:rPr>
                <w:rFonts w:hint="eastAsia" w:ascii="宋体" w:hAnsi="宋体" w:eastAsia="宋体" w:cs="宋体"/>
                <w:i w:val="0"/>
                <w:iCs w:val="0"/>
                <w:color w:val="000000"/>
                <w:sz w:val="18"/>
                <w:szCs w:val="18"/>
                <w:u w:val="none"/>
              </w:rPr>
            </w:pPr>
          </w:p>
        </w:tc>
      </w:tr>
      <w:tr w14:paraId="5B54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8EC31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87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55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单价措施项目费</w:t>
            </w: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79A83">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D660C">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4C254">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8CC61">
            <w:pPr>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0F7E4">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6019EF">
            <w:pPr>
              <w:jc w:val="right"/>
              <w:rPr>
                <w:rFonts w:hint="eastAsia" w:ascii="宋体" w:hAnsi="宋体" w:eastAsia="宋体" w:cs="宋体"/>
                <w:i w:val="0"/>
                <w:iCs w:val="0"/>
                <w:color w:val="000000"/>
                <w:sz w:val="18"/>
                <w:szCs w:val="18"/>
                <w:u w:val="none"/>
              </w:rPr>
            </w:pPr>
          </w:p>
        </w:tc>
      </w:tr>
      <w:tr w14:paraId="7DCB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348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A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4E4B8">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155884">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9B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F3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9A97B">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3B8F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C0AE4E">
            <w:pPr>
              <w:jc w:val="left"/>
              <w:rPr>
                <w:rFonts w:hint="eastAsia" w:ascii="宋体" w:hAnsi="宋体" w:eastAsia="宋体" w:cs="宋体"/>
                <w:i w:val="0"/>
                <w:iCs w:val="0"/>
                <w:color w:val="000000"/>
                <w:sz w:val="18"/>
                <w:szCs w:val="18"/>
                <w:u w:val="none"/>
              </w:rPr>
            </w:pPr>
          </w:p>
        </w:tc>
      </w:tr>
      <w:tr w14:paraId="6ED1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89D9E7">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D81E5">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14B92">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7FC52E">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C2857">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12A4D">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590FC">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70E16">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0CA17C">
            <w:pPr>
              <w:jc w:val="left"/>
              <w:rPr>
                <w:rFonts w:hint="eastAsia" w:ascii="宋体" w:hAnsi="宋体" w:eastAsia="宋体" w:cs="宋体"/>
                <w:i w:val="0"/>
                <w:iCs w:val="0"/>
                <w:color w:val="000000"/>
                <w:sz w:val="18"/>
                <w:szCs w:val="18"/>
                <w:u w:val="none"/>
              </w:rPr>
            </w:pPr>
          </w:p>
        </w:tc>
      </w:tr>
      <w:tr w14:paraId="18E7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94316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7362C">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91BA4">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20D469">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E42A3">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49CCB">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DE923">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6454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91F984">
            <w:pPr>
              <w:jc w:val="left"/>
              <w:rPr>
                <w:rFonts w:hint="eastAsia" w:ascii="宋体" w:hAnsi="宋体" w:eastAsia="宋体" w:cs="宋体"/>
                <w:i w:val="0"/>
                <w:iCs w:val="0"/>
                <w:color w:val="000000"/>
                <w:sz w:val="18"/>
                <w:szCs w:val="18"/>
                <w:u w:val="none"/>
              </w:rPr>
            </w:pPr>
          </w:p>
        </w:tc>
      </w:tr>
      <w:tr w14:paraId="6B04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06BEC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CF332">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C9865">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61EF7E">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15F1">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1B853">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48C25">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B55B9">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5E2CB9">
            <w:pPr>
              <w:jc w:val="left"/>
              <w:rPr>
                <w:rFonts w:hint="eastAsia" w:ascii="宋体" w:hAnsi="宋体" w:eastAsia="宋体" w:cs="宋体"/>
                <w:i w:val="0"/>
                <w:iCs w:val="0"/>
                <w:color w:val="000000"/>
                <w:sz w:val="18"/>
                <w:szCs w:val="18"/>
                <w:u w:val="none"/>
              </w:rPr>
            </w:pPr>
          </w:p>
        </w:tc>
      </w:tr>
      <w:tr w14:paraId="187F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C7854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7C8C0">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69F20">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43FD9B">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45A18">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F87BE">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AABD2">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DC296">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28EAA7">
            <w:pPr>
              <w:jc w:val="left"/>
              <w:rPr>
                <w:rFonts w:hint="eastAsia" w:ascii="宋体" w:hAnsi="宋体" w:eastAsia="宋体" w:cs="宋体"/>
                <w:i w:val="0"/>
                <w:iCs w:val="0"/>
                <w:color w:val="000000"/>
                <w:sz w:val="18"/>
                <w:szCs w:val="18"/>
                <w:u w:val="none"/>
              </w:rPr>
            </w:pPr>
          </w:p>
        </w:tc>
      </w:tr>
      <w:tr w14:paraId="6A70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A14CB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483D3">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05A93">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3BFD0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F76D9">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480B3">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3AB16">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F3F6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185EAC">
            <w:pPr>
              <w:jc w:val="left"/>
              <w:rPr>
                <w:rFonts w:hint="eastAsia" w:ascii="宋体" w:hAnsi="宋体" w:eastAsia="宋体" w:cs="宋体"/>
                <w:i w:val="0"/>
                <w:iCs w:val="0"/>
                <w:color w:val="000000"/>
                <w:sz w:val="18"/>
                <w:szCs w:val="18"/>
                <w:u w:val="none"/>
              </w:rPr>
            </w:pPr>
          </w:p>
        </w:tc>
      </w:tr>
      <w:tr w14:paraId="5CAB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095C56">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99DEC">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3F7B2">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59CFE2">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DECAC">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6DAEB">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EB79E">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EEF5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9DDA85">
            <w:pPr>
              <w:jc w:val="left"/>
              <w:rPr>
                <w:rFonts w:hint="eastAsia" w:ascii="宋体" w:hAnsi="宋体" w:eastAsia="宋体" w:cs="宋体"/>
                <w:i w:val="0"/>
                <w:iCs w:val="0"/>
                <w:color w:val="000000"/>
                <w:sz w:val="18"/>
                <w:szCs w:val="18"/>
                <w:u w:val="none"/>
              </w:rPr>
            </w:pPr>
          </w:p>
        </w:tc>
      </w:tr>
      <w:tr w14:paraId="7A17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536B7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5F9D8">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16CF0">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1BE74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59432">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67BB6">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8EE70">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9463F">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1A7236">
            <w:pPr>
              <w:jc w:val="left"/>
              <w:rPr>
                <w:rFonts w:hint="eastAsia" w:ascii="宋体" w:hAnsi="宋体" w:eastAsia="宋体" w:cs="宋体"/>
                <w:i w:val="0"/>
                <w:iCs w:val="0"/>
                <w:color w:val="000000"/>
                <w:sz w:val="18"/>
                <w:szCs w:val="18"/>
                <w:u w:val="none"/>
              </w:rPr>
            </w:pPr>
          </w:p>
        </w:tc>
      </w:tr>
      <w:tr w14:paraId="245A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D636D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8B0B5">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C0AC1">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43D199">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4DAEF">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989B5">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4B1DF">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F9B85">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2296DA">
            <w:pPr>
              <w:jc w:val="left"/>
              <w:rPr>
                <w:rFonts w:hint="eastAsia" w:ascii="宋体" w:hAnsi="宋体" w:eastAsia="宋体" w:cs="宋体"/>
                <w:i w:val="0"/>
                <w:iCs w:val="0"/>
                <w:color w:val="000000"/>
                <w:sz w:val="18"/>
                <w:szCs w:val="18"/>
                <w:u w:val="none"/>
              </w:rPr>
            </w:pPr>
          </w:p>
        </w:tc>
      </w:tr>
      <w:tr w14:paraId="7145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0CB62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96A6F">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B65D1">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78432">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77AFE">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4679F">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E517F">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51D52">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D41EEB">
            <w:pPr>
              <w:jc w:val="left"/>
              <w:rPr>
                <w:rFonts w:hint="eastAsia" w:ascii="宋体" w:hAnsi="宋体" w:eastAsia="宋体" w:cs="宋体"/>
                <w:i w:val="0"/>
                <w:iCs w:val="0"/>
                <w:color w:val="000000"/>
                <w:sz w:val="18"/>
                <w:szCs w:val="18"/>
                <w:u w:val="none"/>
              </w:rPr>
            </w:pPr>
          </w:p>
        </w:tc>
      </w:tr>
      <w:tr w14:paraId="6965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ADE06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A275E">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F3B32">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D2C10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A7008">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CA823">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E3B51">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81D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6CD6FD">
            <w:pPr>
              <w:jc w:val="left"/>
              <w:rPr>
                <w:rFonts w:hint="eastAsia" w:ascii="宋体" w:hAnsi="宋体" w:eastAsia="宋体" w:cs="宋体"/>
                <w:i w:val="0"/>
                <w:iCs w:val="0"/>
                <w:color w:val="000000"/>
                <w:sz w:val="18"/>
                <w:szCs w:val="18"/>
                <w:u w:val="none"/>
              </w:rPr>
            </w:pPr>
          </w:p>
        </w:tc>
      </w:tr>
      <w:tr w14:paraId="51711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B25FE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95803">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15821">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A3FBD4">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BB085">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598D5">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018D9">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BC2A7">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61882DD">
            <w:pPr>
              <w:jc w:val="left"/>
              <w:rPr>
                <w:rFonts w:hint="eastAsia" w:ascii="宋体" w:hAnsi="宋体" w:eastAsia="宋体" w:cs="宋体"/>
                <w:i w:val="0"/>
                <w:iCs w:val="0"/>
                <w:color w:val="000000"/>
                <w:sz w:val="18"/>
                <w:szCs w:val="18"/>
                <w:u w:val="none"/>
              </w:rPr>
            </w:pPr>
          </w:p>
        </w:tc>
      </w:tr>
      <w:tr w14:paraId="45BB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3FB3B1">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55D0C">
            <w:pPr>
              <w:jc w:val="center"/>
              <w:rPr>
                <w:rFonts w:hint="eastAsia" w:ascii="宋体" w:hAnsi="宋体" w:eastAsia="宋体" w:cs="宋体"/>
                <w:i w:val="0"/>
                <w:iCs w:val="0"/>
                <w:color w:val="000000"/>
                <w:sz w:val="18"/>
                <w:szCs w:val="18"/>
                <w:u w:val="none"/>
              </w:rPr>
            </w:pP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C583C">
            <w:pPr>
              <w:jc w:val="left"/>
              <w:rPr>
                <w:rFonts w:hint="eastAsia" w:ascii="宋体" w:hAnsi="宋体" w:eastAsia="宋体" w:cs="宋体"/>
                <w:i w:val="0"/>
                <w:iCs w:val="0"/>
                <w:color w:val="000000"/>
                <w:sz w:val="18"/>
                <w:szCs w:val="18"/>
                <w:u w:val="none"/>
              </w:rPr>
            </w:pPr>
          </w:p>
        </w:tc>
        <w:tc>
          <w:tcPr>
            <w:tcW w:w="26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700253">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4C620">
            <w:pPr>
              <w:jc w:val="center"/>
              <w:rPr>
                <w:rFonts w:hint="eastAsia" w:ascii="宋体" w:hAnsi="宋体" w:eastAsia="宋体" w:cs="宋体"/>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4C336">
            <w:pPr>
              <w:jc w:val="right"/>
              <w:rPr>
                <w:rFonts w:hint="eastAsia" w:ascii="宋体" w:hAnsi="宋体" w:eastAsia="宋体" w:cs="宋体"/>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BF37D">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DA361">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53F778">
            <w:pPr>
              <w:jc w:val="left"/>
              <w:rPr>
                <w:rFonts w:hint="eastAsia" w:ascii="宋体" w:hAnsi="宋体" w:eastAsia="宋体" w:cs="宋体"/>
                <w:i w:val="0"/>
                <w:iCs w:val="0"/>
                <w:color w:val="000000"/>
                <w:sz w:val="18"/>
                <w:szCs w:val="18"/>
                <w:u w:val="none"/>
              </w:rPr>
            </w:pPr>
          </w:p>
        </w:tc>
      </w:tr>
      <w:tr w14:paraId="4DF2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118"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7C376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78211">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C9F44B">
            <w:pPr>
              <w:jc w:val="right"/>
              <w:rPr>
                <w:rFonts w:hint="eastAsia" w:ascii="宋体" w:hAnsi="宋体" w:eastAsia="宋体" w:cs="宋体"/>
                <w:i w:val="0"/>
                <w:iCs w:val="0"/>
                <w:color w:val="000000"/>
                <w:sz w:val="18"/>
                <w:szCs w:val="18"/>
                <w:u w:val="none"/>
              </w:rPr>
            </w:pPr>
          </w:p>
        </w:tc>
      </w:tr>
      <w:tr w14:paraId="77B0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11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31ED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    计</w:t>
            </w:r>
          </w:p>
        </w:tc>
        <w:tc>
          <w:tcPr>
            <w:tcW w:w="57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DC5B9B8">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1CE4497">
            <w:pPr>
              <w:jc w:val="right"/>
              <w:rPr>
                <w:rFonts w:hint="eastAsia" w:ascii="宋体" w:hAnsi="宋体" w:eastAsia="宋体" w:cs="宋体"/>
                <w:i w:val="0"/>
                <w:iCs w:val="0"/>
                <w:color w:val="000000"/>
                <w:sz w:val="18"/>
                <w:szCs w:val="18"/>
                <w:u w:val="none"/>
              </w:rPr>
            </w:pPr>
          </w:p>
        </w:tc>
      </w:tr>
      <w:tr w14:paraId="6D1B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9520" w:type="dxa"/>
            <w:gridSpan w:val="10"/>
            <w:tcBorders>
              <w:top w:val="nil"/>
              <w:left w:val="nil"/>
              <w:bottom w:val="nil"/>
              <w:right w:val="nil"/>
            </w:tcBorders>
            <w:shd w:val="clear" w:color="FFFFFF" w:fill="FFFFFF"/>
            <w:vAlign w:val="top"/>
          </w:tcPr>
          <w:p w14:paraId="3822BE0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3F32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4357" w:type="dxa"/>
            <w:gridSpan w:val="4"/>
            <w:tcBorders>
              <w:top w:val="nil"/>
              <w:left w:val="nil"/>
              <w:bottom w:val="nil"/>
              <w:right w:val="nil"/>
            </w:tcBorders>
            <w:shd w:val="clear" w:color="FFFFFF" w:fill="FFFFFF"/>
            <w:vAlign w:val="bottom"/>
          </w:tcPr>
          <w:p w14:paraId="0A8BBB0A">
            <w:pPr>
              <w:jc w:val="left"/>
              <w:rPr>
                <w:rFonts w:hint="eastAsia" w:ascii="宋体" w:hAnsi="宋体" w:eastAsia="宋体" w:cs="宋体"/>
                <w:i w:val="0"/>
                <w:iCs w:val="0"/>
                <w:color w:val="000000"/>
                <w:sz w:val="18"/>
                <w:szCs w:val="18"/>
                <w:u w:val="none"/>
              </w:rPr>
            </w:pPr>
          </w:p>
        </w:tc>
        <w:tc>
          <w:tcPr>
            <w:tcW w:w="3093" w:type="dxa"/>
            <w:gridSpan w:val="3"/>
            <w:tcBorders>
              <w:top w:val="nil"/>
              <w:left w:val="nil"/>
              <w:bottom w:val="nil"/>
              <w:right w:val="nil"/>
            </w:tcBorders>
            <w:shd w:val="clear" w:color="FFFFFF" w:fill="FFFFFF"/>
            <w:vAlign w:val="center"/>
          </w:tcPr>
          <w:p w14:paraId="38ECD830">
            <w:pPr>
              <w:jc w:val="left"/>
              <w:rPr>
                <w:rFonts w:hint="eastAsia" w:ascii="宋体" w:hAnsi="宋体" w:eastAsia="宋体" w:cs="宋体"/>
                <w:i w:val="0"/>
                <w:iCs w:val="0"/>
                <w:color w:val="000000"/>
                <w:sz w:val="18"/>
                <w:szCs w:val="18"/>
                <w:u w:val="none"/>
              </w:rPr>
            </w:pPr>
          </w:p>
        </w:tc>
        <w:tc>
          <w:tcPr>
            <w:tcW w:w="2070" w:type="dxa"/>
            <w:gridSpan w:val="3"/>
            <w:tcBorders>
              <w:top w:val="nil"/>
              <w:left w:val="nil"/>
              <w:bottom w:val="nil"/>
              <w:right w:val="nil"/>
            </w:tcBorders>
            <w:shd w:val="clear" w:color="FFFFFF" w:fill="FFFFFF"/>
            <w:vAlign w:val="center"/>
          </w:tcPr>
          <w:p w14:paraId="5AE338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bl>
    <w:p w14:paraId="5EB3C419">
      <w:pPr>
        <w:rPr>
          <w:color w:val="auto"/>
          <w:spacing w:val="-2"/>
          <w:lang w:eastAsia="zh-CN"/>
        </w:rPr>
      </w:pPr>
    </w:p>
    <w:p w14:paraId="5DEA559C">
      <w:pPr>
        <w:pStyle w:val="7"/>
        <w:spacing w:before="78" w:line="219" w:lineRule="auto"/>
        <w:ind w:left="3275"/>
        <w:outlineLvl w:val="1"/>
        <w:rPr>
          <w:color w:val="auto"/>
          <w:spacing w:val="-2"/>
          <w:sz w:val="24"/>
          <w:szCs w:val="32"/>
        </w:rPr>
      </w:pPr>
    </w:p>
    <w:tbl>
      <w:tblPr>
        <w:tblW w:w="9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6"/>
        <w:gridCol w:w="1296"/>
        <w:gridCol w:w="1480"/>
        <w:gridCol w:w="901"/>
        <w:gridCol w:w="1960"/>
        <w:gridCol w:w="540"/>
        <w:gridCol w:w="544"/>
        <w:gridCol w:w="611"/>
        <w:gridCol w:w="630"/>
        <w:gridCol w:w="802"/>
      </w:tblGrid>
      <w:tr w14:paraId="2102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296DE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4B895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788D46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1  页  共  9  页</w:t>
            </w:r>
          </w:p>
        </w:tc>
      </w:tr>
      <w:tr w14:paraId="2070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2652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F7E88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4CA1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BEA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7BF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8B83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0232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0F05A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598F68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E464CF9">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F0DCF2">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CAA108">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14BB77">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D7BB04">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60E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64D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CC5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21AC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BF6A94F">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9377AF">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AAAF323">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ABDCD0">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9F57B2">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1F309F">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DCE600">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D54F7D">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293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746B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3D353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14E39">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91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整个项目</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BBC2CF">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6393">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EC4C5">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B035B">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7F29F">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08336F">
            <w:pPr>
              <w:jc w:val="right"/>
              <w:rPr>
                <w:rFonts w:hint="eastAsia" w:ascii="宋体" w:hAnsi="宋体" w:eastAsia="宋体" w:cs="宋体"/>
                <w:i w:val="0"/>
                <w:iCs w:val="0"/>
                <w:color w:val="000000"/>
                <w:sz w:val="18"/>
                <w:szCs w:val="18"/>
                <w:u w:val="none"/>
              </w:rPr>
            </w:pPr>
          </w:p>
        </w:tc>
      </w:tr>
      <w:tr w14:paraId="69DFB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9"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33D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57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AD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笼架系统【总饲养量46500（羽）】</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2D4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一.层叠式蛋鸭笼架：310组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1、网片采用含铝≥10%的锌铝合金丝制作网片，防腐性能高、弹性好，板材采用锌铝镁合金板防腐性能高；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2、底网丝径φ2.0mm，单层配7条丝径φ2.5mm大线前后整体拉通，出蛋前沿由托架侧板支撑，头尾配紧线器可调节松紧，保证底网弹性，头端和尾端单独配平衡装置确保紧线梁架不变形，始终确保底网出蛋角度7°；</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3、隔网丝径φ2.0mm，支架处与上下横梁配合，只起挡鸭的作用，不受力；</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4、顶网丝径φ2.0mm，单层配5条丝径φ2.5mm大线前后整体拉通，加密防止鸭头伸出笼位啄粪带，顶网与粪带底层间距≥85mm，通风效果；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5、笼门竖丝丝径φ4.0mm，横丝丝径φ5.0mm，推拉式笼门采用塑料紧固件，开关轻便；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6、护蛋板采用锌铝镁合金板，展开尺寸250mm，厚度δ=1.0mm，支撑中间隔网；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7、采用不锈钢扎笼钉。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8、支架采用装配式结构，所有零件采用达克罗表面处理螺栓连接，禁止使用铆钉和自攻螺</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45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E2A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41F63">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978D4">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75A50F">
            <w:pPr>
              <w:jc w:val="left"/>
              <w:rPr>
                <w:rFonts w:hint="eastAsia" w:ascii="宋体" w:hAnsi="宋体" w:eastAsia="宋体" w:cs="宋体"/>
                <w:i w:val="0"/>
                <w:iCs w:val="0"/>
                <w:color w:val="000000"/>
                <w:sz w:val="18"/>
                <w:szCs w:val="18"/>
                <w:u w:val="none"/>
              </w:rPr>
            </w:pPr>
          </w:p>
        </w:tc>
      </w:tr>
      <w:tr w14:paraId="5A43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C656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670597D">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B560D7B">
            <w:pPr>
              <w:jc w:val="right"/>
              <w:rPr>
                <w:rFonts w:hint="eastAsia" w:ascii="宋体" w:hAnsi="宋体" w:eastAsia="宋体" w:cs="宋体"/>
                <w:i w:val="0"/>
                <w:iCs w:val="0"/>
                <w:color w:val="000000"/>
                <w:sz w:val="18"/>
                <w:szCs w:val="18"/>
                <w:u w:val="none"/>
              </w:rPr>
            </w:pPr>
          </w:p>
        </w:tc>
      </w:tr>
      <w:tr w14:paraId="2ED5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62EA6E9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32A1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55F223BE">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1AA0813E">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49BB72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572E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00" w:type="dxa"/>
            <w:gridSpan w:val="10"/>
            <w:tcBorders>
              <w:top w:val="nil"/>
              <w:left w:val="nil"/>
              <w:bottom w:val="nil"/>
              <w:right w:val="nil"/>
            </w:tcBorders>
            <w:shd w:val="clear" w:color="FFFFFF" w:fill="FFFFFF"/>
            <w:vAlign w:val="center"/>
          </w:tcPr>
          <w:p w14:paraId="7A58ADC7">
            <w:pPr>
              <w:jc w:val="left"/>
              <w:rPr>
                <w:rFonts w:hint="eastAsia" w:ascii="宋体" w:hAnsi="宋体" w:eastAsia="宋体" w:cs="宋体"/>
                <w:i w:val="0"/>
                <w:iCs w:val="0"/>
                <w:color w:val="000000"/>
                <w:sz w:val="18"/>
                <w:szCs w:val="18"/>
                <w:u w:val="none"/>
              </w:rPr>
            </w:pPr>
          </w:p>
        </w:tc>
      </w:tr>
      <w:tr w14:paraId="1992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7418E6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17258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44296A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2  页  共  9  页</w:t>
            </w:r>
          </w:p>
        </w:tc>
      </w:tr>
      <w:tr w14:paraId="38C1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E202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9E5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8F5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43C7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52EC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B34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1407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5A34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0AC2C4B">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876A16D">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DBCA7C">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E8741F">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694D2A">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EEA56F">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B10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933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1DA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4D45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9033972">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5C4D0E">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9EA028">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6D54F7">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5B1A13">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5DC49A">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1ACFFA">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755944">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F11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1A63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4"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8903AA">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0D8E2">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78B15">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D2C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丝；</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9、落地支架间距1200mm，数控成型，无接头，成型尺寸37mm*30mm，700mm层间距，厚度δ=1.8mm；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10、每层由上横、下横梁三点定位，确保支架横平竖直，下横梁一次成型带加强筋，由下横梁定位底网角度8°，厚度δ=1.0mm；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11、配踏脚轨道，方便工作车和日常巡查攀爬；</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12、托架侧板用于连接支架，每层错位连接、放置输送带，横方每层上二下一，托架侧板、上横方、下横方厚度δ=1.0mm；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二、喂料车轨道：310组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1、板材采用锌铝镁合金板；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2、数控成型，平接外观平整；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3、采用达克罗表面处理螺栓连接，禁止使用铆钉和自攻螺丝。</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2C6AA">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94B96">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98667">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8FCAA">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D1F1C3D">
            <w:pPr>
              <w:jc w:val="left"/>
              <w:rPr>
                <w:rFonts w:hint="eastAsia" w:ascii="宋体" w:hAnsi="宋体" w:eastAsia="宋体" w:cs="宋体"/>
                <w:i w:val="0"/>
                <w:iCs w:val="0"/>
                <w:color w:val="000000"/>
                <w:sz w:val="18"/>
                <w:szCs w:val="18"/>
                <w:u w:val="none"/>
              </w:rPr>
            </w:pPr>
          </w:p>
        </w:tc>
      </w:tr>
      <w:tr w14:paraId="5029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5"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FC0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FC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1FC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自动喂料系统</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5CC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一、喂料车 ：5套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1、主梁采用厚度δ=3.0mm锌铝镁合金板；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2、采用双臂式自动化自走式行车喂料车；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3、除每层的最上层料斗外，每层料斗配置料斗盖板，避免下料过程中料粉外溢，操作方便；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4、料斗厚度δ=1.0mm，单个料斗理论容重≥65Kg，每个料斗配置观察窗口，方便查看料斗饲料量；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5、每列配1台 P=1.1KW</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F7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C0D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E265B">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3AD85">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76F8B6">
            <w:pPr>
              <w:jc w:val="left"/>
              <w:rPr>
                <w:rFonts w:hint="eastAsia" w:ascii="宋体" w:hAnsi="宋体" w:eastAsia="宋体" w:cs="宋体"/>
                <w:i w:val="0"/>
                <w:iCs w:val="0"/>
                <w:color w:val="000000"/>
                <w:sz w:val="18"/>
                <w:szCs w:val="18"/>
                <w:u w:val="none"/>
              </w:rPr>
            </w:pPr>
          </w:p>
        </w:tc>
      </w:tr>
      <w:tr w14:paraId="1A1F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B6AF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59A553E">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B50F2B2">
            <w:pPr>
              <w:jc w:val="right"/>
              <w:rPr>
                <w:rFonts w:hint="eastAsia" w:ascii="宋体" w:hAnsi="宋体" w:eastAsia="宋体" w:cs="宋体"/>
                <w:i w:val="0"/>
                <w:iCs w:val="0"/>
                <w:color w:val="000000"/>
                <w:sz w:val="18"/>
                <w:szCs w:val="18"/>
                <w:u w:val="none"/>
              </w:rPr>
            </w:pPr>
          </w:p>
        </w:tc>
      </w:tr>
      <w:tr w14:paraId="7C31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5AF544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6392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073AABCC">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00A8E641">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16B646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538C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00" w:type="dxa"/>
            <w:gridSpan w:val="10"/>
            <w:tcBorders>
              <w:top w:val="nil"/>
              <w:left w:val="nil"/>
              <w:bottom w:val="nil"/>
              <w:right w:val="nil"/>
            </w:tcBorders>
            <w:shd w:val="clear" w:color="FFFFFF" w:fill="FFFFFF"/>
            <w:vAlign w:val="center"/>
          </w:tcPr>
          <w:p w14:paraId="705E4DED">
            <w:pPr>
              <w:jc w:val="left"/>
              <w:rPr>
                <w:rFonts w:hint="eastAsia" w:ascii="宋体" w:hAnsi="宋体" w:eastAsia="宋体" w:cs="宋体"/>
                <w:i w:val="0"/>
                <w:iCs w:val="0"/>
                <w:color w:val="000000"/>
                <w:sz w:val="18"/>
                <w:szCs w:val="18"/>
                <w:u w:val="none"/>
              </w:rPr>
            </w:pPr>
          </w:p>
        </w:tc>
      </w:tr>
      <w:tr w14:paraId="5D38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5EF62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0C240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24BD26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3  页  共  9  页</w:t>
            </w:r>
          </w:p>
        </w:tc>
      </w:tr>
      <w:tr w14:paraId="5832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9D5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352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7A4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E91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9FA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5E57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9FC8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271C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A345984">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3DF430C">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137B0B">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096E80">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EDDE77C">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6DB0786">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A2A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98A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DF2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6162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7CF40BB">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BACD84">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1EDE8E">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375730F">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A6F823">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90B8D5">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5251F1">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859B3E">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036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3BDC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027BA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F0C6E">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BFD7DC">
            <w:pPr>
              <w:jc w:val="right"/>
              <w:rPr>
                <w:rFonts w:hint="eastAsia" w:ascii="宋体" w:hAnsi="宋体" w:eastAsia="宋体" w:cs="宋体"/>
                <w:i w:val="0"/>
                <w:iCs w:val="0"/>
                <w:color w:val="000000"/>
                <w:sz w:val="18"/>
                <w:szCs w:val="18"/>
                <w:u w:val="none"/>
              </w:rPr>
            </w:pPr>
          </w:p>
        </w:tc>
      </w:tr>
      <w:tr w14:paraId="2BDE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9"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3E731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861B4">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388AF">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60E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6、每列行车前后端行程到位停止设计双限位开关，同时设计行车挡块硬性停止保护，确保行车无掉落笼体风险，避免伤人；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7、配置清洁刷，有效的清扫护蛋板外沿和内沿以及蛋兜外沿粉尘。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8、钢丝绳牵引驱动，采用包塑钢丝绳，无噪音、防腐性能好；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9、钢丝绳支撑采用专用结构，防止尼龙轮与钢丝绳直接接触，避免损伤钢丝绳，每隔8组配1套；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10、单条钢丝绳长度L=159米。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二、上料装置：28米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1.高强度PVC塑料料管直径：φ110mm，总长度≥28m；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2.共2台 P=1.1KW电机驱动，配中转斗1套，减少弯管使绞龙始终保持直线送料，电机驱动位置配置检修孔，方便维护；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3.弹簧绞龙上料噪音小；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4.舍外电机驱动位置配置挡雨盖，防止淋湿电机以及轴承；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5.鸭舍尾端落料口配机械式落料开关，料塔与输料管有故障报警功能。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三、料塔：1套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1、采用料塔容积不小于33.8m³，约21吨（饲料</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3FAF9">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D5C5E">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69978">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1266B">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096FDA">
            <w:pPr>
              <w:jc w:val="left"/>
              <w:rPr>
                <w:rFonts w:hint="eastAsia" w:ascii="宋体" w:hAnsi="宋体" w:eastAsia="宋体" w:cs="宋体"/>
                <w:i w:val="0"/>
                <w:iCs w:val="0"/>
                <w:color w:val="000000"/>
                <w:sz w:val="18"/>
                <w:szCs w:val="18"/>
                <w:u w:val="none"/>
              </w:rPr>
            </w:pPr>
          </w:p>
        </w:tc>
      </w:tr>
      <w:tr w14:paraId="1156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E94A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B24373A">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B5762A8">
            <w:pPr>
              <w:jc w:val="right"/>
              <w:rPr>
                <w:rFonts w:hint="eastAsia" w:ascii="宋体" w:hAnsi="宋体" w:eastAsia="宋体" w:cs="宋体"/>
                <w:i w:val="0"/>
                <w:iCs w:val="0"/>
                <w:color w:val="000000"/>
                <w:sz w:val="18"/>
                <w:szCs w:val="18"/>
                <w:u w:val="none"/>
              </w:rPr>
            </w:pPr>
          </w:p>
        </w:tc>
      </w:tr>
      <w:tr w14:paraId="7FA68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5B2C7EA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77BD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675875A2">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6EBE6A08">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630E6F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00AB1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00" w:type="dxa"/>
            <w:gridSpan w:val="10"/>
            <w:tcBorders>
              <w:top w:val="nil"/>
              <w:left w:val="nil"/>
              <w:bottom w:val="nil"/>
              <w:right w:val="nil"/>
            </w:tcBorders>
            <w:shd w:val="clear" w:color="FFFFFF" w:fill="FFFFFF"/>
            <w:vAlign w:val="center"/>
          </w:tcPr>
          <w:p w14:paraId="4546AD1E">
            <w:pPr>
              <w:jc w:val="left"/>
              <w:rPr>
                <w:rFonts w:hint="eastAsia" w:ascii="宋体" w:hAnsi="宋体" w:eastAsia="宋体" w:cs="宋体"/>
                <w:i w:val="0"/>
                <w:iCs w:val="0"/>
                <w:color w:val="000000"/>
                <w:sz w:val="18"/>
                <w:szCs w:val="18"/>
                <w:u w:val="none"/>
              </w:rPr>
            </w:pPr>
          </w:p>
        </w:tc>
      </w:tr>
      <w:tr w14:paraId="331E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50E93E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459257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62DD4B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4  页  共  9  页</w:t>
            </w:r>
          </w:p>
        </w:tc>
      </w:tr>
      <w:tr w14:paraId="550B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B233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A19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30A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9CE2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813C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7F17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4E3A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69DC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2C7724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286E62">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87935D">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E0C6128">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2B76DFB">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9E93BC">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879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E1A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E32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76D6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3C44508">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D85A09F">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067762">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01866A">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728666">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FC203F0">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77E1F5">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80FB87">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BD4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688A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5"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FD2664">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372C8">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09C54">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37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密度≥0.625T/m³），8根热镀锌支腿；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2、采用镀锌板制作。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3、料塔配置304不锈钢料靴，360°出料角度，料靴与料塔变形口采用软连接连接；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4、塔底配有透明变形口，可观察饲料多少；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5、料塔采用热渗锌或不锈钢标准件，所有金属连接件之间都采用了密封橡胶进行密封；螺栓带有密封垫；</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6、支腿厚度3mm,上围板厚度1.0mm，下围板厚度1.2mm，下锥板厚度1.5mm，上锥度30°，下锥度60°；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7、设置料位观察孔2个，上椎通风孔1个；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8、每个料塔配置1套爬梯。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9、含一套称重元件的电子称重系统，无干扰情况下，计量误差≤0.3%，</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10、通过压力检测将料塔的重量变化反应到主控显示器，可以清楚知道每天饲料的上料量和鸭舍饲料的消耗量；</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5B885">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11DA9">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1D2C1">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52A03">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2E6D02">
            <w:pPr>
              <w:jc w:val="left"/>
              <w:rPr>
                <w:rFonts w:hint="eastAsia" w:ascii="宋体" w:hAnsi="宋体" w:eastAsia="宋体" w:cs="宋体"/>
                <w:i w:val="0"/>
                <w:iCs w:val="0"/>
                <w:color w:val="000000"/>
                <w:sz w:val="18"/>
                <w:szCs w:val="18"/>
                <w:u w:val="none"/>
              </w:rPr>
            </w:pPr>
          </w:p>
        </w:tc>
      </w:tr>
      <w:tr w14:paraId="32E9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5"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E89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B9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031009001003</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F79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供水系统</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B56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一、笼架供水装置：775套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1、养殖专用方管，管径22x22mm，双水线；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2、配水线接头；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3、水管固定在采食位上方上侧，方便后期检修，每1200mm配一个水管固定板；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4、每条水管长度4800mm，每条水管配16颗饮水乳头；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5、水管下方配水槽，接</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70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371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F8282">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BDCDA">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D2C606E">
            <w:pPr>
              <w:jc w:val="left"/>
              <w:rPr>
                <w:rFonts w:hint="eastAsia" w:ascii="宋体" w:hAnsi="宋体" w:eastAsia="宋体" w:cs="宋体"/>
                <w:i w:val="0"/>
                <w:iCs w:val="0"/>
                <w:color w:val="000000"/>
                <w:sz w:val="18"/>
                <w:szCs w:val="18"/>
                <w:u w:val="none"/>
              </w:rPr>
            </w:pPr>
          </w:p>
        </w:tc>
      </w:tr>
      <w:tr w14:paraId="42E4A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6D1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CBC8918">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BA8A1D0">
            <w:pPr>
              <w:jc w:val="right"/>
              <w:rPr>
                <w:rFonts w:hint="eastAsia" w:ascii="宋体" w:hAnsi="宋体" w:eastAsia="宋体" w:cs="宋体"/>
                <w:i w:val="0"/>
                <w:iCs w:val="0"/>
                <w:color w:val="000000"/>
                <w:sz w:val="18"/>
                <w:szCs w:val="18"/>
                <w:u w:val="none"/>
              </w:rPr>
            </w:pPr>
          </w:p>
        </w:tc>
      </w:tr>
      <w:tr w14:paraId="50A7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360CFF5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3291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202843FF">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079F5AB8">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62DF7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4D9E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00" w:type="dxa"/>
            <w:gridSpan w:val="10"/>
            <w:tcBorders>
              <w:top w:val="nil"/>
              <w:left w:val="nil"/>
              <w:bottom w:val="nil"/>
              <w:right w:val="nil"/>
            </w:tcBorders>
            <w:shd w:val="clear" w:color="FFFFFF" w:fill="FFFFFF"/>
            <w:vAlign w:val="center"/>
          </w:tcPr>
          <w:p w14:paraId="2AE07E8F">
            <w:pPr>
              <w:jc w:val="left"/>
              <w:rPr>
                <w:rFonts w:hint="eastAsia" w:ascii="宋体" w:hAnsi="宋体" w:eastAsia="宋体" w:cs="宋体"/>
                <w:i w:val="0"/>
                <w:iCs w:val="0"/>
                <w:color w:val="000000"/>
                <w:sz w:val="18"/>
                <w:szCs w:val="18"/>
                <w:u w:val="none"/>
              </w:rPr>
            </w:pPr>
          </w:p>
        </w:tc>
      </w:tr>
      <w:tr w14:paraId="6720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57C2A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189D6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3BBBEB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5  页  共  9  页</w:t>
            </w:r>
          </w:p>
        </w:tc>
      </w:tr>
      <w:tr w14:paraId="5D27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9FEF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3CE2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CE3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717B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31C5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EB8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C77A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682D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D61C15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A7D009">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DBE708">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44CD15">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4756FC">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56CB4F7">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A68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C8D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DAB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7AC4C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40018B8">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44F10F1">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FE767D">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8A44A6">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F2C05C7">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FE0E03C">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8C7C08">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A05D5C">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046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089A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4"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C56879">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EDDED">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FF32B">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D36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水宽度B=110mm，防止水滴落在外面；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6、每层水管定时自动冲洗水线，末端缺水报警。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二、供水头端、排水尾端：1栋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1、供水头端成模块化安装、采用Φ50进水管；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2、每栋配2套养殖专用过滤器和加药器，保障鸭饮水的水质，喂药时药液的均匀度；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3、头端每层配调压器，可手动调节水管压力，可实现调压和冲洗功能；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4、末端排水采用三通独立球阀反冲式结构，带水位显示观察水位及判断水压，水压过高时，自动排水，也可实现人工排水；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5、排污管直径50mm，将每条水线汇集排出舍外；</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6、脉冲水表便于记录鸭每日饮水量。</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8DBED">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51D3C">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29243">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A2F6E">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895E04">
            <w:pPr>
              <w:jc w:val="left"/>
              <w:rPr>
                <w:rFonts w:hint="eastAsia" w:ascii="宋体" w:hAnsi="宋体" w:eastAsia="宋体" w:cs="宋体"/>
                <w:i w:val="0"/>
                <w:iCs w:val="0"/>
                <w:color w:val="000000"/>
                <w:sz w:val="18"/>
                <w:szCs w:val="18"/>
                <w:u w:val="none"/>
              </w:rPr>
            </w:pPr>
          </w:p>
        </w:tc>
      </w:tr>
      <w:tr w14:paraId="0C07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5"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589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AD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031009001004</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83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自动清粪系统</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C89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一、纵向输粪头尾架及动力装置：5套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1、主梁采用厚度δ=3.0mm锌铝镁合金板；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2、尾端大滚筒采用包胶处理，增大摩擦力；</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3、末端采用双道刮粪板，配合热浸锌固定支撑，确保刮粪干净；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4、分段式压带辊配中间压紧机构，有效防止粪带跑偏；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5、前端张紧链条为不锈钢材质，配螺旋辊，压带轮采用PVC材质；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6、传动齿轮采用45#钢</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9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D2A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4098A">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D3E5A">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86BA2D">
            <w:pPr>
              <w:jc w:val="left"/>
              <w:rPr>
                <w:rFonts w:hint="eastAsia" w:ascii="宋体" w:hAnsi="宋体" w:eastAsia="宋体" w:cs="宋体"/>
                <w:i w:val="0"/>
                <w:iCs w:val="0"/>
                <w:color w:val="000000"/>
                <w:sz w:val="18"/>
                <w:szCs w:val="18"/>
                <w:u w:val="none"/>
              </w:rPr>
            </w:pPr>
          </w:p>
        </w:tc>
      </w:tr>
      <w:tr w14:paraId="48DC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3328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2142BCAA">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FF05B7C">
            <w:pPr>
              <w:jc w:val="right"/>
              <w:rPr>
                <w:rFonts w:hint="eastAsia" w:ascii="宋体" w:hAnsi="宋体" w:eastAsia="宋体" w:cs="宋体"/>
                <w:i w:val="0"/>
                <w:iCs w:val="0"/>
                <w:color w:val="000000"/>
                <w:sz w:val="18"/>
                <w:szCs w:val="18"/>
                <w:u w:val="none"/>
              </w:rPr>
            </w:pPr>
          </w:p>
        </w:tc>
      </w:tr>
      <w:tr w14:paraId="4182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71B6180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014A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37888D72">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61C6C35F">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1D26FC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5C98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00" w:type="dxa"/>
            <w:gridSpan w:val="10"/>
            <w:tcBorders>
              <w:top w:val="nil"/>
              <w:left w:val="nil"/>
              <w:bottom w:val="nil"/>
              <w:right w:val="nil"/>
            </w:tcBorders>
            <w:shd w:val="clear" w:color="FFFFFF" w:fill="FFFFFF"/>
            <w:vAlign w:val="center"/>
          </w:tcPr>
          <w:p w14:paraId="63EDDA5B">
            <w:pPr>
              <w:jc w:val="left"/>
              <w:rPr>
                <w:rFonts w:hint="eastAsia" w:ascii="宋体" w:hAnsi="宋体" w:eastAsia="宋体" w:cs="宋体"/>
                <w:i w:val="0"/>
                <w:iCs w:val="0"/>
                <w:color w:val="000000"/>
                <w:sz w:val="18"/>
                <w:szCs w:val="18"/>
                <w:u w:val="none"/>
              </w:rPr>
            </w:pPr>
          </w:p>
        </w:tc>
      </w:tr>
      <w:tr w14:paraId="7266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1D232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0C42D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47E85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6  页  共  9  页</w:t>
            </w:r>
          </w:p>
        </w:tc>
      </w:tr>
      <w:tr w14:paraId="6F00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4FA1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6E0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8209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EBFF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D571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B45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90C1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4286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1CDE106">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770230">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1D45DD">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6C1EE0A">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393A71">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D0E60C">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B4E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C0E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C5CC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0AF2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ECF7AA1">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B52EF9">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6C6A35C">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A7F039">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B1BF725">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1FD410">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849BC5">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318C8A">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9C4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4F96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9"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2A5F7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FD5DD">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6EA1E">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53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且高频淬火处理，表面再次发黑处理防止生锈；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7、驱动链条配置链条压紧装置，避免出现异响；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8、每2-3层配一台P=1.5KW电机，有效控制清粪时长；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9、尾端采用箱体式门板，方便冲洗。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二、输粪带：25条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1.采用高强度复合材质；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2.厚度1.1mm ，宽度1200mm；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3.单条粪带长度159米。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三、横向绞龙清粪机：1套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1、畜牧专用输送机</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43822">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1F989">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7F46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A556">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99518A">
            <w:pPr>
              <w:jc w:val="left"/>
              <w:rPr>
                <w:rFonts w:hint="eastAsia" w:ascii="宋体" w:hAnsi="宋体" w:eastAsia="宋体" w:cs="宋体"/>
                <w:i w:val="0"/>
                <w:iCs w:val="0"/>
                <w:color w:val="000000"/>
                <w:sz w:val="18"/>
                <w:szCs w:val="18"/>
                <w:u w:val="none"/>
              </w:rPr>
            </w:pPr>
          </w:p>
        </w:tc>
      </w:tr>
      <w:tr w14:paraId="3847E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6"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D91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86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031009001005</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63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通风降温系统</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1FF5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一、纵向50"风机：21台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1、电机功率1.1KW，百叶窗带自动旋开装置，0MPa排风量39300m³/h</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二、湿帘：1栋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1、山墙：长13.8m*高3m*厚0.15（1幅）；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2、侧墙：长15m*高3m*厚0.15（2幅）；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3、外挂式安装，方便拆卸维护；；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4、每幅水帘单独配套循环水系统，自吸式水泵功率P=0.75KW，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5、进水管管径32mm,排水管管径75mm。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三、保温导流板（3层）：1栋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1、山墙：13.8m*3m（1幅）导流板分3层；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2、侧墙：15m*3m（2幅）导流板分3层；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3、成品厚度≥50mm；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4、密封胶条采用固定，</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7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2B4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5192F">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429C6">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B98038">
            <w:pPr>
              <w:jc w:val="left"/>
              <w:rPr>
                <w:rFonts w:hint="eastAsia" w:ascii="宋体" w:hAnsi="宋体" w:eastAsia="宋体" w:cs="宋体"/>
                <w:i w:val="0"/>
                <w:iCs w:val="0"/>
                <w:color w:val="000000"/>
                <w:sz w:val="18"/>
                <w:szCs w:val="18"/>
                <w:u w:val="none"/>
              </w:rPr>
            </w:pPr>
          </w:p>
        </w:tc>
      </w:tr>
      <w:tr w14:paraId="6306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1904B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9B9393E">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096AFE9">
            <w:pPr>
              <w:jc w:val="right"/>
              <w:rPr>
                <w:rFonts w:hint="eastAsia" w:ascii="宋体" w:hAnsi="宋体" w:eastAsia="宋体" w:cs="宋体"/>
                <w:i w:val="0"/>
                <w:iCs w:val="0"/>
                <w:color w:val="000000"/>
                <w:sz w:val="18"/>
                <w:szCs w:val="18"/>
                <w:u w:val="none"/>
              </w:rPr>
            </w:pPr>
          </w:p>
        </w:tc>
      </w:tr>
      <w:tr w14:paraId="1473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65EF1C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74EF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64CFADFB">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7D27CCA8">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1D96A7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7EC7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00" w:type="dxa"/>
            <w:gridSpan w:val="10"/>
            <w:tcBorders>
              <w:top w:val="nil"/>
              <w:left w:val="nil"/>
              <w:bottom w:val="nil"/>
              <w:right w:val="nil"/>
            </w:tcBorders>
            <w:shd w:val="clear" w:color="FFFFFF" w:fill="FFFFFF"/>
            <w:vAlign w:val="center"/>
          </w:tcPr>
          <w:p w14:paraId="65510290">
            <w:pPr>
              <w:jc w:val="left"/>
              <w:rPr>
                <w:rFonts w:hint="eastAsia" w:ascii="宋体" w:hAnsi="宋体" w:eastAsia="宋体" w:cs="宋体"/>
                <w:i w:val="0"/>
                <w:iCs w:val="0"/>
                <w:color w:val="000000"/>
                <w:sz w:val="18"/>
                <w:szCs w:val="18"/>
                <w:u w:val="none"/>
              </w:rPr>
            </w:pPr>
          </w:p>
        </w:tc>
      </w:tr>
      <w:tr w14:paraId="4D65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60D77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7C436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20B104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7  页  共  9  页</w:t>
            </w:r>
          </w:p>
        </w:tc>
      </w:tr>
      <w:tr w14:paraId="1B87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D60E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7F3C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63C3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F5AD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47EE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2D4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EADD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6530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55AD102">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A885CCB">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CF47015">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CA3BEE4">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0DE06F2">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FB9E0F6">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236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BA5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041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08D8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2EBE8B0">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316F315">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2B5B86">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A24121">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06CA0C">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E0ED171">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53F90D">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0972DF">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78F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0944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B828B8">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3D222">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FBF2A">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4F3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不允许粘贴，避免脱落；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5、每幅导流板单独控制，电机功率P=0.55KW，每层钢丝绳传动；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6、导流板框架由甲方制作，乙方提供方案。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四、侧风门(1200*340)：56个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1、尺寸：1200mm*340mm，含遮光罩，防止外部光线干扰舍内鸭群光照需求，左右单独控制</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A4E3">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DAF87">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9AC70">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65910">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3EBB23">
            <w:pPr>
              <w:jc w:val="left"/>
              <w:rPr>
                <w:rFonts w:hint="eastAsia" w:ascii="宋体" w:hAnsi="宋体" w:eastAsia="宋体" w:cs="宋体"/>
                <w:i w:val="0"/>
                <w:iCs w:val="0"/>
                <w:color w:val="000000"/>
                <w:sz w:val="18"/>
                <w:szCs w:val="18"/>
                <w:u w:val="none"/>
              </w:rPr>
            </w:pPr>
          </w:p>
        </w:tc>
      </w:tr>
      <w:tr w14:paraId="6757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1"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623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E0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031009001006</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C6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自动集蛋系统</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0281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一、自动集蛋机：5台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1、采用电梯式带式集蛋机；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2、集蛋机侧板用1.8mm镀锌铝镁合金板冲压折弯成型，收蛋爪用尼龙材料铸成，爪带用PVC尼龙丝织带，蛋爪与爪带通过抽芯铆钉与镀锌板固定；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3、蛋带驱动箱为封闭结构，避免链条裸露、沾灰，防止安全隐患，蛋带电机采用品牌电机。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4、出蛋爪采用钢丝焊接表面喷塑处理，防止切口处刮伤鸭蛋。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二、集蛋带 B=100 ：50条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1、白色无孔 输蛋带，B=100mm。将鸡蛋传送至集蛋机，韧性好，不易断裂；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2、单条输蛋带长度L159米。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3、每1.2米配1个蛋带托。</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F9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87E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0509D">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B72BB">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79007E">
            <w:pPr>
              <w:jc w:val="left"/>
              <w:rPr>
                <w:rFonts w:hint="eastAsia" w:ascii="宋体" w:hAnsi="宋体" w:eastAsia="宋体" w:cs="宋体"/>
                <w:i w:val="0"/>
                <w:iCs w:val="0"/>
                <w:color w:val="000000"/>
                <w:sz w:val="18"/>
                <w:szCs w:val="18"/>
                <w:u w:val="none"/>
              </w:rPr>
            </w:pPr>
          </w:p>
        </w:tc>
      </w:tr>
      <w:tr w14:paraId="069B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21A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87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031009001007</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9B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照明系统</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F3A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一、灯线：1栋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1、根据每个过道光照需求分布灯线。国标铜芯</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36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647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9402F">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E6785">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EA8DB4">
            <w:pPr>
              <w:jc w:val="left"/>
              <w:rPr>
                <w:rFonts w:hint="eastAsia" w:ascii="宋体" w:hAnsi="宋体" w:eastAsia="宋体" w:cs="宋体"/>
                <w:i w:val="0"/>
                <w:iCs w:val="0"/>
                <w:color w:val="000000"/>
                <w:sz w:val="18"/>
                <w:szCs w:val="18"/>
                <w:u w:val="none"/>
              </w:rPr>
            </w:pPr>
          </w:p>
        </w:tc>
      </w:tr>
      <w:tr w14:paraId="501C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9556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FE4E856">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433F330">
            <w:pPr>
              <w:jc w:val="right"/>
              <w:rPr>
                <w:rFonts w:hint="eastAsia" w:ascii="宋体" w:hAnsi="宋体" w:eastAsia="宋体" w:cs="宋体"/>
                <w:i w:val="0"/>
                <w:iCs w:val="0"/>
                <w:color w:val="000000"/>
                <w:sz w:val="18"/>
                <w:szCs w:val="18"/>
                <w:u w:val="none"/>
              </w:rPr>
            </w:pPr>
          </w:p>
        </w:tc>
      </w:tr>
      <w:tr w14:paraId="7FA5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6579673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1DE28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129A5777">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7E9D9C2C">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447C5B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6D11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00" w:type="dxa"/>
            <w:gridSpan w:val="10"/>
            <w:tcBorders>
              <w:top w:val="nil"/>
              <w:left w:val="nil"/>
              <w:bottom w:val="nil"/>
              <w:right w:val="nil"/>
            </w:tcBorders>
            <w:shd w:val="clear" w:color="FFFFFF" w:fill="FFFFFF"/>
            <w:vAlign w:val="center"/>
          </w:tcPr>
          <w:p w14:paraId="31A17E49">
            <w:pPr>
              <w:jc w:val="left"/>
              <w:rPr>
                <w:rFonts w:hint="eastAsia" w:ascii="宋体" w:hAnsi="宋体" w:eastAsia="宋体" w:cs="宋体"/>
                <w:i w:val="0"/>
                <w:iCs w:val="0"/>
                <w:color w:val="000000"/>
                <w:sz w:val="18"/>
                <w:szCs w:val="18"/>
                <w:u w:val="none"/>
              </w:rPr>
            </w:pPr>
          </w:p>
        </w:tc>
      </w:tr>
      <w:tr w14:paraId="39D9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1BB4D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352B5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506A57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8  页  共  9  页</w:t>
            </w:r>
          </w:p>
        </w:tc>
      </w:tr>
      <w:tr w14:paraId="1361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9C86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0A0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FE9D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2D88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E0F6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E5E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7FB7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7F00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40E70A4">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8E00FD5">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2E23FFA">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864AD60">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5BD56EC">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37BCA8">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D1E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E27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F23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5441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14248C5">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4EF55F0">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21485B">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BAC18C">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020E5DA">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B3AD8B">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3BA790">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7614E5">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B5FE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2084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46531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DE65C">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87E5D">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714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线缆，防水灯头。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二、可调光灯管：1栋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1、48v载波调光，前后亮度一致，单支灯管功率8瓦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三、自动调光控制系统：1栋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1、渐明渐暗，可编光照变化曲线，根据日龄调节光照时长和光照强度</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FDAC7">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D496C">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E3D2E">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898A2">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5C67FF">
            <w:pPr>
              <w:jc w:val="left"/>
              <w:rPr>
                <w:rFonts w:hint="eastAsia" w:ascii="宋体" w:hAnsi="宋体" w:eastAsia="宋体" w:cs="宋体"/>
                <w:i w:val="0"/>
                <w:iCs w:val="0"/>
                <w:color w:val="000000"/>
                <w:sz w:val="18"/>
                <w:szCs w:val="18"/>
                <w:u w:val="none"/>
              </w:rPr>
            </w:pPr>
          </w:p>
        </w:tc>
      </w:tr>
      <w:tr w14:paraId="323C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680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1E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031009001008</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FB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喷雾消毒系统</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829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一、鸡舍消毒装置：1套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1、6线喷雾管道，鸡舍全覆盖，用于鸡舍内部带鸡消毒，增加湿度，降低粉尘浓度，降低温度</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EB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167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F11C1">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212B7">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ADBB82">
            <w:pPr>
              <w:jc w:val="left"/>
              <w:rPr>
                <w:rFonts w:hint="eastAsia" w:ascii="宋体" w:hAnsi="宋体" w:eastAsia="宋体" w:cs="宋体"/>
                <w:i w:val="0"/>
                <w:iCs w:val="0"/>
                <w:color w:val="000000"/>
                <w:sz w:val="18"/>
                <w:szCs w:val="18"/>
                <w:u w:val="none"/>
              </w:rPr>
            </w:pPr>
          </w:p>
        </w:tc>
      </w:tr>
      <w:tr w14:paraId="2E7F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3"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5CE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05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031009001009</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36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自动控制系统</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3E5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1、控制器1台：控制器（KEGE2000），配4个温度探头，1个湿度探头，1个负压探头。自动控制鸭舍的通风、气压、温度、湿度等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2、物联网系统1套：手机实时查看鸭舍数据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3、报警系统1套：标配：声光报警、短信报警、含高低温、缺相及停电声光报警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4、喂料系统控制1套：横斜向上料、行车喂料，行车故障自动停止，行车运行时自动停止绞龙运行，防止饲料洒落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5、清粪系统控制1套：纵向清粪、横斜向清粪，含舍外一键停止功能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6、集蛋系统控制1套：纵向集蛋，鸭舍头端控制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7、通风系统控制1套：自动控制风机、水帘、</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8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EEC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D8DA7">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BC447">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321D31">
            <w:pPr>
              <w:jc w:val="left"/>
              <w:rPr>
                <w:rFonts w:hint="eastAsia" w:ascii="宋体" w:hAnsi="宋体" w:eastAsia="宋体" w:cs="宋体"/>
                <w:i w:val="0"/>
                <w:iCs w:val="0"/>
                <w:color w:val="000000"/>
                <w:sz w:val="18"/>
                <w:szCs w:val="18"/>
                <w:u w:val="none"/>
              </w:rPr>
            </w:pPr>
          </w:p>
        </w:tc>
      </w:tr>
      <w:tr w14:paraId="2D75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0F7EA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58757D38">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BB750C9">
            <w:pPr>
              <w:jc w:val="right"/>
              <w:rPr>
                <w:rFonts w:hint="eastAsia" w:ascii="宋体" w:hAnsi="宋体" w:eastAsia="宋体" w:cs="宋体"/>
                <w:i w:val="0"/>
                <w:iCs w:val="0"/>
                <w:color w:val="000000"/>
                <w:sz w:val="18"/>
                <w:szCs w:val="18"/>
                <w:u w:val="none"/>
              </w:rPr>
            </w:pPr>
          </w:p>
        </w:tc>
      </w:tr>
      <w:tr w14:paraId="5136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1E0F157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6234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6F318CA5">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60378F8B">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503224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r w14:paraId="42B7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00" w:type="dxa"/>
            <w:gridSpan w:val="10"/>
            <w:tcBorders>
              <w:top w:val="nil"/>
              <w:left w:val="nil"/>
              <w:bottom w:val="nil"/>
              <w:right w:val="nil"/>
            </w:tcBorders>
            <w:shd w:val="clear" w:color="FFFFFF" w:fill="FFFFFF"/>
            <w:vAlign w:val="center"/>
          </w:tcPr>
          <w:p w14:paraId="7D075A20">
            <w:pPr>
              <w:jc w:val="left"/>
              <w:rPr>
                <w:rFonts w:hint="eastAsia" w:ascii="宋体" w:hAnsi="宋体" w:eastAsia="宋体" w:cs="宋体"/>
                <w:i w:val="0"/>
                <w:iCs w:val="0"/>
                <w:color w:val="000000"/>
                <w:sz w:val="18"/>
                <w:szCs w:val="18"/>
                <w:u w:val="none"/>
              </w:rPr>
            </w:pPr>
          </w:p>
        </w:tc>
      </w:tr>
      <w:tr w14:paraId="4C8F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313" w:type="dxa"/>
            <w:gridSpan w:val="4"/>
            <w:tcBorders>
              <w:top w:val="nil"/>
              <w:left w:val="nil"/>
              <w:bottom w:val="nil"/>
              <w:right w:val="nil"/>
            </w:tcBorders>
            <w:shd w:val="clear" w:color="FFFFFF" w:fill="FFFFFF"/>
            <w:vAlign w:val="center"/>
          </w:tcPr>
          <w:p w14:paraId="1D8468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工程名称：“H”型层叠式自动化蛋鸭饲养设备</w:t>
            </w:r>
          </w:p>
        </w:tc>
        <w:tc>
          <w:tcPr>
            <w:tcW w:w="3044" w:type="dxa"/>
            <w:gridSpan w:val="3"/>
            <w:tcBorders>
              <w:top w:val="nil"/>
              <w:left w:val="nil"/>
              <w:bottom w:val="nil"/>
              <w:right w:val="nil"/>
            </w:tcBorders>
            <w:shd w:val="clear" w:color="FFFFFF" w:fill="FFFFFF"/>
            <w:vAlign w:val="center"/>
          </w:tcPr>
          <w:p w14:paraId="1BF071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标段：下司镇鸭产业建设项目</w:t>
            </w:r>
          </w:p>
        </w:tc>
        <w:tc>
          <w:tcPr>
            <w:tcW w:w="2043" w:type="dxa"/>
            <w:gridSpan w:val="3"/>
            <w:tcBorders>
              <w:top w:val="nil"/>
              <w:left w:val="nil"/>
              <w:bottom w:val="nil"/>
              <w:right w:val="nil"/>
            </w:tcBorders>
            <w:shd w:val="clear" w:color="FFFFFF" w:fill="FFFFFF"/>
            <w:vAlign w:val="center"/>
          </w:tcPr>
          <w:p w14:paraId="7B5796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  9  页  共  9  页</w:t>
            </w:r>
          </w:p>
        </w:tc>
      </w:tr>
      <w:tr w14:paraId="1992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3410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3641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AAA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286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C96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项目特征描述</w:t>
            </w:r>
          </w:p>
        </w:tc>
        <w:tc>
          <w:tcPr>
            <w:tcW w:w="5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6FE9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计量单位</w:t>
            </w:r>
          </w:p>
        </w:tc>
        <w:tc>
          <w:tcPr>
            <w:tcW w:w="5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29A5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2043"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07279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14:paraId="0713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57F709A">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AB5EA3">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B94E0B">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0DEDDC">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87162C">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B9BDC5">
            <w:pPr>
              <w:jc w:val="center"/>
              <w:rPr>
                <w:rFonts w:hint="eastAsia" w:ascii="宋体" w:hAnsi="宋体" w:eastAsia="宋体" w:cs="宋体"/>
                <w:i w:val="0"/>
                <w:iCs w:val="0"/>
                <w:color w:val="000000"/>
                <w:sz w:val="18"/>
                <w:szCs w:val="18"/>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249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367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0F3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r>
      <w:tr w14:paraId="1EF2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A7B7157">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25E4718">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B663693">
            <w:pPr>
              <w:jc w:val="center"/>
              <w:rPr>
                <w:rFonts w:hint="eastAsia" w:ascii="宋体" w:hAnsi="宋体" w:eastAsia="宋体" w:cs="宋体"/>
                <w:i w:val="0"/>
                <w:iCs w:val="0"/>
                <w:color w:val="000000"/>
                <w:sz w:val="18"/>
                <w:szCs w:val="18"/>
                <w:u w:val="none"/>
              </w:rPr>
            </w:pPr>
          </w:p>
        </w:tc>
        <w:tc>
          <w:tcPr>
            <w:tcW w:w="286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B30129">
            <w:pPr>
              <w:jc w:val="center"/>
              <w:rPr>
                <w:rFonts w:hint="eastAsia" w:ascii="宋体" w:hAnsi="宋体" w:eastAsia="宋体" w:cs="宋体"/>
                <w:i w:val="0"/>
                <w:iCs w:val="0"/>
                <w:color w:val="000000"/>
                <w:sz w:val="18"/>
                <w:szCs w:val="18"/>
                <w:u w:val="none"/>
              </w:rPr>
            </w:pPr>
          </w:p>
        </w:tc>
        <w:tc>
          <w:tcPr>
            <w:tcW w:w="5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E924509">
            <w:pPr>
              <w:jc w:val="center"/>
              <w:rPr>
                <w:rFonts w:hint="eastAsia" w:ascii="宋体" w:hAnsi="宋体" w:eastAsia="宋体" w:cs="宋体"/>
                <w:i w:val="0"/>
                <w:iCs w:val="0"/>
                <w:color w:val="000000"/>
                <w:sz w:val="18"/>
                <w:szCs w:val="18"/>
                <w:u w:val="none"/>
              </w:rPr>
            </w:pPr>
          </w:p>
        </w:tc>
        <w:tc>
          <w:tcPr>
            <w:tcW w:w="5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853A6C">
            <w:pPr>
              <w:jc w:val="center"/>
              <w:rPr>
                <w:rFonts w:hint="eastAsia" w:ascii="宋体" w:hAnsi="宋体" w:eastAsia="宋体" w:cs="宋体"/>
                <w:i w:val="0"/>
                <w:iCs w:val="0"/>
                <w:color w:val="000000"/>
                <w:sz w:val="18"/>
                <w:szCs w:val="18"/>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7DFE7C">
            <w:pPr>
              <w:jc w:val="center"/>
              <w:rPr>
                <w:rFonts w:hint="eastAsia" w:ascii="宋体" w:hAnsi="宋体" w:eastAsia="宋体" w:cs="宋体"/>
                <w:i w:val="0"/>
                <w:iCs w:val="0"/>
                <w:color w:val="000000"/>
                <w:sz w:val="18"/>
                <w:szCs w:val="18"/>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34CC1C">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511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r>
      <w:tr w14:paraId="5843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0C514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956BD">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7C8A3">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765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侧风窗、导流板启停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8、电箱及控制线缆、线管1套：含主控箱、远控箱；缺相保护，设备自用电缆（国标）及管件，封闭式桥架</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AAFE8">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94678">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78485">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0907B">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F1896D">
            <w:pPr>
              <w:jc w:val="left"/>
              <w:rPr>
                <w:rFonts w:hint="eastAsia" w:ascii="宋体" w:hAnsi="宋体" w:eastAsia="宋体" w:cs="宋体"/>
                <w:i w:val="0"/>
                <w:iCs w:val="0"/>
                <w:color w:val="000000"/>
                <w:sz w:val="18"/>
                <w:szCs w:val="18"/>
                <w:u w:val="none"/>
              </w:rPr>
            </w:pPr>
          </w:p>
        </w:tc>
      </w:tr>
      <w:tr w14:paraId="3931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8C5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2C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031008009001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A0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工作车</w:t>
            </w: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760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1.巡查鸭舍使用、钢架支撑，含操作平台，手动</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2A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DFA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E70B7">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8F6BF">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EAA4AD">
            <w:pPr>
              <w:jc w:val="left"/>
              <w:rPr>
                <w:rFonts w:hint="eastAsia" w:ascii="宋体" w:hAnsi="宋体" w:eastAsia="宋体" w:cs="宋体"/>
                <w:i w:val="0"/>
                <w:iCs w:val="0"/>
                <w:color w:val="000000"/>
                <w:sz w:val="18"/>
                <w:szCs w:val="18"/>
                <w:u w:val="none"/>
              </w:rPr>
            </w:pPr>
          </w:p>
        </w:tc>
      </w:tr>
      <w:tr w14:paraId="37F3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2CA237">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A5F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439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D02C53">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FD4CF">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F45F6">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F6166">
            <w:pPr>
              <w:jc w:val="righ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26147">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B1D99D">
            <w:pPr>
              <w:jc w:val="right"/>
              <w:rPr>
                <w:rFonts w:hint="eastAsia" w:ascii="宋体" w:hAnsi="宋体" w:eastAsia="宋体" w:cs="宋体"/>
                <w:i w:val="0"/>
                <w:iCs w:val="0"/>
                <w:color w:val="000000"/>
                <w:sz w:val="18"/>
                <w:szCs w:val="18"/>
                <w:u w:val="none"/>
              </w:rPr>
            </w:pPr>
          </w:p>
        </w:tc>
      </w:tr>
      <w:tr w14:paraId="7757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FD913">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876DB">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36D8C">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8AD458">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2FC98">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FA13A">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768B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725F6">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3ACB9E">
            <w:pPr>
              <w:jc w:val="left"/>
              <w:rPr>
                <w:rFonts w:hint="eastAsia" w:ascii="宋体" w:hAnsi="宋体" w:eastAsia="宋体" w:cs="宋体"/>
                <w:i w:val="0"/>
                <w:iCs w:val="0"/>
                <w:color w:val="000000"/>
                <w:sz w:val="18"/>
                <w:szCs w:val="18"/>
                <w:u w:val="none"/>
              </w:rPr>
            </w:pPr>
          </w:p>
        </w:tc>
      </w:tr>
      <w:tr w14:paraId="6670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0E902D">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7CC5F">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6B83D">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3894DC">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AC75B">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E40F9">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BFBBE">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BC1CC">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641119">
            <w:pPr>
              <w:jc w:val="left"/>
              <w:rPr>
                <w:rFonts w:hint="eastAsia" w:ascii="宋体" w:hAnsi="宋体" w:eastAsia="宋体" w:cs="宋体"/>
                <w:i w:val="0"/>
                <w:iCs w:val="0"/>
                <w:color w:val="000000"/>
                <w:sz w:val="18"/>
                <w:szCs w:val="18"/>
                <w:u w:val="none"/>
              </w:rPr>
            </w:pPr>
          </w:p>
        </w:tc>
      </w:tr>
      <w:tr w14:paraId="61DB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03EA6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1939A">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05402">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3B5A84">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DE928">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4BC53">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45412">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3DCDE">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446475">
            <w:pPr>
              <w:jc w:val="left"/>
              <w:rPr>
                <w:rFonts w:hint="eastAsia" w:ascii="宋体" w:hAnsi="宋体" w:eastAsia="宋体" w:cs="宋体"/>
                <w:i w:val="0"/>
                <w:iCs w:val="0"/>
                <w:color w:val="000000"/>
                <w:sz w:val="18"/>
                <w:szCs w:val="18"/>
                <w:u w:val="none"/>
              </w:rPr>
            </w:pPr>
          </w:p>
        </w:tc>
      </w:tr>
      <w:tr w14:paraId="6508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BAEB1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82700">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D8365">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0213F0">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9782A">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E31D6">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8904A">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2F0FC">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88C8A4">
            <w:pPr>
              <w:jc w:val="left"/>
              <w:rPr>
                <w:rFonts w:hint="eastAsia" w:ascii="宋体" w:hAnsi="宋体" w:eastAsia="宋体" w:cs="宋体"/>
                <w:i w:val="0"/>
                <w:iCs w:val="0"/>
                <w:color w:val="000000"/>
                <w:sz w:val="18"/>
                <w:szCs w:val="18"/>
                <w:u w:val="none"/>
              </w:rPr>
            </w:pPr>
          </w:p>
        </w:tc>
      </w:tr>
      <w:tr w14:paraId="66F2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2160E7">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C0B19">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1E6E3">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9D7F2A">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983C4">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A5A6">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728D8">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5B113">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427BBA">
            <w:pPr>
              <w:jc w:val="left"/>
              <w:rPr>
                <w:rFonts w:hint="eastAsia" w:ascii="宋体" w:hAnsi="宋体" w:eastAsia="宋体" w:cs="宋体"/>
                <w:i w:val="0"/>
                <w:iCs w:val="0"/>
                <w:color w:val="000000"/>
                <w:sz w:val="18"/>
                <w:szCs w:val="18"/>
                <w:u w:val="none"/>
              </w:rPr>
            </w:pPr>
          </w:p>
        </w:tc>
      </w:tr>
      <w:tr w14:paraId="4BF2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C0FB0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ADD78">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81679">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B7CAC4">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F814E">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F9F87">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FEC9C">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EBEC0">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BE32FC">
            <w:pPr>
              <w:jc w:val="left"/>
              <w:rPr>
                <w:rFonts w:hint="eastAsia" w:ascii="宋体" w:hAnsi="宋体" w:eastAsia="宋体" w:cs="宋体"/>
                <w:i w:val="0"/>
                <w:iCs w:val="0"/>
                <w:color w:val="000000"/>
                <w:sz w:val="18"/>
                <w:szCs w:val="18"/>
                <w:u w:val="none"/>
              </w:rPr>
            </w:pPr>
          </w:p>
        </w:tc>
      </w:tr>
      <w:tr w14:paraId="42DC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F14B7C">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D777D">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3C799">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7CB49E">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85615">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6D8FA">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CF5AB">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CD0C1">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E86CE0C">
            <w:pPr>
              <w:jc w:val="left"/>
              <w:rPr>
                <w:rFonts w:hint="eastAsia" w:ascii="宋体" w:hAnsi="宋体" w:eastAsia="宋体" w:cs="宋体"/>
                <w:i w:val="0"/>
                <w:iCs w:val="0"/>
                <w:color w:val="000000"/>
                <w:sz w:val="18"/>
                <w:szCs w:val="18"/>
                <w:u w:val="none"/>
              </w:rPr>
            </w:pPr>
          </w:p>
        </w:tc>
      </w:tr>
      <w:tr w14:paraId="3C86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3CCA61">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B246F">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474EC">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4CB14A">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3CE30">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9FF3A">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29763">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CF05B">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17C26F">
            <w:pPr>
              <w:jc w:val="left"/>
              <w:rPr>
                <w:rFonts w:hint="eastAsia" w:ascii="宋体" w:hAnsi="宋体" w:eastAsia="宋体" w:cs="宋体"/>
                <w:i w:val="0"/>
                <w:iCs w:val="0"/>
                <w:color w:val="000000"/>
                <w:sz w:val="18"/>
                <w:szCs w:val="18"/>
                <w:u w:val="none"/>
              </w:rPr>
            </w:pPr>
          </w:p>
        </w:tc>
      </w:tr>
      <w:tr w14:paraId="1C6D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D234D1">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8B03C">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E161C">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11FE29">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29B42">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7EF22">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ED444">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0A1CE">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ABFC69">
            <w:pPr>
              <w:jc w:val="left"/>
              <w:rPr>
                <w:rFonts w:hint="eastAsia" w:ascii="宋体" w:hAnsi="宋体" w:eastAsia="宋体" w:cs="宋体"/>
                <w:i w:val="0"/>
                <w:iCs w:val="0"/>
                <w:color w:val="000000"/>
                <w:sz w:val="18"/>
                <w:szCs w:val="18"/>
                <w:u w:val="none"/>
              </w:rPr>
            </w:pPr>
          </w:p>
        </w:tc>
      </w:tr>
      <w:tr w14:paraId="6CD3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53E54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B9977">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71979">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C081D3">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E24A6">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9997D">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EF91A">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5A915">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BE1227">
            <w:pPr>
              <w:jc w:val="left"/>
              <w:rPr>
                <w:rFonts w:hint="eastAsia" w:ascii="宋体" w:hAnsi="宋体" w:eastAsia="宋体" w:cs="宋体"/>
                <w:i w:val="0"/>
                <w:iCs w:val="0"/>
                <w:color w:val="000000"/>
                <w:sz w:val="18"/>
                <w:szCs w:val="18"/>
                <w:u w:val="none"/>
              </w:rPr>
            </w:pPr>
          </w:p>
        </w:tc>
      </w:tr>
      <w:tr w14:paraId="47798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4C4282">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377E3">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7E9EA">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17CF14">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6764C">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36AB">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9FF11">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DD1AA">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63B9F13">
            <w:pPr>
              <w:jc w:val="left"/>
              <w:rPr>
                <w:rFonts w:hint="eastAsia" w:ascii="宋体" w:hAnsi="宋体" w:eastAsia="宋体" w:cs="宋体"/>
                <w:i w:val="0"/>
                <w:iCs w:val="0"/>
                <w:color w:val="000000"/>
                <w:sz w:val="18"/>
                <w:szCs w:val="18"/>
                <w:u w:val="none"/>
              </w:rPr>
            </w:pPr>
          </w:p>
        </w:tc>
      </w:tr>
      <w:tr w14:paraId="4D23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D96CB5">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8D57F">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B699D">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37280">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3FA3A">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C289A">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DE8F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0C6AE">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85C735">
            <w:pPr>
              <w:jc w:val="left"/>
              <w:rPr>
                <w:rFonts w:hint="eastAsia" w:ascii="宋体" w:hAnsi="宋体" w:eastAsia="宋体" w:cs="宋体"/>
                <w:i w:val="0"/>
                <w:iCs w:val="0"/>
                <w:color w:val="000000"/>
                <w:sz w:val="18"/>
                <w:szCs w:val="18"/>
                <w:u w:val="none"/>
              </w:rPr>
            </w:pPr>
          </w:p>
        </w:tc>
      </w:tr>
      <w:tr w14:paraId="2A0D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ABB7EB">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A074D">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7C9A8">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6EFA9F">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A3B25">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2BA02">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3D27F">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4BDD8">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928E3D">
            <w:pPr>
              <w:jc w:val="left"/>
              <w:rPr>
                <w:rFonts w:hint="eastAsia" w:ascii="宋体" w:hAnsi="宋体" w:eastAsia="宋体" w:cs="宋体"/>
                <w:i w:val="0"/>
                <w:iCs w:val="0"/>
                <w:color w:val="000000"/>
                <w:sz w:val="18"/>
                <w:szCs w:val="18"/>
                <w:u w:val="none"/>
              </w:rPr>
            </w:pPr>
          </w:p>
        </w:tc>
      </w:tr>
      <w:tr w14:paraId="19C3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19997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E0FB7">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FE4F4">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41E976">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69D2D">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40C40">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E7909">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55750">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A22F3E">
            <w:pPr>
              <w:jc w:val="left"/>
              <w:rPr>
                <w:rFonts w:hint="eastAsia" w:ascii="宋体" w:hAnsi="宋体" w:eastAsia="宋体" w:cs="宋体"/>
                <w:i w:val="0"/>
                <w:iCs w:val="0"/>
                <w:color w:val="000000"/>
                <w:sz w:val="18"/>
                <w:szCs w:val="18"/>
                <w:u w:val="none"/>
              </w:rPr>
            </w:pPr>
          </w:p>
        </w:tc>
      </w:tr>
      <w:tr w14:paraId="3925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972621">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FEF3F">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79108">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565700">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4C11B">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F1F00">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84CC6">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F83FD">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66F7F54">
            <w:pPr>
              <w:jc w:val="left"/>
              <w:rPr>
                <w:rFonts w:hint="eastAsia" w:ascii="宋体" w:hAnsi="宋体" w:eastAsia="宋体" w:cs="宋体"/>
                <w:i w:val="0"/>
                <w:iCs w:val="0"/>
                <w:color w:val="000000"/>
                <w:sz w:val="18"/>
                <w:szCs w:val="18"/>
                <w:u w:val="none"/>
              </w:rPr>
            </w:pPr>
          </w:p>
        </w:tc>
      </w:tr>
      <w:tr w14:paraId="7F21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9AC34F">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C6608">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91392">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F90BD9">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CCDBB">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67243">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D19DB">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D1B5A">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B007B0">
            <w:pPr>
              <w:jc w:val="left"/>
              <w:rPr>
                <w:rFonts w:hint="eastAsia" w:ascii="宋体" w:hAnsi="宋体" w:eastAsia="宋体" w:cs="宋体"/>
                <w:i w:val="0"/>
                <w:iCs w:val="0"/>
                <w:color w:val="000000"/>
                <w:sz w:val="18"/>
                <w:szCs w:val="18"/>
                <w:u w:val="none"/>
              </w:rPr>
            </w:pPr>
          </w:p>
        </w:tc>
      </w:tr>
      <w:tr w14:paraId="3677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3D87B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B1D3C">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8A1BE">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9C1AA9">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3BACB">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1121">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6CA62">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F9BC3">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7C3F5D">
            <w:pPr>
              <w:jc w:val="left"/>
              <w:rPr>
                <w:rFonts w:hint="eastAsia" w:ascii="宋体" w:hAnsi="宋体" w:eastAsia="宋体" w:cs="宋体"/>
                <w:i w:val="0"/>
                <w:iCs w:val="0"/>
                <w:color w:val="000000"/>
                <w:sz w:val="18"/>
                <w:szCs w:val="18"/>
                <w:u w:val="none"/>
              </w:rPr>
            </w:pPr>
          </w:p>
        </w:tc>
      </w:tr>
      <w:tr w14:paraId="7D07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9236A0">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DDB18">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E9840">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E60AF3">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4F660">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9D7FE">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DB9F9">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A66F8">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E7EE4C">
            <w:pPr>
              <w:jc w:val="left"/>
              <w:rPr>
                <w:rFonts w:hint="eastAsia" w:ascii="宋体" w:hAnsi="宋体" w:eastAsia="宋体" w:cs="宋体"/>
                <w:i w:val="0"/>
                <w:iCs w:val="0"/>
                <w:color w:val="000000"/>
                <w:sz w:val="18"/>
                <w:szCs w:val="18"/>
                <w:u w:val="none"/>
              </w:rPr>
            </w:pPr>
          </w:p>
        </w:tc>
      </w:tr>
      <w:tr w14:paraId="7AFA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3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5C91AE">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A297F">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CBED7">
            <w:pPr>
              <w:jc w:val="left"/>
              <w:rPr>
                <w:rFonts w:hint="eastAsia" w:ascii="宋体" w:hAnsi="宋体" w:eastAsia="宋体" w:cs="宋体"/>
                <w:i w:val="0"/>
                <w:iCs w:val="0"/>
                <w:color w:val="000000"/>
                <w:sz w:val="18"/>
                <w:szCs w:val="18"/>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B6EE35">
            <w:pPr>
              <w:jc w:val="left"/>
              <w:rPr>
                <w:rFonts w:hint="eastAsia" w:ascii="宋体" w:hAnsi="宋体" w:eastAsia="宋体" w:cs="宋体"/>
                <w:i w:val="0"/>
                <w:iCs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28135">
            <w:pPr>
              <w:jc w:val="center"/>
              <w:rPr>
                <w:rFonts w:hint="eastAsia" w:ascii="宋体" w:hAnsi="宋体" w:eastAsia="宋体" w:cs="宋体"/>
                <w:i w:val="0"/>
                <w:iCs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EC8F8">
            <w:pPr>
              <w:jc w:val="right"/>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E331E">
            <w:pPr>
              <w:jc w:val="left"/>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92C59">
            <w:pPr>
              <w:jc w:val="lef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7EA6A9">
            <w:pPr>
              <w:jc w:val="left"/>
              <w:rPr>
                <w:rFonts w:hint="eastAsia" w:ascii="宋体" w:hAnsi="宋体" w:eastAsia="宋体" w:cs="宋体"/>
                <w:i w:val="0"/>
                <w:iCs w:val="0"/>
                <w:color w:val="000000"/>
                <w:sz w:val="18"/>
                <w:szCs w:val="18"/>
                <w:u w:val="none"/>
              </w:rPr>
            </w:pPr>
          </w:p>
        </w:tc>
      </w:tr>
      <w:tr w14:paraId="098B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14:paraId="7BEF0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47BCD">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CC8C31">
            <w:pPr>
              <w:jc w:val="right"/>
              <w:rPr>
                <w:rFonts w:hint="eastAsia" w:ascii="宋体" w:hAnsi="宋体" w:eastAsia="宋体" w:cs="宋体"/>
                <w:i w:val="0"/>
                <w:iCs w:val="0"/>
                <w:color w:val="000000"/>
                <w:sz w:val="18"/>
                <w:szCs w:val="18"/>
                <w:u w:val="none"/>
              </w:rPr>
            </w:pPr>
          </w:p>
        </w:tc>
      </w:tr>
      <w:tr w14:paraId="3391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68"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320AD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    计</w:t>
            </w:r>
          </w:p>
        </w:tc>
        <w:tc>
          <w:tcPr>
            <w:tcW w:w="63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013FC80C">
            <w:pPr>
              <w:jc w:val="right"/>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72ED4747">
            <w:pPr>
              <w:jc w:val="right"/>
              <w:rPr>
                <w:rFonts w:hint="eastAsia" w:ascii="宋体" w:hAnsi="宋体" w:eastAsia="宋体" w:cs="宋体"/>
                <w:i w:val="0"/>
                <w:iCs w:val="0"/>
                <w:color w:val="000000"/>
                <w:sz w:val="18"/>
                <w:szCs w:val="18"/>
                <w:u w:val="none"/>
              </w:rPr>
            </w:pPr>
          </w:p>
        </w:tc>
      </w:tr>
      <w:tr w14:paraId="5E1C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9400" w:type="dxa"/>
            <w:gridSpan w:val="10"/>
            <w:tcBorders>
              <w:top w:val="nil"/>
              <w:left w:val="nil"/>
              <w:bottom w:val="nil"/>
              <w:right w:val="nil"/>
            </w:tcBorders>
            <w:shd w:val="clear" w:color="FFFFFF" w:fill="FFFFFF"/>
            <w:vAlign w:val="top"/>
          </w:tcPr>
          <w:p w14:paraId="49124B4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注：为记取规费等的使用，可在表中增设其中：“定额人工费”。</w:t>
            </w:r>
          </w:p>
        </w:tc>
      </w:tr>
      <w:tr w14:paraId="2BC5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313" w:type="dxa"/>
            <w:gridSpan w:val="4"/>
            <w:tcBorders>
              <w:top w:val="nil"/>
              <w:left w:val="nil"/>
              <w:bottom w:val="nil"/>
              <w:right w:val="nil"/>
            </w:tcBorders>
            <w:shd w:val="clear" w:color="FFFFFF" w:fill="FFFFFF"/>
            <w:vAlign w:val="bottom"/>
          </w:tcPr>
          <w:p w14:paraId="35B44220">
            <w:pPr>
              <w:jc w:val="left"/>
              <w:rPr>
                <w:rFonts w:hint="eastAsia" w:ascii="宋体" w:hAnsi="宋体" w:eastAsia="宋体" w:cs="宋体"/>
                <w:i w:val="0"/>
                <w:iCs w:val="0"/>
                <w:color w:val="000000"/>
                <w:sz w:val="18"/>
                <w:szCs w:val="18"/>
                <w:u w:val="none"/>
              </w:rPr>
            </w:pPr>
          </w:p>
        </w:tc>
        <w:tc>
          <w:tcPr>
            <w:tcW w:w="3044" w:type="dxa"/>
            <w:gridSpan w:val="3"/>
            <w:tcBorders>
              <w:top w:val="nil"/>
              <w:left w:val="nil"/>
              <w:bottom w:val="nil"/>
              <w:right w:val="nil"/>
            </w:tcBorders>
            <w:shd w:val="clear" w:color="FFFFFF" w:fill="FFFFFF"/>
            <w:vAlign w:val="center"/>
          </w:tcPr>
          <w:p w14:paraId="22FC316A">
            <w:pPr>
              <w:jc w:val="left"/>
              <w:rPr>
                <w:rFonts w:hint="eastAsia" w:ascii="宋体" w:hAnsi="宋体" w:eastAsia="宋体" w:cs="宋体"/>
                <w:i w:val="0"/>
                <w:iCs w:val="0"/>
                <w:color w:val="000000"/>
                <w:sz w:val="18"/>
                <w:szCs w:val="18"/>
                <w:u w:val="none"/>
              </w:rPr>
            </w:pPr>
          </w:p>
        </w:tc>
        <w:tc>
          <w:tcPr>
            <w:tcW w:w="2043" w:type="dxa"/>
            <w:gridSpan w:val="3"/>
            <w:tcBorders>
              <w:top w:val="nil"/>
              <w:left w:val="nil"/>
              <w:bottom w:val="nil"/>
              <w:right w:val="nil"/>
            </w:tcBorders>
            <w:shd w:val="clear" w:color="FFFFFF" w:fill="FFFFFF"/>
            <w:vAlign w:val="center"/>
          </w:tcPr>
          <w:p w14:paraId="47126E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表-08</w:t>
            </w:r>
          </w:p>
        </w:tc>
      </w:tr>
    </w:tbl>
    <w:p w14:paraId="352AA8A6">
      <w:pPr>
        <w:pStyle w:val="7"/>
        <w:spacing w:before="78" w:line="219" w:lineRule="auto"/>
        <w:ind w:left="3275"/>
        <w:outlineLvl w:val="1"/>
        <w:rPr>
          <w:color w:val="auto"/>
          <w:spacing w:val="-2"/>
          <w:sz w:val="24"/>
          <w:szCs w:val="32"/>
        </w:rPr>
      </w:pPr>
    </w:p>
    <w:p w14:paraId="7C2C68A8">
      <w:pPr>
        <w:pStyle w:val="7"/>
        <w:spacing w:before="78" w:line="219" w:lineRule="auto"/>
        <w:ind w:left="3275"/>
        <w:outlineLvl w:val="1"/>
        <w:rPr>
          <w:color w:val="auto"/>
          <w:spacing w:val="-2"/>
          <w:sz w:val="24"/>
          <w:szCs w:val="32"/>
        </w:rPr>
      </w:pPr>
    </w:p>
    <w:p w14:paraId="70335C37">
      <w:pPr>
        <w:pStyle w:val="7"/>
        <w:spacing w:before="78" w:line="219" w:lineRule="auto"/>
        <w:ind w:left="3275"/>
        <w:outlineLvl w:val="1"/>
        <w:rPr>
          <w:color w:val="auto"/>
          <w:spacing w:val="-2"/>
          <w:sz w:val="24"/>
          <w:szCs w:val="32"/>
        </w:rPr>
      </w:pPr>
    </w:p>
    <w:p w14:paraId="1B8978F0">
      <w:pPr>
        <w:pStyle w:val="7"/>
        <w:spacing w:before="78" w:line="219" w:lineRule="auto"/>
        <w:ind w:left="3275"/>
        <w:outlineLvl w:val="1"/>
        <w:rPr>
          <w:color w:val="auto"/>
          <w:sz w:val="24"/>
          <w:szCs w:val="32"/>
        </w:rPr>
      </w:pPr>
      <w:r>
        <w:rPr>
          <w:color w:val="auto"/>
          <w:spacing w:val="-2"/>
          <w:sz w:val="24"/>
          <w:szCs w:val="32"/>
        </w:rPr>
        <w:t>第二节 商务要求</w:t>
      </w:r>
    </w:p>
    <w:p w14:paraId="72EAEDA8">
      <w:pPr>
        <w:pStyle w:val="7"/>
        <w:spacing w:before="78" w:line="360" w:lineRule="exact"/>
        <w:jc w:val="both"/>
        <w:rPr>
          <w:color w:val="auto"/>
          <w:spacing w:val="-2"/>
        </w:rPr>
      </w:pPr>
      <w:bookmarkStart w:id="2" w:name="bookmark9"/>
      <w:bookmarkEnd w:id="2"/>
    </w:p>
    <w:p w14:paraId="6E42FC88">
      <w:pPr>
        <w:pStyle w:val="7"/>
        <w:spacing w:before="78" w:line="360" w:lineRule="exact"/>
        <w:jc w:val="both"/>
        <w:rPr>
          <w:color w:val="auto"/>
          <w:spacing w:val="-2"/>
          <w:sz w:val="24"/>
          <w:szCs w:val="24"/>
          <w:lang w:eastAsia="zh-CN"/>
        </w:rPr>
      </w:pPr>
      <w:r>
        <w:rPr>
          <w:rFonts w:hint="eastAsia"/>
          <w:color w:val="auto"/>
          <w:spacing w:val="-2"/>
          <w:sz w:val="24"/>
          <w:szCs w:val="24"/>
          <w:lang w:eastAsia="zh-CN"/>
        </w:rPr>
        <w:t>一、交货期及交货地点</w:t>
      </w:r>
    </w:p>
    <w:p w14:paraId="3508FFE4">
      <w:pPr>
        <w:spacing w:before="72" w:line="360" w:lineRule="exact"/>
        <w:ind w:right="108" w:firstLine="536" w:firstLineChars="200"/>
        <w:rPr>
          <w:color w:val="auto"/>
          <w:sz w:val="24"/>
          <w:szCs w:val="24"/>
          <w:highlight w:val="none"/>
          <w:lang w:eastAsia="zh-CN"/>
        </w:rPr>
      </w:pPr>
      <w:r>
        <w:rPr>
          <w:rFonts w:hint="eastAsia" w:ascii="宋体" w:hAnsi="宋体" w:eastAsia="宋体" w:cs="宋体"/>
          <w:color w:val="auto"/>
          <w:spacing w:val="14"/>
          <w:sz w:val="24"/>
          <w:szCs w:val="24"/>
          <w:highlight w:val="none"/>
          <w:lang w:eastAsia="zh-CN"/>
        </w:rPr>
        <w:t>交货时间:</w:t>
      </w:r>
      <w:r>
        <w:rPr>
          <w:rFonts w:hint="eastAsia" w:ascii="宋体" w:hAnsi="宋体" w:cs="宋体"/>
          <w:color w:val="auto"/>
          <w:spacing w:val="14"/>
          <w:sz w:val="24"/>
          <w:szCs w:val="24"/>
          <w:highlight w:val="none"/>
          <w:lang w:val="en-US" w:eastAsia="zh-CN"/>
        </w:rPr>
        <w:t>120日历天</w:t>
      </w:r>
      <w:r>
        <w:rPr>
          <w:rFonts w:hint="eastAsia" w:ascii="宋体" w:hAnsi="宋体" w:eastAsia="宋体" w:cs="宋体"/>
          <w:color w:val="auto"/>
          <w:spacing w:val="14"/>
          <w:sz w:val="24"/>
          <w:szCs w:val="24"/>
          <w:highlight w:val="none"/>
          <w:lang w:eastAsia="zh-CN"/>
        </w:rPr>
        <w:t>。</w:t>
      </w:r>
    </w:p>
    <w:p w14:paraId="2FD48867">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交货地点：</w:t>
      </w:r>
      <w:r>
        <w:rPr>
          <w:rFonts w:hint="eastAsia"/>
          <w:color w:val="auto"/>
          <w:spacing w:val="14"/>
          <w:sz w:val="24"/>
          <w:szCs w:val="24"/>
          <w:lang w:eastAsia="zh-CN"/>
        </w:rPr>
        <w:t>采购人指定地点</w:t>
      </w:r>
      <w:r>
        <w:rPr>
          <w:rFonts w:hint="eastAsia"/>
          <w:color w:val="auto"/>
          <w:spacing w:val="-2"/>
          <w:sz w:val="24"/>
          <w:szCs w:val="24"/>
          <w:lang w:eastAsia="zh-CN"/>
        </w:rPr>
        <w:t>。</w:t>
      </w:r>
    </w:p>
    <w:p w14:paraId="40C74788">
      <w:pPr>
        <w:pStyle w:val="7"/>
        <w:tabs>
          <w:tab w:val="left" w:pos="455"/>
        </w:tabs>
        <w:spacing w:before="78" w:line="360" w:lineRule="exact"/>
        <w:jc w:val="both"/>
        <w:rPr>
          <w:color w:val="auto"/>
          <w:spacing w:val="-2"/>
          <w:sz w:val="24"/>
          <w:szCs w:val="24"/>
          <w:highlight w:val="none"/>
          <w:lang w:eastAsia="zh-CN"/>
        </w:rPr>
      </w:pPr>
      <w:r>
        <w:rPr>
          <w:rFonts w:hint="eastAsia"/>
          <w:color w:val="auto"/>
          <w:spacing w:val="-2"/>
          <w:sz w:val="24"/>
          <w:szCs w:val="24"/>
          <w:lang w:eastAsia="zh-CN"/>
        </w:rPr>
        <w:t>二</w:t>
      </w:r>
      <w:r>
        <w:rPr>
          <w:rFonts w:hint="eastAsia"/>
          <w:color w:val="auto"/>
          <w:spacing w:val="-2"/>
          <w:sz w:val="24"/>
          <w:szCs w:val="24"/>
          <w:highlight w:val="none"/>
          <w:lang w:eastAsia="zh-CN"/>
        </w:rPr>
        <w:t>、验收规范标准</w:t>
      </w:r>
    </w:p>
    <w:p w14:paraId="26864DF4">
      <w:pPr>
        <w:spacing w:before="50" w:afterLines="50"/>
        <w:ind w:firstLine="480" w:firstLineChars="200"/>
        <w:rPr>
          <w:rFonts w:hint="default" w:ascii="宋体" w:hAnsi="宋体" w:cs="宋体"/>
          <w:sz w:val="24"/>
          <w:szCs w:val="24"/>
          <w:highlight w:val="none"/>
          <w:lang w:val="en-US" w:eastAsia="zh-CN"/>
        </w:rPr>
      </w:pPr>
      <w:r>
        <w:rPr>
          <w:rFonts w:hint="eastAsia" w:ascii="宋体" w:hAnsi="宋体" w:cs="仿宋_GB2312"/>
          <w:sz w:val="24"/>
          <w:szCs w:val="24"/>
          <w:highlight w:val="none"/>
          <w:lang w:eastAsia="zh-CN"/>
        </w:rPr>
        <w:t>1</w:t>
      </w:r>
      <w:r>
        <w:rPr>
          <w:rFonts w:hint="eastAsia" w:ascii="宋体" w:hAnsi="宋体" w:cs="仿宋_GB2312"/>
          <w:sz w:val="24"/>
          <w:szCs w:val="24"/>
          <w:highlight w:val="none"/>
          <w:lang w:val="en-US" w:eastAsia="zh-CN"/>
        </w:rPr>
        <w:t>.</w:t>
      </w:r>
      <w:r>
        <w:rPr>
          <w:rFonts w:hint="eastAsia" w:ascii="宋体" w:hAnsi="宋体" w:cs="仿宋_GB2312"/>
          <w:sz w:val="24"/>
          <w:szCs w:val="24"/>
          <w:highlight w:val="none"/>
          <w:lang w:eastAsia="zh-CN"/>
        </w:rPr>
        <w:t>验收标准：达到国家、省现行相关行业标准及采购人要求。</w:t>
      </w:r>
    </w:p>
    <w:p w14:paraId="7C34BFBA">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三、付款方式</w:t>
      </w:r>
    </w:p>
    <w:p w14:paraId="02833562">
      <w:pPr>
        <w:pStyle w:val="7"/>
        <w:spacing w:before="78" w:line="360" w:lineRule="exact"/>
        <w:ind w:firstLine="478"/>
        <w:jc w:val="both"/>
        <w:rPr>
          <w:rFonts w:hint="eastAsia"/>
          <w:color w:val="auto"/>
          <w:spacing w:val="-2"/>
          <w:sz w:val="24"/>
          <w:szCs w:val="24"/>
          <w:lang w:eastAsia="zh-CN"/>
        </w:rPr>
      </w:pPr>
      <w:r>
        <w:rPr>
          <w:rFonts w:hint="eastAsia"/>
          <w:color w:val="auto"/>
          <w:spacing w:val="-2"/>
          <w:sz w:val="24"/>
          <w:szCs w:val="24"/>
          <w:lang w:eastAsia="zh-CN"/>
        </w:rPr>
        <w:t>付款方式：具体细节双方在合同中约定。</w:t>
      </w:r>
    </w:p>
    <w:p w14:paraId="53A3CABA">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四、履约保证金</w:t>
      </w:r>
    </w:p>
    <w:p w14:paraId="779AE951">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无</w:t>
      </w:r>
    </w:p>
    <w:p w14:paraId="665B991C">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五、投标有效期</w:t>
      </w:r>
    </w:p>
    <w:p w14:paraId="55EAAD8B">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投标有效期：60日历天</w:t>
      </w:r>
    </w:p>
    <w:p w14:paraId="7F375462">
      <w:pPr>
        <w:pStyle w:val="7"/>
        <w:spacing w:before="78" w:line="360" w:lineRule="exact"/>
        <w:ind w:firstLine="478"/>
        <w:jc w:val="both"/>
        <w:rPr>
          <w:color w:val="auto"/>
          <w:spacing w:val="-2"/>
          <w:sz w:val="24"/>
          <w:szCs w:val="24"/>
          <w:highlight w:val="none"/>
          <w:lang w:eastAsia="zh-CN"/>
        </w:rPr>
      </w:pPr>
      <w:r>
        <w:rPr>
          <w:rFonts w:hint="eastAsia"/>
          <w:color w:val="auto"/>
          <w:spacing w:val="-2"/>
          <w:sz w:val="24"/>
          <w:szCs w:val="24"/>
          <w:lang w:eastAsia="zh-CN"/>
        </w:rPr>
        <w:t>六、</w:t>
      </w:r>
      <w:r>
        <w:rPr>
          <w:rFonts w:hint="eastAsia"/>
          <w:color w:val="auto"/>
          <w:spacing w:val="-2"/>
          <w:sz w:val="24"/>
          <w:szCs w:val="24"/>
          <w:highlight w:val="none"/>
          <w:lang w:eastAsia="zh-CN"/>
        </w:rPr>
        <w:t>其他要求</w:t>
      </w:r>
    </w:p>
    <w:p w14:paraId="6112B248">
      <w:pPr>
        <w:spacing w:before="120" w:beforeLines="50" w:beforeAutospacing="0" w:after="120" w:afterLines="50" w:afterAutospacing="0"/>
        <w:ind w:firstLine="462" w:firstLineChars="196"/>
        <w:rPr>
          <w:rFonts w:hint="eastAsia" w:ascii="Times New Roman" w:hAnsi="Times New Roman" w:eastAsia="宋体" w:cs="Times New Roman"/>
          <w:color w:val="auto"/>
          <w:spacing w:val="-2"/>
          <w:kern w:val="2"/>
          <w:sz w:val="24"/>
          <w:szCs w:val="24"/>
          <w:lang w:val="en-US" w:eastAsia="zh-CN" w:bidi="ar-SA"/>
        </w:rPr>
      </w:pPr>
      <w:r>
        <w:rPr>
          <w:rFonts w:hint="eastAsia" w:ascii="Times New Roman" w:hAnsi="Times New Roman" w:eastAsia="宋体" w:cs="Times New Roman"/>
          <w:color w:val="auto"/>
          <w:spacing w:val="-2"/>
          <w:kern w:val="2"/>
          <w:sz w:val="24"/>
          <w:szCs w:val="24"/>
          <w:lang w:val="en-US" w:eastAsia="zh-CN" w:bidi="ar-SA"/>
        </w:rPr>
        <w:t>为配合全流程电子化开、评标活动顺利进行，本项目不要求供应商现场提交原件查</w:t>
      </w:r>
    </w:p>
    <w:p w14:paraId="0E30FF33">
      <w:pPr>
        <w:spacing w:before="120" w:beforeLines="50" w:beforeAutospacing="0" w:after="120" w:afterLines="50" w:afterAutospacing="0"/>
        <w:ind w:firstLine="462" w:firstLineChars="196"/>
        <w:rPr>
          <w:rFonts w:hint="eastAsia" w:ascii="Times New Roman" w:hAnsi="Times New Roman" w:eastAsia="宋体" w:cs="Times New Roman"/>
          <w:color w:val="auto"/>
          <w:spacing w:val="-2"/>
          <w:kern w:val="2"/>
          <w:sz w:val="24"/>
          <w:szCs w:val="24"/>
          <w:lang w:val="en-US" w:eastAsia="zh-CN" w:bidi="ar-SA"/>
        </w:rPr>
      </w:pPr>
      <w:r>
        <w:rPr>
          <w:rFonts w:hint="eastAsia" w:ascii="Times New Roman" w:hAnsi="Times New Roman" w:eastAsia="宋体" w:cs="Times New Roman"/>
          <w:color w:val="auto"/>
          <w:spacing w:val="-2"/>
          <w:kern w:val="2"/>
          <w:sz w:val="24"/>
          <w:szCs w:val="24"/>
          <w:lang w:val="en-US" w:eastAsia="zh-CN" w:bidi="ar-SA"/>
        </w:rPr>
        <w:t>验，但供应商需确保提供的响应文件内容真实有效，若提供虚假材料谋取中标、成交的，中标、成交无效，并依据相关法规进行处罚。</w:t>
      </w:r>
    </w:p>
    <w:p w14:paraId="2ECF428F">
      <w:pPr>
        <w:spacing w:before="120" w:beforeLines="50" w:beforeAutospacing="0" w:after="120" w:afterLines="50" w:afterAutospacing="0"/>
        <w:ind w:firstLine="462" w:firstLineChars="196"/>
        <w:rPr>
          <w:rFonts w:hint="eastAsia" w:ascii="Times New Roman" w:hAnsi="Times New Roman" w:eastAsia="宋体" w:cs="Times New Roman"/>
          <w:color w:val="auto"/>
          <w:spacing w:val="-2"/>
          <w:kern w:val="2"/>
          <w:sz w:val="24"/>
          <w:szCs w:val="24"/>
          <w:lang w:val="en-US" w:eastAsia="zh-CN" w:bidi="ar-SA"/>
        </w:rPr>
      </w:pPr>
      <w:r>
        <w:rPr>
          <w:rFonts w:hint="eastAsia" w:ascii="Times New Roman" w:hAnsi="Times New Roman" w:eastAsia="宋体" w:cs="Times New Roman"/>
          <w:color w:val="auto"/>
          <w:spacing w:val="-2"/>
          <w:kern w:val="2"/>
          <w:sz w:val="24"/>
          <w:szCs w:val="24"/>
          <w:lang w:val="en-US" w:eastAsia="zh-CN" w:bidi="ar-SA"/>
        </w:rPr>
        <w:t>其他要求自行列举……</w:t>
      </w:r>
    </w:p>
    <w:p w14:paraId="3D3F0732">
      <w:pPr>
        <w:pStyle w:val="7"/>
        <w:spacing w:before="78" w:line="360" w:lineRule="exact"/>
        <w:ind w:firstLine="478"/>
        <w:jc w:val="both"/>
        <w:rPr>
          <w:color w:val="auto"/>
          <w:spacing w:val="-2"/>
          <w:lang w:eastAsia="zh-CN"/>
        </w:rPr>
      </w:pPr>
    </w:p>
    <w:p w14:paraId="1C6D76CE">
      <w:pPr>
        <w:spacing w:line="360" w:lineRule="exact"/>
        <w:rPr>
          <w:color w:val="auto"/>
          <w:lang w:eastAsia="zh-CN"/>
        </w:rPr>
      </w:pPr>
    </w:p>
    <w:p w14:paraId="0D1812D7">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      </w:t>
      </w:r>
    </w:p>
    <w:p w14:paraId="5E1A901B">
      <w:pPr>
        <w:pStyle w:val="35"/>
        <w:spacing w:line="360" w:lineRule="auto"/>
        <w:rPr>
          <w:rFonts w:hint="eastAsia" w:ascii="宋体" w:hAnsi="宋体" w:cs="宋体"/>
          <w:color w:val="auto"/>
          <w:spacing w:val="-2"/>
          <w:sz w:val="28"/>
          <w:szCs w:val="28"/>
          <w:highlight w:val="none"/>
          <w:lang w:val="en-US" w:eastAsia="zh-CN"/>
        </w:rPr>
      </w:pPr>
    </w:p>
    <w:p w14:paraId="66C9BFDF">
      <w:pPr>
        <w:pStyle w:val="35"/>
        <w:spacing w:line="360" w:lineRule="auto"/>
        <w:rPr>
          <w:rFonts w:hint="default" w:ascii="宋体" w:hAnsi="宋体" w:cs="宋体"/>
          <w:color w:val="auto"/>
          <w:spacing w:val="-2"/>
          <w:sz w:val="28"/>
          <w:szCs w:val="28"/>
          <w:highlight w:val="none"/>
          <w:lang w:val="en-US" w:eastAsia="zh-CN"/>
        </w:rPr>
      </w:pPr>
    </w:p>
    <w:p w14:paraId="00A8FF95">
      <w:pPr>
        <w:spacing w:line="281" w:lineRule="auto"/>
        <w:rPr>
          <w:rFonts w:ascii="宋体"/>
          <w:color w:val="auto"/>
          <w:sz w:val="21"/>
          <w:highlight w:val="none"/>
        </w:rPr>
      </w:pPr>
    </w:p>
    <w:p w14:paraId="472F23EE">
      <w:pPr>
        <w:spacing w:before="91" w:line="185" w:lineRule="auto"/>
        <w:ind w:firstLine="2970" w:firstLineChars="1100"/>
        <w:rPr>
          <w:rFonts w:ascii="宋体" w:hAnsi="宋体" w:eastAsia="宋体" w:cs="宋体"/>
          <w:color w:val="auto"/>
          <w:spacing w:val="-5"/>
          <w:sz w:val="28"/>
          <w:szCs w:val="28"/>
          <w:highlight w:val="none"/>
        </w:rPr>
      </w:pPr>
    </w:p>
    <w:p w14:paraId="521FD0F2">
      <w:pPr>
        <w:spacing w:before="91" w:line="185" w:lineRule="auto"/>
        <w:ind w:firstLine="2970" w:firstLineChars="1100"/>
        <w:rPr>
          <w:rFonts w:ascii="宋体"/>
          <w:color w:val="auto"/>
          <w:sz w:val="21"/>
          <w:highlight w:val="none"/>
        </w:rPr>
      </w:pPr>
      <w:r>
        <w:rPr>
          <w:rFonts w:ascii="宋体" w:hAnsi="宋体" w:eastAsia="宋体" w:cs="宋体"/>
          <w:color w:val="auto"/>
          <w:spacing w:val="-5"/>
          <w:sz w:val="28"/>
          <w:szCs w:val="28"/>
          <w:highlight w:val="none"/>
        </w:rPr>
        <w:t>第三节</w:t>
      </w:r>
      <w:r>
        <w:rPr>
          <w:rFonts w:ascii="宋体" w:hAnsi="宋体" w:eastAsia="宋体" w:cs="宋体"/>
          <w:color w:val="auto"/>
          <w:spacing w:val="44"/>
          <w:sz w:val="28"/>
          <w:szCs w:val="28"/>
          <w:highlight w:val="none"/>
        </w:rPr>
        <w:t xml:space="preserve"> </w:t>
      </w:r>
      <w:r>
        <w:rPr>
          <w:rFonts w:ascii="宋体" w:hAnsi="宋体" w:eastAsia="宋体" w:cs="宋体"/>
          <w:color w:val="auto"/>
          <w:spacing w:val="-5"/>
          <w:sz w:val="28"/>
          <w:szCs w:val="28"/>
          <w:highlight w:val="none"/>
        </w:rPr>
        <w:t>图纸附件（如有）</w:t>
      </w:r>
    </w:p>
    <w:p w14:paraId="21830EBC">
      <w:pPr>
        <w:rPr>
          <w:color w:val="auto"/>
          <w:highlight w:val="none"/>
        </w:rPr>
      </w:pPr>
    </w:p>
    <w:p w14:paraId="5BF798AC">
      <w:pPr>
        <w:spacing w:before="91" w:line="185" w:lineRule="auto"/>
        <w:ind w:firstLine="2970" w:firstLineChars="1100"/>
        <w:rPr>
          <w:rFonts w:hint="eastAsia" w:ascii="宋体" w:hAnsi="宋体" w:eastAsia="宋体" w:cs="宋体"/>
          <w:color w:val="auto"/>
          <w:spacing w:val="-5"/>
          <w:sz w:val="28"/>
          <w:szCs w:val="28"/>
          <w:highlight w:val="none"/>
          <w:lang w:val="en-US" w:eastAsia="zh-CN"/>
        </w:rPr>
        <w:sectPr>
          <w:footerReference r:id="rId3" w:type="default"/>
          <w:pgSz w:w="11907" w:h="16840"/>
          <w:pgMar w:top="1294" w:right="1416" w:bottom="1330" w:left="1428" w:header="0" w:footer="108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5"/>
          <w:sz w:val="28"/>
          <w:szCs w:val="28"/>
          <w:highlight w:val="none"/>
          <w:lang w:val="en-US" w:eastAsia="zh-CN"/>
        </w:rPr>
        <w:t>本项目无图纸</w:t>
      </w:r>
    </w:p>
    <w:p w14:paraId="5DAD899A">
      <w:pPr>
        <w:spacing w:before="80" w:line="185" w:lineRule="auto"/>
        <w:ind w:firstLine="271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第三章</w:t>
      </w:r>
      <w:r>
        <w:rPr>
          <w:rFonts w:ascii="宋体" w:hAnsi="宋体" w:eastAsia="宋体" w:cs="宋体"/>
          <w:color w:val="auto"/>
          <w:spacing w:val="7"/>
          <w:sz w:val="28"/>
          <w:szCs w:val="28"/>
          <w:highlight w:val="none"/>
        </w:rPr>
        <w:t xml:space="preserve">  </w:t>
      </w:r>
      <w:r>
        <w:rPr>
          <w:rFonts w:ascii="宋体" w:hAnsi="宋体" w:eastAsia="宋体" w:cs="宋体"/>
          <w:color w:val="auto"/>
          <w:spacing w:val="-2"/>
          <w:sz w:val="28"/>
          <w:szCs w:val="28"/>
          <w:highlight w:val="none"/>
        </w:rPr>
        <w:t>评标办法及评分标准</w:t>
      </w:r>
    </w:p>
    <w:p w14:paraId="42CE16E6">
      <w:pPr>
        <w:spacing w:line="403" w:lineRule="auto"/>
        <w:rPr>
          <w:rFonts w:ascii="宋体"/>
          <w:color w:val="auto"/>
          <w:sz w:val="21"/>
          <w:highlight w:val="none"/>
        </w:rPr>
      </w:pPr>
    </w:p>
    <w:p w14:paraId="4F45162B">
      <w:pPr>
        <w:spacing w:before="79" w:line="184" w:lineRule="auto"/>
        <w:ind w:firstLine="3633"/>
        <w:outlineLvl w:val="2"/>
        <w:rPr>
          <w:rFonts w:ascii="宋体" w:hAnsi="宋体" w:eastAsia="宋体" w:cs="宋体"/>
          <w:color w:val="auto"/>
          <w:sz w:val="24"/>
          <w:szCs w:val="24"/>
          <w:highlight w:val="none"/>
        </w:rPr>
      </w:pPr>
      <w:bookmarkStart w:id="3" w:name="_bookmark35"/>
      <w:bookmarkEnd w:id="3"/>
      <w:r>
        <w:rPr>
          <w:rFonts w:ascii="宋体" w:hAnsi="宋体" w:eastAsia="宋体" w:cs="宋体"/>
          <w:color w:val="auto"/>
          <w:spacing w:val="-3"/>
          <w:sz w:val="24"/>
          <w:szCs w:val="24"/>
          <w:highlight w:val="none"/>
        </w:rPr>
        <w:t>第一节</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评标办法</w:t>
      </w:r>
    </w:p>
    <w:p w14:paraId="4AF5AB12">
      <w:pPr>
        <w:spacing w:line="372" w:lineRule="auto"/>
        <w:rPr>
          <w:rFonts w:ascii="宋体"/>
          <w:color w:val="auto"/>
          <w:sz w:val="21"/>
          <w:highlight w:val="none"/>
        </w:rPr>
      </w:pPr>
    </w:p>
    <w:p w14:paraId="06B53F2B">
      <w:pPr>
        <w:spacing w:before="91" w:line="185" w:lineRule="auto"/>
        <w:ind w:firstLine="561"/>
        <w:rPr>
          <w:rFonts w:ascii="宋体" w:hAnsi="宋体" w:eastAsia="宋体" w:cs="宋体"/>
          <w:color w:val="auto"/>
          <w:sz w:val="22"/>
          <w:szCs w:val="22"/>
          <w:highlight w:val="none"/>
        </w:rPr>
      </w:pPr>
      <w:r>
        <w:rPr>
          <w:rFonts w:ascii="宋体" w:hAnsi="宋体" w:eastAsia="宋体" w:cs="宋体"/>
          <w:color w:val="auto"/>
          <w:spacing w:val="-3"/>
          <w:sz w:val="24"/>
          <w:szCs w:val="24"/>
          <w:highlight w:val="none"/>
        </w:rPr>
        <w:t>本项目采用</w:t>
      </w:r>
      <w:r>
        <w:rPr>
          <w:rFonts w:ascii="宋体" w:hAnsi="宋体" w:eastAsia="宋体" w:cs="宋体"/>
          <w:color w:val="auto"/>
          <w:spacing w:val="13"/>
          <w:sz w:val="24"/>
          <w:szCs w:val="24"/>
          <w:highlight w:val="none"/>
          <w:u w:val="single" w:color="auto"/>
        </w:rPr>
        <w:t xml:space="preserve">  </w:t>
      </w:r>
      <w:r>
        <w:rPr>
          <w:rFonts w:ascii="宋体" w:hAnsi="宋体" w:eastAsia="宋体" w:cs="宋体"/>
          <w:color w:val="auto"/>
          <w:spacing w:val="-3"/>
          <w:sz w:val="24"/>
          <w:szCs w:val="24"/>
          <w:highlight w:val="none"/>
          <w:u w:val="single" w:color="auto"/>
        </w:rPr>
        <w:t>综合评分法</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进行评审</w:t>
      </w:r>
      <w:r>
        <w:rPr>
          <w:rFonts w:ascii="宋体" w:hAnsi="宋体" w:eastAsia="宋体" w:cs="宋体"/>
          <w:color w:val="auto"/>
          <w:spacing w:val="-3"/>
          <w:sz w:val="22"/>
          <w:szCs w:val="22"/>
          <w:highlight w:val="none"/>
        </w:rPr>
        <w:t>。</w:t>
      </w:r>
    </w:p>
    <w:p w14:paraId="05520B3F">
      <w:pPr>
        <w:spacing w:line="403" w:lineRule="auto"/>
        <w:rPr>
          <w:rFonts w:ascii="宋体"/>
          <w:color w:val="auto"/>
          <w:sz w:val="20"/>
          <w:szCs w:val="20"/>
          <w:highlight w:val="none"/>
        </w:rPr>
      </w:pPr>
    </w:p>
    <w:p w14:paraId="03E5A520">
      <w:pPr>
        <w:spacing w:before="79" w:line="184" w:lineRule="auto"/>
        <w:ind w:firstLine="3633"/>
        <w:outlineLvl w:val="2"/>
        <w:rPr>
          <w:rFonts w:ascii="宋体" w:hAnsi="宋体" w:eastAsia="宋体" w:cs="宋体"/>
          <w:color w:val="auto"/>
          <w:sz w:val="22"/>
          <w:szCs w:val="22"/>
          <w:highlight w:val="none"/>
        </w:rPr>
      </w:pPr>
      <w:bookmarkStart w:id="4" w:name="_bookmark36"/>
      <w:bookmarkEnd w:id="4"/>
      <w:r>
        <w:rPr>
          <w:rFonts w:ascii="宋体" w:hAnsi="宋体" w:eastAsia="宋体" w:cs="宋体"/>
          <w:color w:val="auto"/>
          <w:spacing w:val="-3"/>
          <w:sz w:val="22"/>
          <w:szCs w:val="22"/>
          <w:highlight w:val="none"/>
        </w:rPr>
        <w:t>第二节</w:t>
      </w:r>
      <w:r>
        <w:rPr>
          <w:rFonts w:ascii="宋体" w:hAnsi="宋体" w:eastAsia="宋体" w:cs="宋体"/>
          <w:color w:val="auto"/>
          <w:spacing w:val="11"/>
          <w:sz w:val="22"/>
          <w:szCs w:val="22"/>
          <w:highlight w:val="none"/>
        </w:rPr>
        <w:t xml:space="preserve"> </w:t>
      </w:r>
      <w:r>
        <w:rPr>
          <w:rFonts w:ascii="宋体" w:hAnsi="宋体" w:eastAsia="宋体" w:cs="宋体"/>
          <w:color w:val="auto"/>
          <w:spacing w:val="-3"/>
          <w:sz w:val="22"/>
          <w:szCs w:val="22"/>
          <w:highlight w:val="none"/>
        </w:rPr>
        <w:t>评分标准</w:t>
      </w:r>
    </w:p>
    <w:p w14:paraId="27B12817">
      <w:pPr>
        <w:spacing w:line="372" w:lineRule="auto"/>
        <w:rPr>
          <w:rFonts w:ascii="宋体"/>
          <w:color w:val="auto"/>
          <w:sz w:val="20"/>
          <w:szCs w:val="20"/>
          <w:highlight w:val="none"/>
        </w:rPr>
      </w:pPr>
    </w:p>
    <w:p w14:paraId="2D9FB9BD">
      <w:pPr>
        <w:spacing w:before="91" w:line="185" w:lineRule="auto"/>
        <w:ind w:firstLine="56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一、评分因素</w:t>
      </w:r>
    </w:p>
    <w:p w14:paraId="279C7F07">
      <w:pPr>
        <w:spacing w:line="362" w:lineRule="auto"/>
        <w:rPr>
          <w:rFonts w:ascii="宋体"/>
          <w:color w:val="auto"/>
          <w:sz w:val="20"/>
          <w:szCs w:val="20"/>
          <w:highlight w:val="none"/>
        </w:rPr>
      </w:pPr>
    </w:p>
    <w:p w14:paraId="4BAC4D68">
      <w:pPr>
        <w:spacing w:before="91" w:line="359" w:lineRule="auto"/>
        <w:ind w:firstLine="55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评分的主要因素分为价格因素、技术因素（如技术参数、产品性能、</w:t>
      </w:r>
      <w:r>
        <w:rPr>
          <w:rFonts w:ascii="宋体" w:hAnsi="宋体" w:eastAsia="宋体" w:cs="宋体"/>
          <w:color w:val="auto"/>
          <w:spacing w:val="12"/>
          <w:sz w:val="24"/>
          <w:szCs w:val="24"/>
          <w:highlight w:val="none"/>
        </w:rPr>
        <w:t xml:space="preserve"> </w:t>
      </w:r>
      <w:r>
        <w:rPr>
          <w:rFonts w:ascii="宋体" w:hAnsi="宋体" w:eastAsia="宋体" w:cs="宋体"/>
          <w:color w:val="auto"/>
          <w:spacing w:val="-15"/>
          <w:sz w:val="24"/>
          <w:szCs w:val="24"/>
          <w:highlight w:val="none"/>
        </w:rPr>
        <w:t>产品质量等）和商务因素（如财务状况、信誉、业绩、服务期、质保期等）。</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评分因素详见评分表。评标分值保留至两位小数。评标时，评标专家依照</w:t>
      </w:r>
      <w:r>
        <w:rPr>
          <w:rFonts w:ascii="宋体" w:hAnsi="宋体" w:eastAsia="宋体" w:cs="宋体"/>
          <w:color w:val="auto"/>
          <w:spacing w:val="6"/>
          <w:sz w:val="24"/>
          <w:szCs w:val="24"/>
          <w:highlight w:val="none"/>
        </w:rPr>
        <w:t xml:space="preserve"> </w:t>
      </w:r>
      <w:r>
        <w:rPr>
          <w:rFonts w:ascii="宋体" w:hAnsi="宋体" w:eastAsia="宋体" w:cs="宋体"/>
          <w:color w:val="auto"/>
          <w:spacing w:val="-1"/>
          <w:sz w:val="24"/>
          <w:szCs w:val="24"/>
          <w:highlight w:val="none"/>
        </w:rPr>
        <w:t>评分表对每个有效供应商的投标文件进行独立评价、打分。</w:t>
      </w:r>
    </w:p>
    <w:p w14:paraId="60B115C8">
      <w:pPr>
        <w:spacing w:before="120" w:line="185" w:lineRule="auto"/>
        <w:ind w:firstLine="56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二、评分标准</w:t>
      </w:r>
    </w:p>
    <w:p w14:paraId="404709D9">
      <w:pPr>
        <w:spacing w:line="363" w:lineRule="auto"/>
        <w:rPr>
          <w:rFonts w:ascii="宋体"/>
          <w:color w:val="auto"/>
          <w:sz w:val="20"/>
          <w:szCs w:val="20"/>
          <w:highlight w:val="none"/>
        </w:rPr>
      </w:pPr>
    </w:p>
    <w:p w14:paraId="1317AA34">
      <w:pPr>
        <w:numPr>
          <w:ilvl w:val="0"/>
          <w:numId w:val="4"/>
        </w:numPr>
        <w:spacing w:before="91" w:line="359" w:lineRule="auto"/>
        <w:ind w:firstLine="559"/>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符合性审查表：由评标委员会负责。</w:t>
      </w:r>
    </w:p>
    <w:p w14:paraId="6E26B14E">
      <w:pPr>
        <w:numPr>
          <w:numId w:val="0"/>
        </w:numPr>
        <w:spacing w:before="91" w:line="359" w:lineRule="auto"/>
        <w:jc w:val="both"/>
        <w:textAlignment w:val="baseline"/>
        <w:rPr>
          <w:rFonts w:ascii="宋体" w:hAnsi="宋体" w:eastAsia="宋体" w:cs="宋体"/>
          <w:color w:val="auto"/>
          <w:spacing w:val="4"/>
          <w:sz w:val="24"/>
          <w:szCs w:val="24"/>
          <w:highlight w:val="none"/>
        </w:rPr>
      </w:pPr>
    </w:p>
    <w:p w14:paraId="1ECBF272">
      <w:pPr>
        <w:rPr>
          <w:b/>
          <w:bCs/>
          <w:color w:val="000000" w:themeColor="text1"/>
          <w:sz w:val="28"/>
          <w:szCs w:val="36"/>
        </w:rPr>
      </w:pPr>
      <w:bookmarkStart w:id="5" w:name="_GoBack"/>
      <w:bookmarkEnd w:id="5"/>
      <w:r>
        <w:rPr>
          <w:rFonts w:hint="eastAsia"/>
          <w:b/>
          <w:bCs/>
          <w:color w:val="000000" w:themeColor="text1"/>
          <w:sz w:val="28"/>
          <w:szCs w:val="36"/>
        </w:rPr>
        <w:t>采购项目需要落实的政府采购政策:已落实</w:t>
      </w:r>
    </w:p>
    <w:p w14:paraId="2E87B61C">
      <w:pPr>
        <w:rPr>
          <w:b/>
          <w:bCs/>
          <w:color w:val="000000" w:themeColor="text1"/>
          <w:sz w:val="28"/>
          <w:szCs w:val="36"/>
        </w:rPr>
      </w:pPr>
      <w:r>
        <w:rPr>
          <w:rFonts w:hint="eastAsia"/>
          <w:b/>
          <w:bCs/>
          <w:color w:val="000000" w:themeColor="text1"/>
          <w:sz w:val="28"/>
          <w:szCs w:val="36"/>
        </w:rPr>
        <w:t>特别说明：本公示内容仅为采购人对本项目的需求公示，具体内容以最终招标文件为准。</w:t>
      </w:r>
    </w:p>
    <w:p w14:paraId="7F28C853">
      <w:pPr>
        <w:pStyle w:val="35"/>
        <w:rPr>
          <w:rFonts w:asciiTheme="minorEastAsia" w:hAnsiTheme="minorEastAsia" w:eastAsiaTheme="minorEastAsia" w:cstheme="minorEastAsia"/>
          <w:color w:val="000000" w:themeColor="text1"/>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8A28">
    <w:pPr>
      <w:spacing w:line="242" w:lineRule="exact"/>
      <w:ind w:firstLine="4372"/>
      <w:rPr>
        <w:rFonts w:ascii="Times New Roman" w:hAnsi="Times New Roman" w:eastAsia="Times New Roman" w:cs="Times New Roman"/>
        <w:sz w:val="18"/>
        <w:szCs w:val="18"/>
      </w:rPr>
    </w:pPr>
    <w:r>
      <w:rPr>
        <w:sz w:val="18"/>
      </w:rPr>
      <w:pict>
        <v:shape id="文本框 131"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path/>
          <v:fill on="f" focussize="0,0"/>
          <v:stroke on="f" weight="0.5pt"/>
          <v:imagedata o:title=""/>
          <o:lock v:ext="edit" aspectratio="f"/>
          <v:textbox inset="0mm,0mm,0mm,0mm" style="mso-fit-shape-to-text:t;">
            <w:txbxContent>
              <w:p w14:paraId="45266220">
                <w:pPr>
                  <w:pStyle w:val="11"/>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1B18">
    <w:pPr>
      <w:spacing w:line="125" w:lineRule="exact"/>
      <w:ind w:firstLine="4282"/>
      <w:rPr>
        <w:rFonts w:ascii="Times New Roman" w:hAnsi="Times New Roman" w:eastAsia="Times New Roman" w:cs="Times New Roman"/>
        <w:sz w:val="18"/>
        <w:szCs w:val="18"/>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14:paraId="4F6C2EFA">
                <w:pPr>
                  <w:pStyle w:val="11"/>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1D1E7"/>
    <w:multiLevelType w:val="singleLevel"/>
    <w:tmpl w:val="8151D1E7"/>
    <w:lvl w:ilvl="0" w:tentative="0">
      <w:start w:val="2"/>
      <w:numFmt w:val="chineseCounting"/>
      <w:suff w:val="nothing"/>
      <w:lvlText w:val="%1、"/>
      <w:lvlJc w:val="left"/>
      <w:rPr>
        <w:rFonts w:hint="eastAsia"/>
      </w:rPr>
    </w:lvl>
  </w:abstractNum>
  <w:abstractNum w:abstractNumId="1">
    <w:nsid w:val="9F61600D"/>
    <w:multiLevelType w:val="singleLevel"/>
    <w:tmpl w:val="9F61600D"/>
    <w:lvl w:ilvl="0" w:tentative="0">
      <w:start w:val="2"/>
      <w:numFmt w:val="decimal"/>
      <w:suff w:val="nothing"/>
      <w:lvlText w:val="%1、"/>
      <w:lvlJc w:val="left"/>
    </w:lvl>
  </w:abstractNum>
  <w:abstractNum w:abstractNumId="2">
    <w:nsid w:val="06003609"/>
    <w:multiLevelType w:val="singleLevel"/>
    <w:tmpl w:val="06003609"/>
    <w:lvl w:ilvl="0" w:tentative="0">
      <w:start w:val="2"/>
      <w:numFmt w:val="chineseCounting"/>
      <w:suff w:val="nothing"/>
      <w:lvlText w:val="%1、"/>
      <w:lvlJc w:val="left"/>
      <w:rPr>
        <w:rFonts w:hint="eastAsia"/>
      </w:rPr>
    </w:lvl>
  </w:abstractNum>
  <w:abstractNum w:abstractNumId="3">
    <w:nsid w:val="6A05E513"/>
    <w:multiLevelType w:val="singleLevel"/>
    <w:tmpl w:val="6A05E513"/>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YzZGU3YWNhZWJlNDQ2ZGUyNjZkZGIwNDAyYWMzYzgifQ=="/>
  </w:docVars>
  <w:rsids>
    <w:rsidRoot w:val="7061787A"/>
    <w:rsid w:val="00004794"/>
    <w:rsid w:val="000244F3"/>
    <w:rsid w:val="000B6005"/>
    <w:rsid w:val="00124449"/>
    <w:rsid w:val="00295A83"/>
    <w:rsid w:val="002B1F65"/>
    <w:rsid w:val="002C15BF"/>
    <w:rsid w:val="002C6F53"/>
    <w:rsid w:val="002E02CC"/>
    <w:rsid w:val="002E7B93"/>
    <w:rsid w:val="0034709D"/>
    <w:rsid w:val="00376517"/>
    <w:rsid w:val="003910C4"/>
    <w:rsid w:val="003F6A92"/>
    <w:rsid w:val="004517D9"/>
    <w:rsid w:val="00494A6B"/>
    <w:rsid w:val="00501FBD"/>
    <w:rsid w:val="00540316"/>
    <w:rsid w:val="005C31AC"/>
    <w:rsid w:val="006D3296"/>
    <w:rsid w:val="00703005"/>
    <w:rsid w:val="007D10D8"/>
    <w:rsid w:val="007D436E"/>
    <w:rsid w:val="008672D5"/>
    <w:rsid w:val="00876DCD"/>
    <w:rsid w:val="00880311"/>
    <w:rsid w:val="008A0296"/>
    <w:rsid w:val="008F59EE"/>
    <w:rsid w:val="009C327E"/>
    <w:rsid w:val="009C36C9"/>
    <w:rsid w:val="009E3089"/>
    <w:rsid w:val="00B04D11"/>
    <w:rsid w:val="00B20506"/>
    <w:rsid w:val="00B51972"/>
    <w:rsid w:val="00B535DB"/>
    <w:rsid w:val="00B54449"/>
    <w:rsid w:val="00BA2A6F"/>
    <w:rsid w:val="00C97860"/>
    <w:rsid w:val="00D36CC3"/>
    <w:rsid w:val="00DB0E5A"/>
    <w:rsid w:val="00DB18CE"/>
    <w:rsid w:val="00E42CE9"/>
    <w:rsid w:val="00E66A66"/>
    <w:rsid w:val="00E8268C"/>
    <w:rsid w:val="00F86CC4"/>
    <w:rsid w:val="026F34C5"/>
    <w:rsid w:val="060C0934"/>
    <w:rsid w:val="070B0CEF"/>
    <w:rsid w:val="099B374F"/>
    <w:rsid w:val="0BD30569"/>
    <w:rsid w:val="0D3A6C38"/>
    <w:rsid w:val="0DF548DA"/>
    <w:rsid w:val="113076C2"/>
    <w:rsid w:val="126F6207"/>
    <w:rsid w:val="1756640B"/>
    <w:rsid w:val="18781E36"/>
    <w:rsid w:val="1BA0345B"/>
    <w:rsid w:val="26087938"/>
    <w:rsid w:val="2AB672CF"/>
    <w:rsid w:val="316F56BE"/>
    <w:rsid w:val="31A15689"/>
    <w:rsid w:val="342E786E"/>
    <w:rsid w:val="35431B5C"/>
    <w:rsid w:val="37F152D4"/>
    <w:rsid w:val="3E00597F"/>
    <w:rsid w:val="3F87748B"/>
    <w:rsid w:val="42082B23"/>
    <w:rsid w:val="42F970A4"/>
    <w:rsid w:val="447E0BE3"/>
    <w:rsid w:val="4670658A"/>
    <w:rsid w:val="474B7358"/>
    <w:rsid w:val="50EA6623"/>
    <w:rsid w:val="52D854A8"/>
    <w:rsid w:val="53351C9D"/>
    <w:rsid w:val="542D4598"/>
    <w:rsid w:val="5F1C227D"/>
    <w:rsid w:val="619362D2"/>
    <w:rsid w:val="6410280C"/>
    <w:rsid w:val="66496584"/>
    <w:rsid w:val="6E6C09B6"/>
    <w:rsid w:val="7061787A"/>
    <w:rsid w:val="7FD5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kinsoku w:val="0"/>
      <w:autoSpaceDE w:val="0"/>
      <w:autoSpaceDN w:val="0"/>
      <w:adjustRightInd w:val="0"/>
      <w:snapToGrid w:val="0"/>
      <w:spacing w:line="576" w:lineRule="auto"/>
      <w:jc w:val="left"/>
      <w:outlineLvl w:val="0"/>
    </w:pPr>
    <w:rPr>
      <w:rFonts w:ascii="Calibri" w:hAnsi="Calibri" w:eastAsia="黑体" w:cs="Arial"/>
      <w:snapToGrid w:val="0"/>
      <w:color w:val="000000"/>
      <w:kern w:val="44"/>
      <w:sz w:val="32"/>
      <w:szCs w:val="21"/>
    </w:rPr>
  </w:style>
  <w:style w:type="paragraph" w:styleId="3">
    <w:name w:val="heading 2"/>
    <w:basedOn w:val="1"/>
    <w:next w:val="1"/>
    <w:link w:val="46"/>
    <w:unhideWhenUsed/>
    <w:qFormat/>
    <w:uiPriority w:val="0"/>
    <w:pPr>
      <w:keepNext/>
      <w:keepLines/>
      <w:spacing w:before="260" w:after="260" w:line="413" w:lineRule="auto"/>
      <w:outlineLvl w:val="1"/>
    </w:pPr>
    <w:rPr>
      <w:rFonts w:eastAsia="楷体_GB2312"/>
      <w:sz w:val="32"/>
    </w:rPr>
  </w:style>
  <w:style w:type="paragraph" w:styleId="4">
    <w:name w:val="heading 3"/>
    <w:basedOn w:val="1"/>
    <w:next w:val="1"/>
    <w:link w:val="43"/>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4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Body Text"/>
    <w:basedOn w:val="1"/>
    <w:next w:val="1"/>
    <w:link w:val="47"/>
    <w:qFormat/>
    <w:uiPriority w:val="0"/>
    <w:pPr>
      <w:spacing w:after="120"/>
    </w:pPr>
  </w:style>
  <w:style w:type="paragraph" w:styleId="8">
    <w:name w:val="Body Text Indent"/>
    <w:basedOn w:val="1"/>
    <w:link w:val="38"/>
    <w:qFormat/>
    <w:uiPriority w:val="0"/>
    <w:pPr>
      <w:spacing w:after="120"/>
      <w:ind w:left="420" w:leftChars="200"/>
    </w:pPr>
  </w:style>
  <w:style w:type="paragraph" w:styleId="9">
    <w:name w:val="Plain Text"/>
    <w:basedOn w:val="1"/>
    <w:link w:val="42"/>
    <w:qFormat/>
    <w:uiPriority w:val="0"/>
    <w:rPr>
      <w:rFonts w:ascii="宋体" w:hAnsi="Courier New"/>
      <w:kern w:val="0"/>
      <w:sz w:val="20"/>
      <w:szCs w:val="20"/>
    </w:rPr>
  </w:style>
  <w:style w:type="paragraph" w:styleId="10">
    <w:name w:val="Balloon Text"/>
    <w:basedOn w:val="1"/>
    <w:link w:val="50"/>
    <w:qFormat/>
    <w:uiPriority w:val="0"/>
    <w:pPr>
      <w:kinsoku w:val="0"/>
      <w:autoSpaceDE w:val="0"/>
      <w:autoSpaceDN w:val="0"/>
      <w:adjustRightInd w:val="0"/>
      <w:snapToGrid w:val="0"/>
      <w:jc w:val="left"/>
    </w:pPr>
    <w:rPr>
      <w:rFonts w:ascii="Arial" w:hAnsi="Arial" w:eastAsia="Arial" w:cs="Arial"/>
      <w:snapToGrid w:val="0"/>
      <w:color w:val="000000"/>
      <w:kern w:val="0"/>
      <w:sz w:val="18"/>
      <w:szCs w:val="18"/>
    </w:rPr>
  </w:style>
  <w:style w:type="paragraph" w:styleId="11">
    <w:name w:val="footer"/>
    <w:basedOn w:val="1"/>
    <w:link w:val="51"/>
    <w:qFormat/>
    <w:uiPriority w:val="0"/>
    <w:pPr>
      <w:tabs>
        <w:tab w:val="center" w:pos="4153"/>
        <w:tab w:val="right" w:pos="8306"/>
      </w:tabs>
      <w:kinsoku w:val="0"/>
      <w:autoSpaceDE w:val="0"/>
      <w:autoSpaceDN w:val="0"/>
      <w:adjustRightInd w:val="0"/>
      <w:snapToGrid w:val="0"/>
      <w:jc w:val="left"/>
    </w:pPr>
    <w:rPr>
      <w:rFonts w:ascii="Arial" w:hAnsi="Arial" w:eastAsia="Arial" w:cs="Arial"/>
      <w:snapToGrid w:val="0"/>
      <w:color w:val="000000"/>
      <w:kern w:val="0"/>
      <w:sz w:val="18"/>
      <w:szCs w:val="21"/>
    </w:rPr>
  </w:style>
  <w:style w:type="paragraph" w:styleId="12">
    <w:name w:val="header"/>
    <w:basedOn w:val="1"/>
    <w:next w:val="1"/>
    <w:link w:val="52"/>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next w:val="1"/>
    <w:link w:val="48"/>
    <w:qFormat/>
    <w:uiPriority w:val="0"/>
    <w:pPr>
      <w:spacing w:line="480" w:lineRule="auto"/>
    </w:pPr>
  </w:style>
  <w:style w:type="paragraph" w:styleId="1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7"/>
    <w:link w:val="49"/>
    <w:qFormat/>
    <w:uiPriority w:val="0"/>
    <w:pPr>
      <w:ind w:firstLine="420" w:firstLineChars="100"/>
    </w:pPr>
  </w:style>
  <w:style w:type="paragraph" w:styleId="16">
    <w:name w:val="Body Text First Indent 2"/>
    <w:basedOn w:val="8"/>
    <w:link w:val="39"/>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5C5C5C"/>
      <w:u w:val="none"/>
    </w:rPr>
  </w:style>
  <w:style w:type="character" w:styleId="23">
    <w:name w:val="Emphasis"/>
    <w:basedOn w:val="19"/>
    <w:qFormat/>
    <w:uiPriority w:val="0"/>
    <w:rPr>
      <w:b/>
      <w:bCs/>
      <w:color w:val="5C5C5C"/>
      <w:sz w:val="21"/>
      <w:szCs w:val="21"/>
      <w:u w:val="none"/>
      <w:bdr w:val="single" w:color="D6D6D6" w:sz="6" w:space="0"/>
      <w:shd w:val="clear" w:color="auto" w:fill="FFFFFF"/>
    </w:rPr>
  </w:style>
  <w:style w:type="character" w:styleId="24">
    <w:name w:val="HTML Definition"/>
    <w:basedOn w:val="19"/>
    <w:qFormat/>
    <w:uiPriority w:val="0"/>
  </w:style>
  <w:style w:type="character" w:styleId="25">
    <w:name w:val="HTML Typewriter"/>
    <w:basedOn w:val="19"/>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basedOn w:val="19"/>
    <w:qFormat/>
    <w:uiPriority w:val="0"/>
  </w:style>
  <w:style w:type="character" w:styleId="28">
    <w:name w:val="Hyperlink"/>
    <w:basedOn w:val="19"/>
    <w:qFormat/>
    <w:uiPriority w:val="0"/>
    <w:rPr>
      <w:color w:val="333333"/>
      <w:u w:val="none"/>
    </w:rPr>
  </w:style>
  <w:style w:type="character" w:styleId="29">
    <w:name w:val="HTML Code"/>
    <w:basedOn w:val="19"/>
    <w:qFormat/>
    <w:uiPriority w:val="0"/>
    <w:rPr>
      <w:rFonts w:hint="default" w:ascii="monospace" w:hAnsi="monospace" w:eastAsia="monospace" w:cs="monospace"/>
      <w:sz w:val="20"/>
    </w:rPr>
  </w:style>
  <w:style w:type="character" w:styleId="30">
    <w:name w:val="HTML Cite"/>
    <w:basedOn w:val="19"/>
    <w:qFormat/>
    <w:uiPriority w:val="0"/>
  </w:style>
  <w:style w:type="character" w:styleId="31">
    <w:name w:val="HTML Keyboard"/>
    <w:basedOn w:val="19"/>
    <w:qFormat/>
    <w:uiPriority w:val="0"/>
    <w:rPr>
      <w:rFonts w:ascii="monospace" w:hAnsi="monospace" w:eastAsia="monospace" w:cs="monospace"/>
      <w:sz w:val="20"/>
    </w:rPr>
  </w:style>
  <w:style w:type="character" w:styleId="32">
    <w:name w:val="HTML Sample"/>
    <w:basedOn w:val="19"/>
    <w:qFormat/>
    <w:uiPriority w:val="0"/>
    <w:rPr>
      <w:rFonts w:hint="default" w:ascii="monospace" w:hAnsi="monospace" w:eastAsia="monospace" w:cs="monospace"/>
    </w:rPr>
  </w:style>
  <w:style w:type="paragraph" w:customStyle="1" w:styleId="33">
    <w:name w:val="UserStyle_0"/>
    <w:basedOn w:val="1"/>
    <w:next w:val="12"/>
    <w:qFormat/>
    <w:uiPriority w:val="99"/>
    <w:pPr>
      <w:ind w:firstLine="200" w:firstLineChars="200"/>
    </w:pPr>
  </w:style>
  <w:style w:type="character" w:customStyle="1" w:styleId="34">
    <w:name w:val="15"/>
    <w:basedOn w:val="19"/>
    <w:qFormat/>
    <w:uiPriority w:val="0"/>
    <w:rPr>
      <w:rFonts w:hint="default" w:ascii="Times New Roman" w:hAnsi="Times New Roman" w:cs="Times New Roman"/>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customStyle="1" w:styleId="37">
    <w:name w:val="表格文字"/>
    <w:basedOn w:val="1"/>
    <w:qFormat/>
    <w:uiPriority w:val="99"/>
    <w:pPr>
      <w:spacing w:before="25" w:after="25"/>
      <w:jc w:val="left"/>
    </w:pPr>
    <w:rPr>
      <w:bCs/>
      <w:spacing w:val="10"/>
      <w:kern w:val="0"/>
      <w:sz w:val="24"/>
    </w:rPr>
  </w:style>
  <w:style w:type="character" w:customStyle="1" w:styleId="38">
    <w:name w:val="正文文本缩进 Char"/>
    <w:basedOn w:val="19"/>
    <w:link w:val="8"/>
    <w:qFormat/>
    <w:uiPriority w:val="0"/>
    <w:rPr>
      <w:kern w:val="2"/>
      <w:sz w:val="21"/>
      <w:szCs w:val="24"/>
    </w:rPr>
  </w:style>
  <w:style w:type="character" w:customStyle="1" w:styleId="39">
    <w:name w:val="正文首行缩进 2 Char"/>
    <w:basedOn w:val="38"/>
    <w:link w:val="16"/>
    <w:qFormat/>
    <w:uiPriority w:val="0"/>
  </w:style>
  <w:style w:type="paragraph" w:customStyle="1" w:styleId="40">
    <w:name w:val="列出段落1"/>
    <w:basedOn w:val="1"/>
    <w:qFormat/>
    <w:uiPriority w:val="99"/>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纯文本 Char"/>
    <w:basedOn w:val="19"/>
    <w:link w:val="9"/>
    <w:qFormat/>
    <w:uiPriority w:val="0"/>
    <w:rPr>
      <w:rFonts w:ascii="宋体" w:hAnsi="Courier New"/>
    </w:rPr>
  </w:style>
  <w:style w:type="character" w:customStyle="1" w:styleId="43">
    <w:name w:val="标题 3 Char"/>
    <w:basedOn w:val="19"/>
    <w:link w:val="4"/>
    <w:qFormat/>
    <w:uiPriority w:val="1"/>
    <w:rPr>
      <w:b/>
      <w:bCs/>
      <w:kern w:val="2"/>
      <w:sz w:val="32"/>
      <w:szCs w:val="32"/>
    </w:rPr>
  </w:style>
  <w:style w:type="character" w:customStyle="1" w:styleId="44">
    <w:name w:val="标题 4 Char"/>
    <w:basedOn w:val="19"/>
    <w:link w:val="5"/>
    <w:semiHidden/>
    <w:qFormat/>
    <w:uiPriority w:val="0"/>
    <w:rPr>
      <w:rFonts w:asciiTheme="majorHAnsi" w:hAnsiTheme="majorHAnsi" w:eastAsiaTheme="majorEastAsia" w:cstheme="majorBidi"/>
      <w:b/>
      <w:bCs/>
      <w:kern w:val="2"/>
      <w:sz w:val="28"/>
      <w:szCs w:val="28"/>
    </w:rPr>
  </w:style>
  <w:style w:type="character" w:customStyle="1" w:styleId="45">
    <w:name w:val="标题 1 Char"/>
    <w:basedOn w:val="19"/>
    <w:link w:val="2"/>
    <w:qFormat/>
    <w:uiPriority w:val="0"/>
    <w:rPr>
      <w:rFonts w:ascii="Calibri" w:hAnsi="Calibri" w:eastAsia="黑体" w:cs="Arial"/>
      <w:snapToGrid w:val="0"/>
      <w:color w:val="000000"/>
      <w:kern w:val="44"/>
      <w:sz w:val="32"/>
      <w:szCs w:val="21"/>
    </w:rPr>
  </w:style>
  <w:style w:type="character" w:customStyle="1" w:styleId="46">
    <w:name w:val="标题 2 Char"/>
    <w:basedOn w:val="19"/>
    <w:link w:val="3"/>
    <w:qFormat/>
    <w:uiPriority w:val="0"/>
    <w:rPr>
      <w:rFonts w:eastAsia="楷体_GB2312"/>
      <w:kern w:val="2"/>
      <w:sz w:val="32"/>
      <w:szCs w:val="24"/>
    </w:rPr>
  </w:style>
  <w:style w:type="character" w:customStyle="1" w:styleId="47">
    <w:name w:val="正文文本 Char"/>
    <w:basedOn w:val="19"/>
    <w:link w:val="7"/>
    <w:qFormat/>
    <w:uiPriority w:val="0"/>
    <w:rPr>
      <w:kern w:val="2"/>
      <w:sz w:val="21"/>
      <w:szCs w:val="24"/>
    </w:rPr>
  </w:style>
  <w:style w:type="character" w:customStyle="1" w:styleId="48">
    <w:name w:val="正文文本 2 Char"/>
    <w:basedOn w:val="19"/>
    <w:link w:val="13"/>
    <w:qFormat/>
    <w:uiPriority w:val="0"/>
    <w:rPr>
      <w:kern w:val="2"/>
      <w:sz w:val="21"/>
      <w:szCs w:val="24"/>
    </w:rPr>
  </w:style>
  <w:style w:type="character" w:customStyle="1" w:styleId="49">
    <w:name w:val="正文首行缩进 Char"/>
    <w:basedOn w:val="47"/>
    <w:link w:val="15"/>
    <w:qFormat/>
    <w:uiPriority w:val="0"/>
  </w:style>
  <w:style w:type="character" w:customStyle="1" w:styleId="50">
    <w:name w:val="批注框文本 Char"/>
    <w:basedOn w:val="19"/>
    <w:link w:val="10"/>
    <w:qFormat/>
    <w:uiPriority w:val="0"/>
    <w:rPr>
      <w:rFonts w:ascii="Arial" w:hAnsi="Arial" w:eastAsia="Arial" w:cs="Arial"/>
      <w:snapToGrid w:val="0"/>
      <w:color w:val="000000"/>
      <w:sz w:val="18"/>
      <w:szCs w:val="18"/>
    </w:rPr>
  </w:style>
  <w:style w:type="character" w:customStyle="1" w:styleId="51">
    <w:name w:val="页脚 Char"/>
    <w:basedOn w:val="19"/>
    <w:link w:val="11"/>
    <w:qFormat/>
    <w:uiPriority w:val="0"/>
    <w:rPr>
      <w:rFonts w:ascii="Arial" w:hAnsi="Arial" w:eastAsia="Arial" w:cs="Arial"/>
      <w:snapToGrid w:val="0"/>
      <w:color w:val="000000"/>
      <w:sz w:val="18"/>
      <w:szCs w:val="21"/>
    </w:rPr>
  </w:style>
  <w:style w:type="character" w:customStyle="1" w:styleId="52">
    <w:name w:val="页眉 Char"/>
    <w:basedOn w:val="19"/>
    <w:link w:val="12"/>
    <w:qFormat/>
    <w:uiPriority w:val="0"/>
    <w:rPr>
      <w:kern w:val="2"/>
      <w:sz w:val="18"/>
      <w:szCs w:val="18"/>
    </w:rPr>
  </w:style>
  <w:style w:type="paragraph" w:customStyle="1" w:styleId="53">
    <w:name w:val="标题 Char Char"/>
    <w:basedOn w:val="1"/>
    <w:qFormat/>
    <w:uiPriority w:val="99"/>
    <w:pPr>
      <w:kinsoku w:val="0"/>
      <w:autoSpaceDE w:val="0"/>
      <w:autoSpaceDN w:val="0"/>
      <w:adjustRightInd w:val="0"/>
      <w:snapToGrid w:val="0"/>
      <w:jc w:val="center"/>
      <w:outlineLvl w:val="0"/>
    </w:pPr>
    <w:rPr>
      <w:rFonts w:ascii="Arial" w:hAnsi="Arial" w:eastAsia="Arial" w:cs="Arial"/>
      <w:b/>
      <w:snapToGrid w:val="0"/>
      <w:color w:val="000000"/>
      <w:kern w:val="0"/>
      <w:sz w:val="32"/>
    </w:rPr>
  </w:style>
  <w:style w:type="table" w:customStyle="1" w:styleId="54">
    <w:name w:val="Table Normal"/>
    <w:unhideWhenUsed/>
    <w:qFormat/>
    <w:uiPriority w:val="0"/>
    <w:tblPr>
      <w:tblCellMar>
        <w:top w:w="0" w:type="dxa"/>
        <w:left w:w="0" w:type="dxa"/>
        <w:bottom w:w="0" w:type="dxa"/>
        <w:right w:w="0" w:type="dxa"/>
      </w:tblCellMar>
    </w:tblPr>
  </w:style>
  <w:style w:type="paragraph" w:customStyle="1" w:styleId="55">
    <w:name w:val="Char Char Char Char1"/>
    <w:basedOn w:val="1"/>
    <w:qFormat/>
    <w:uiPriority w:val="0"/>
    <w:pPr>
      <w:kinsoku w:val="0"/>
      <w:autoSpaceDE w:val="0"/>
      <w:autoSpaceDN w:val="0"/>
      <w:adjustRightInd w:val="0"/>
      <w:snapToGrid w:val="0"/>
      <w:jc w:val="left"/>
    </w:pPr>
    <w:rPr>
      <w:rFonts w:ascii="Arial" w:hAnsi="Arial" w:eastAsia="Arial" w:cs="Arial"/>
      <w:snapToGrid w:val="0"/>
      <w:color w:val="000000"/>
      <w:kern w:val="0"/>
      <w:szCs w:val="21"/>
    </w:rPr>
  </w:style>
  <w:style w:type="paragraph" w:customStyle="1" w:styleId="56">
    <w:name w:val="Table Paragraph"/>
    <w:basedOn w:val="1"/>
    <w:qFormat/>
    <w:uiPriority w:val="1"/>
    <w:pPr>
      <w:kinsoku w:val="0"/>
      <w:autoSpaceDE w:val="0"/>
      <w:autoSpaceDN w:val="0"/>
      <w:adjustRightInd w:val="0"/>
      <w:snapToGrid w:val="0"/>
      <w:jc w:val="left"/>
    </w:pPr>
    <w:rPr>
      <w:rFonts w:ascii="宋体" w:hAnsi="宋体" w:cs="宋体"/>
      <w:snapToGrid w:val="0"/>
      <w:color w:val="000000"/>
      <w:kern w:val="0"/>
      <w:szCs w:val="21"/>
      <w:lang w:val="zh-CN" w:bidi="zh-CN"/>
    </w:rPr>
  </w:style>
  <w:style w:type="character" w:customStyle="1" w:styleId="57">
    <w:name w:val="hover1"/>
    <w:basedOn w:val="19"/>
    <w:qFormat/>
    <w:uiPriority w:val="0"/>
    <w:rPr>
      <w:color w:val="2590EB"/>
      <w:shd w:val="clear" w:color="auto" w:fill="E9F4FD"/>
    </w:rPr>
  </w:style>
  <w:style w:type="character" w:customStyle="1" w:styleId="58">
    <w:name w:val="hover2"/>
    <w:basedOn w:val="19"/>
    <w:qFormat/>
    <w:uiPriority w:val="0"/>
    <w:rPr>
      <w:color w:val="2590EB"/>
    </w:rPr>
  </w:style>
  <w:style w:type="character" w:customStyle="1" w:styleId="59">
    <w:name w:val="hover3"/>
    <w:basedOn w:val="19"/>
    <w:qFormat/>
    <w:uiPriority w:val="0"/>
    <w:rPr>
      <w:color w:val="2590EB"/>
    </w:rPr>
  </w:style>
  <w:style w:type="character" w:customStyle="1" w:styleId="60">
    <w:name w:val="hover4"/>
    <w:basedOn w:val="19"/>
    <w:qFormat/>
    <w:uiPriority w:val="0"/>
  </w:style>
  <w:style w:type="character" w:customStyle="1" w:styleId="61">
    <w:name w:val="hover"/>
    <w:basedOn w:val="19"/>
    <w:qFormat/>
    <w:uiPriority w:val="0"/>
    <w:rPr>
      <w:color w:val="2590EB"/>
    </w:rPr>
  </w:style>
  <w:style w:type="character" w:customStyle="1" w:styleId="62">
    <w:name w:val="font01"/>
    <w:basedOn w:val="19"/>
    <w:qFormat/>
    <w:uiPriority w:val="0"/>
    <w:rPr>
      <w:rFonts w:hint="eastAsia" w:ascii="宋体" w:hAnsi="宋体" w:eastAsia="宋体" w:cs="宋体"/>
      <w:color w:val="0000FF"/>
      <w:sz w:val="22"/>
      <w:szCs w:val="22"/>
      <w:u w:val="none"/>
    </w:rPr>
  </w:style>
  <w:style w:type="character" w:customStyle="1" w:styleId="63">
    <w:name w:val="font51"/>
    <w:basedOn w:val="19"/>
    <w:qFormat/>
    <w:uiPriority w:val="0"/>
    <w:rPr>
      <w:rFonts w:hint="eastAsia" w:ascii="仿宋" w:hAnsi="仿宋" w:eastAsia="仿宋" w:cs="仿宋"/>
      <w:color w:val="0000FF"/>
      <w:sz w:val="22"/>
      <w:szCs w:val="22"/>
      <w:u w:val="none"/>
    </w:rPr>
  </w:style>
  <w:style w:type="character" w:customStyle="1" w:styleId="64">
    <w:name w:val="font11"/>
    <w:basedOn w:val="19"/>
    <w:qFormat/>
    <w:uiPriority w:val="0"/>
    <w:rPr>
      <w:rFonts w:hint="eastAsia" w:ascii="宋体" w:hAnsi="宋体" w:eastAsia="宋体"/>
      <w:color w:val="000000"/>
      <w:sz w:val="20"/>
      <w:szCs w:val="20"/>
      <w:u w:val="none"/>
    </w:rPr>
  </w:style>
  <w:style w:type="character" w:customStyle="1" w:styleId="65">
    <w:name w:val="zh"/>
    <w:basedOn w:val="19"/>
    <w:uiPriority w:val="0"/>
  </w:style>
  <w:style w:type="character" w:customStyle="1" w:styleId="66">
    <w:name w:val="first-child"/>
    <w:basedOn w:val="19"/>
    <w:uiPriority w:val="0"/>
  </w:style>
  <w:style w:type="character" w:customStyle="1" w:styleId="67">
    <w:name w:val="name"/>
    <w:basedOn w:val="19"/>
    <w:uiPriority w:val="0"/>
    <w:rPr>
      <w:color w:val="222222"/>
      <w:sz w:val="27"/>
      <w:szCs w:val="27"/>
    </w:rPr>
  </w:style>
  <w:style w:type="character" w:customStyle="1" w:styleId="68">
    <w:name w:val="name1"/>
    <w:basedOn w:val="19"/>
    <w:uiPriority w:val="0"/>
    <w:rPr>
      <w:b/>
      <w:bCs/>
      <w:color w:val="046CCD"/>
    </w:rPr>
  </w:style>
  <w:style w:type="character" w:customStyle="1" w:styleId="69">
    <w:name w:val="layui-laydate-preview"/>
    <w:basedOn w:val="19"/>
    <w:uiPriority w:val="0"/>
  </w:style>
  <w:style w:type="character" w:customStyle="1" w:styleId="70">
    <w:name w:val="before"/>
    <w:basedOn w:val="19"/>
    <w:uiPriority w:val="0"/>
  </w:style>
  <w:style w:type="character" w:customStyle="1" w:styleId="71">
    <w:name w:val="layui-this"/>
    <w:basedOn w:val="19"/>
    <w:uiPriority w:val="0"/>
    <w:rPr>
      <w:bdr w:val="single" w:color="EEEEEE" w:sz="6" w:space="0"/>
      <w:shd w:val="clear" w:fill="FFFFFF"/>
    </w:rPr>
  </w:style>
  <w:style w:type="character" w:customStyle="1" w:styleId="72">
    <w:name w:val="largefont2"/>
    <w:basedOn w:val="19"/>
    <w:qFormat/>
    <w:uiPriority w:val="0"/>
  </w:style>
  <w:style w:type="character" w:customStyle="1" w:styleId="73">
    <w:name w:val="medfont"/>
    <w:basedOn w:val="19"/>
    <w:qFormat/>
    <w:uiPriority w:val="0"/>
  </w:style>
  <w:style w:type="character" w:customStyle="1" w:styleId="74">
    <w:name w:val="layui-laypage-curr"/>
    <w:basedOn w:val="19"/>
    <w:qFormat/>
    <w:uiPriority w:val="0"/>
  </w:style>
  <w:style w:type="character" w:customStyle="1" w:styleId="75">
    <w:name w:val="smallfont"/>
    <w:basedOn w:val="19"/>
    <w:uiPriority w:val="0"/>
  </w:style>
  <w:style w:type="character" w:customStyle="1" w:styleId="76">
    <w:name w:val="times"/>
    <w:basedOn w:val="19"/>
    <w:qFormat/>
    <w:uiPriority w:val="0"/>
    <w:rPr>
      <w:color w:val="22222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3996</Words>
  <Characters>4299</Characters>
  <Lines>25</Lines>
  <Paragraphs>17</Paragraphs>
  <TotalTime>42</TotalTime>
  <ScaleCrop>false</ScaleCrop>
  <LinksUpToDate>false</LinksUpToDate>
  <CharactersWithSpaces>4359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2022-08-09T08:52:00Z</dcterms:created>
  <dc:creator>NTKO</dc:creator>
  <cp:lastModifiedBy>Long </cp:lastModifiedBy>
  <dcterms:modified xsi:type="dcterms:W3CDTF">2025-06-24T04:29:48Z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E0E5DDA1CE9A4AFC8A509D7D90D39463</vt:lpwstr>
  </property>
  <property fmtid="{D5CDD505-2E9C-101B-9397-08002B2CF9AE}" pid="4" name="KSOTemplateDocerSaveRecord">
    <vt:lpwstr>eyJoZGlkIjoiZTU2NjE3NTJiOTk3MmQ3YTcwMTk1NGM3YzYyMmE3ZDQiLCJ1c2VySWQiOiIzNDU4MTg5OTkifQ==</vt:lpwstr>
  </property>
</Properties>
</file>