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6E47D">
      <w:pPr>
        <w:jc w:val="center"/>
        <w:outlineLvl w:val="9"/>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兴中镇辣子树村2024年锣鼓菜坪至小蚂冲产业路建设项目</w:t>
      </w:r>
    </w:p>
    <w:p w14:paraId="2F7BF5AA">
      <w:pPr>
        <w:outlineLvl w:val="9"/>
        <w:rPr>
          <w:rFonts w:hint="eastAsia" w:asciiTheme="minorEastAsia" w:hAnsiTheme="minorEastAsia" w:eastAsiaTheme="minorEastAsia" w:cstheme="minorEastAsia"/>
          <w:sz w:val="48"/>
          <w:szCs w:val="48"/>
        </w:rPr>
      </w:pPr>
    </w:p>
    <w:p w14:paraId="49B7D089">
      <w:pPr>
        <w:jc w:val="center"/>
        <w:outlineLvl w:val="9"/>
        <w:rPr>
          <w:rFonts w:hint="eastAsia" w:asciiTheme="minorEastAsia" w:hAnsiTheme="minorEastAsia" w:eastAsiaTheme="minorEastAsia" w:cstheme="minorEastAsia"/>
          <w:b/>
          <w:bCs/>
          <w:sz w:val="52"/>
          <w:szCs w:val="52"/>
        </w:rPr>
      </w:pPr>
    </w:p>
    <w:p w14:paraId="584D2B14">
      <w:pPr>
        <w:jc w:val="center"/>
        <w:outlineLvl w:val="9"/>
        <w:rPr>
          <w:rFonts w:hint="eastAsia" w:asciiTheme="minorEastAsia" w:hAnsiTheme="minorEastAsia" w:eastAsiaTheme="minorEastAsia" w:cstheme="minorEastAsia"/>
          <w:b/>
          <w:bCs/>
          <w:sz w:val="52"/>
          <w:szCs w:val="52"/>
        </w:rPr>
      </w:pPr>
    </w:p>
    <w:p w14:paraId="3EE74E26">
      <w:pPr>
        <w:jc w:val="center"/>
        <w:outlineLvl w:val="9"/>
        <w:rPr>
          <w:rFonts w:hint="eastAsia" w:asciiTheme="minorEastAsia" w:hAnsiTheme="minorEastAsia" w:eastAsiaTheme="minorEastAsia" w:cstheme="minorEastAsia"/>
          <w:b/>
          <w:bCs/>
          <w:sz w:val="52"/>
          <w:szCs w:val="52"/>
        </w:rPr>
      </w:pPr>
    </w:p>
    <w:p w14:paraId="2BBB35ED">
      <w:pPr>
        <w:pStyle w:val="11"/>
        <w:outlineLvl w:val="9"/>
        <w:rPr>
          <w:rFonts w:hint="eastAsia" w:asciiTheme="minorEastAsia" w:hAnsiTheme="minorEastAsia" w:eastAsiaTheme="minorEastAsia" w:cstheme="minorEastAsia"/>
          <w:b/>
          <w:bCs/>
          <w:sz w:val="52"/>
          <w:szCs w:val="52"/>
        </w:rPr>
      </w:pPr>
    </w:p>
    <w:p w14:paraId="08A625BE">
      <w:pPr>
        <w:pStyle w:val="11"/>
        <w:outlineLvl w:val="9"/>
        <w:rPr>
          <w:rFonts w:hint="eastAsia" w:asciiTheme="minorEastAsia" w:hAnsiTheme="minorEastAsia" w:eastAsiaTheme="minorEastAsia" w:cstheme="minorEastAsia"/>
          <w:b/>
          <w:bCs/>
          <w:sz w:val="52"/>
          <w:szCs w:val="52"/>
        </w:rPr>
      </w:pPr>
    </w:p>
    <w:p w14:paraId="7A816744">
      <w:pPr>
        <w:pStyle w:val="11"/>
        <w:outlineLvl w:val="9"/>
        <w:rPr>
          <w:rFonts w:hint="eastAsia" w:asciiTheme="minorEastAsia" w:hAnsiTheme="minorEastAsia" w:eastAsiaTheme="minorEastAsia" w:cstheme="minorEastAsia"/>
          <w:b/>
          <w:bCs/>
          <w:sz w:val="52"/>
          <w:szCs w:val="52"/>
        </w:rPr>
      </w:pPr>
    </w:p>
    <w:p w14:paraId="0538B094">
      <w:pPr>
        <w:spacing w:before="10" w:line="321" w:lineRule="auto"/>
        <w:ind w:left="30" w:leftChars="0" w:right="56" w:hanging="30" w:firstLineChars="0"/>
        <w:jc w:val="center"/>
        <w:outlineLvl w:val="9"/>
        <w:rPr>
          <w:rFonts w:hint="eastAsia" w:asciiTheme="minorEastAsia" w:hAnsiTheme="minorEastAsia" w:eastAsiaTheme="minorEastAsia" w:cstheme="minorEastAsia"/>
          <w:b/>
          <w:bCs/>
          <w:sz w:val="52"/>
          <w:szCs w:val="52"/>
        </w:rPr>
      </w:pPr>
      <w:bookmarkStart w:id="0" w:name="_Toc3032"/>
      <w:r>
        <w:rPr>
          <w:rFonts w:hint="eastAsia" w:asciiTheme="minorEastAsia" w:hAnsiTheme="minorEastAsia" w:eastAsiaTheme="minorEastAsia" w:cstheme="minorEastAsia"/>
          <w:b/>
          <w:bCs/>
          <w:sz w:val="52"/>
          <w:szCs w:val="52"/>
        </w:rPr>
        <w:t>竞争性谈判文件</w:t>
      </w:r>
      <w:bookmarkEnd w:id="0"/>
    </w:p>
    <w:p w14:paraId="68FAB9DE">
      <w:pPr>
        <w:tabs>
          <w:tab w:val="left" w:pos="2500"/>
        </w:tabs>
        <w:spacing w:line="0" w:lineRule="atLeast"/>
        <w:jc w:val="center"/>
        <w:outlineLvl w:val="9"/>
        <w:rPr>
          <w:rFonts w:hint="eastAsia" w:asciiTheme="minorEastAsia" w:hAnsiTheme="minorEastAsia" w:eastAsiaTheme="minorEastAsia" w:cstheme="minorEastAsia"/>
          <w:b/>
          <w:bCs/>
          <w:sz w:val="28"/>
          <w:szCs w:val="28"/>
        </w:rPr>
      </w:pPr>
      <w:bookmarkStart w:id="1" w:name="OLE_LINK6"/>
    </w:p>
    <w:p w14:paraId="61655437">
      <w:pPr>
        <w:tabs>
          <w:tab w:val="left" w:pos="2500"/>
        </w:tabs>
        <w:spacing w:line="0" w:lineRule="atLeast"/>
        <w:jc w:val="center"/>
        <w:outlineLvl w:val="9"/>
        <w:rPr>
          <w:rFonts w:hint="eastAsia" w:asciiTheme="minorEastAsia" w:hAnsiTheme="minorEastAsia" w:eastAsiaTheme="minorEastAsia" w:cstheme="minorEastAsia"/>
          <w:b/>
          <w:bCs/>
          <w:sz w:val="28"/>
          <w:szCs w:val="28"/>
          <w:lang w:val="en-US" w:eastAsia="zh-CN"/>
        </w:rPr>
      </w:pPr>
      <w:bookmarkStart w:id="2" w:name="_Toc22867"/>
      <w:r>
        <w:rPr>
          <w:rFonts w:hint="eastAsia" w:asciiTheme="minorEastAsia" w:hAnsiTheme="minorEastAsia" w:eastAsiaTheme="minorEastAsia" w:cstheme="minorEastAsia"/>
          <w:b/>
          <w:bCs/>
          <w:sz w:val="28"/>
          <w:szCs w:val="28"/>
        </w:rPr>
        <w:t>项目编号：</w:t>
      </w:r>
      <w:bookmarkEnd w:id="2"/>
      <w:r>
        <w:rPr>
          <w:rFonts w:hint="eastAsia" w:asciiTheme="minorEastAsia" w:hAnsiTheme="minorEastAsia" w:eastAsiaTheme="minorEastAsia" w:cstheme="minorEastAsia"/>
          <w:color w:val="000000"/>
          <w:sz w:val="24"/>
          <w:szCs w:val="24"/>
          <w:shd w:val="clear" w:color="auto" w:fill="FFFFFF"/>
          <w:lang w:eastAsia="zh-CN"/>
        </w:rPr>
        <w:t>GZHY-CGX</w:t>
      </w:r>
      <w:r>
        <w:rPr>
          <w:rFonts w:hint="eastAsia" w:asciiTheme="minorEastAsia" w:hAnsiTheme="minorEastAsia" w:eastAsiaTheme="minorEastAsia" w:cstheme="minorEastAsia"/>
          <w:spacing w:val="18"/>
          <w:sz w:val="24"/>
          <w:szCs w:val="24"/>
          <w:lang w:eastAsia="zh-CN"/>
        </w:rPr>
        <w:t>M</w:t>
      </w:r>
      <w:r>
        <w:rPr>
          <w:rFonts w:hint="eastAsia" w:asciiTheme="minorEastAsia" w:hAnsiTheme="minorEastAsia" w:eastAsiaTheme="minorEastAsia" w:cstheme="minorEastAsia"/>
          <w:spacing w:val="18"/>
          <w:sz w:val="24"/>
          <w:szCs w:val="24"/>
          <w:lang w:val="en-US" w:eastAsia="zh-CN"/>
        </w:rPr>
        <w:t>2</w:t>
      </w:r>
      <w:r>
        <w:rPr>
          <w:rFonts w:hint="eastAsia" w:asciiTheme="minorEastAsia" w:hAnsiTheme="minorEastAsia" w:eastAsiaTheme="minorEastAsia" w:cstheme="minorEastAsia"/>
          <w:color w:val="000000"/>
          <w:sz w:val="24"/>
          <w:szCs w:val="24"/>
          <w:shd w:val="clear" w:color="auto" w:fill="FFFFFF"/>
          <w:lang w:eastAsia="zh-CN"/>
        </w:rPr>
        <w:t>024-2</w:t>
      </w:r>
      <w:r>
        <w:rPr>
          <w:rFonts w:hint="eastAsia" w:asciiTheme="minorEastAsia" w:hAnsiTheme="minorEastAsia" w:eastAsiaTheme="minorEastAsia" w:cstheme="minorEastAsia"/>
          <w:color w:val="000000"/>
          <w:sz w:val="24"/>
          <w:szCs w:val="24"/>
          <w:shd w:val="clear" w:color="auto" w:fill="FFFFFF"/>
          <w:lang w:val="en-US" w:eastAsia="zh-CN"/>
        </w:rPr>
        <w:t>3</w:t>
      </w:r>
    </w:p>
    <w:bookmarkEnd w:id="1"/>
    <w:p w14:paraId="72B84E06">
      <w:pPr>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2DA7860F">
      <w:pPr>
        <w:jc w:val="center"/>
        <w:outlineLvl w:val="9"/>
        <w:rPr>
          <w:rFonts w:hint="eastAsia" w:asciiTheme="minorEastAsia" w:hAnsiTheme="minorEastAsia" w:eastAsiaTheme="minorEastAsia" w:cstheme="minorEastAsia"/>
          <w:sz w:val="52"/>
          <w:szCs w:val="52"/>
        </w:rPr>
      </w:pPr>
    </w:p>
    <w:p w14:paraId="5082E2DD">
      <w:pPr>
        <w:jc w:val="center"/>
        <w:outlineLvl w:val="9"/>
        <w:rPr>
          <w:rFonts w:hint="eastAsia" w:asciiTheme="minorEastAsia" w:hAnsiTheme="minorEastAsia" w:eastAsiaTheme="minorEastAsia" w:cstheme="minorEastAsia"/>
          <w:sz w:val="52"/>
          <w:szCs w:val="52"/>
        </w:rPr>
      </w:pPr>
    </w:p>
    <w:p w14:paraId="6C4973D5">
      <w:pPr>
        <w:jc w:val="both"/>
        <w:outlineLvl w:val="9"/>
        <w:rPr>
          <w:rFonts w:hint="eastAsia" w:asciiTheme="minorEastAsia" w:hAnsiTheme="minorEastAsia" w:eastAsiaTheme="minorEastAsia" w:cstheme="minorEastAsia"/>
          <w:sz w:val="52"/>
          <w:szCs w:val="52"/>
        </w:rPr>
      </w:pPr>
    </w:p>
    <w:p w14:paraId="4ED80468">
      <w:pPr>
        <w:ind w:firstLine="840" w:firstLineChars="300"/>
        <w:outlineLvl w:val="9"/>
        <w:rPr>
          <w:rFonts w:hint="eastAsia" w:asciiTheme="minorEastAsia" w:hAnsiTheme="minorEastAsia" w:eastAsiaTheme="minorEastAsia" w:cstheme="minorEastAsia"/>
          <w:sz w:val="28"/>
          <w:szCs w:val="28"/>
        </w:rPr>
      </w:pPr>
    </w:p>
    <w:p w14:paraId="690B7879">
      <w:pPr>
        <w:pStyle w:val="11"/>
        <w:outlineLvl w:val="9"/>
        <w:rPr>
          <w:rFonts w:hint="eastAsia" w:asciiTheme="minorEastAsia" w:hAnsiTheme="minorEastAsia" w:eastAsiaTheme="minorEastAsia" w:cstheme="minorEastAsia"/>
          <w:sz w:val="28"/>
          <w:szCs w:val="28"/>
        </w:rPr>
      </w:pPr>
    </w:p>
    <w:p w14:paraId="29173388">
      <w:pPr>
        <w:pStyle w:val="11"/>
        <w:outlineLvl w:val="9"/>
        <w:rPr>
          <w:rFonts w:hint="eastAsia" w:asciiTheme="minorEastAsia" w:hAnsiTheme="minorEastAsia" w:eastAsiaTheme="minorEastAsia" w:cstheme="minorEastAsia"/>
          <w:sz w:val="28"/>
          <w:szCs w:val="28"/>
        </w:rPr>
      </w:pPr>
    </w:p>
    <w:p w14:paraId="29939F09">
      <w:pPr>
        <w:pStyle w:val="11"/>
        <w:spacing w:line="360" w:lineRule="auto"/>
        <w:ind w:left="0" w:leftChars="0" w:firstLine="0" w:firstLineChars="0"/>
        <w:outlineLvl w:val="9"/>
        <w:rPr>
          <w:rFonts w:hint="eastAsia" w:asciiTheme="minorEastAsia" w:hAnsiTheme="minorEastAsia" w:eastAsiaTheme="minorEastAsia" w:cstheme="minorEastAsia"/>
          <w:sz w:val="28"/>
          <w:szCs w:val="28"/>
        </w:rPr>
      </w:pPr>
    </w:p>
    <w:p w14:paraId="0A98796A">
      <w:pPr>
        <w:spacing w:line="360" w:lineRule="auto"/>
        <w:outlineLvl w:val="9"/>
        <w:rPr>
          <w:rFonts w:hint="eastAsia" w:asciiTheme="minorEastAsia" w:hAnsiTheme="minorEastAsia" w:eastAsiaTheme="minorEastAsia" w:cstheme="minorEastAsia"/>
          <w:sz w:val="28"/>
          <w:szCs w:val="28"/>
        </w:rPr>
      </w:pPr>
    </w:p>
    <w:p w14:paraId="0B5EE4D2">
      <w:pPr>
        <w:spacing w:afterAutospacing="0" w:line="360" w:lineRule="auto"/>
        <w:outlineLvl w:val="9"/>
        <w:rPr>
          <w:rFonts w:hint="eastAsia" w:asciiTheme="minorEastAsia" w:hAnsiTheme="minorEastAsia" w:eastAsiaTheme="minorEastAsia" w:cstheme="minorEastAsia"/>
          <w:sz w:val="28"/>
          <w:szCs w:val="28"/>
        </w:rPr>
      </w:pPr>
      <w:bookmarkStart w:id="3" w:name="_Toc15801"/>
      <w:r>
        <w:rPr>
          <w:rFonts w:hint="eastAsia" w:asciiTheme="minorEastAsia" w:hAnsiTheme="minorEastAsia" w:eastAsiaTheme="minorEastAsia" w:cstheme="minorEastAsia"/>
          <w:sz w:val="28"/>
          <w:szCs w:val="28"/>
        </w:rPr>
        <w:t>招   标   人：</w:t>
      </w:r>
      <w:r>
        <w:rPr>
          <w:rFonts w:hint="eastAsia" w:asciiTheme="minorEastAsia" w:hAnsiTheme="minorEastAsia" w:eastAsiaTheme="minorEastAsia" w:cstheme="minorEastAsia"/>
          <w:sz w:val="28"/>
          <w:szCs w:val="28"/>
          <w:lang w:val="en-US" w:eastAsia="zh-CN"/>
        </w:rPr>
        <w:t>普安县兴中镇人民政府</w:t>
      </w:r>
      <w:r>
        <w:rPr>
          <w:rFonts w:hint="eastAsia" w:asciiTheme="minorEastAsia" w:hAnsiTheme="minorEastAsia" w:eastAsiaTheme="minorEastAsia" w:cstheme="minorEastAsia"/>
          <w:sz w:val="28"/>
          <w:szCs w:val="28"/>
        </w:rPr>
        <w:t>（盖章）</w:t>
      </w:r>
      <w:bookmarkEnd w:id="3"/>
    </w:p>
    <w:p w14:paraId="0B1604AD">
      <w:pPr>
        <w:spacing w:beforeAutospacing="0" w:line="360" w:lineRule="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招标代理机构：</w:t>
      </w:r>
      <w:r>
        <w:rPr>
          <w:rFonts w:hint="eastAsia" w:asciiTheme="minorEastAsia" w:hAnsiTheme="minorEastAsia" w:eastAsiaTheme="minorEastAsia" w:cstheme="minorEastAsia"/>
          <w:sz w:val="28"/>
          <w:szCs w:val="28"/>
          <w:lang w:eastAsia="zh-CN"/>
        </w:rPr>
        <w:t>贵州瀚阳管理有限公司</w:t>
      </w:r>
      <w:r>
        <w:rPr>
          <w:rFonts w:hint="eastAsia" w:asciiTheme="minorEastAsia" w:hAnsiTheme="minorEastAsia" w:eastAsiaTheme="minorEastAsia" w:cstheme="minorEastAsia"/>
          <w:sz w:val="28"/>
          <w:szCs w:val="28"/>
        </w:rPr>
        <w:t>（盖章）</w:t>
      </w:r>
    </w:p>
    <w:p w14:paraId="5AAC381F">
      <w:pPr>
        <w:spacing w:line="360" w:lineRule="auto"/>
        <w:jc w:val="left"/>
        <w:rPr>
          <w:rFonts w:hint="eastAsia" w:asciiTheme="minorEastAsia" w:hAnsiTheme="minorEastAsia" w:eastAsiaTheme="minorEastAsia" w:cstheme="minorEastAsia"/>
          <w:b/>
          <w:bCs/>
          <w:sz w:val="28"/>
          <w:szCs w:val="28"/>
        </w:rPr>
        <w:sectPr>
          <w:footerReference r:id="rId5" w:type="default"/>
          <w:pgSz w:w="11906" w:h="16838"/>
          <w:pgMar w:top="1440" w:right="1080" w:bottom="1440" w:left="1080" w:header="851" w:footer="992" w:gutter="0"/>
          <w:cols w:space="720" w:num="1"/>
          <w:docGrid w:type="lines" w:linePitch="312" w:charSpace="0"/>
        </w:sectPr>
      </w:pPr>
      <w:r>
        <w:rPr>
          <w:rFonts w:hint="eastAsia" w:asciiTheme="minorEastAsia" w:hAnsiTheme="minorEastAsia" w:eastAsiaTheme="minorEastAsia" w:cstheme="minorEastAsia"/>
          <w:sz w:val="28"/>
          <w:szCs w:val="28"/>
        </w:rPr>
        <w:t>编 制  日 期：</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2024</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0</w:t>
      </w:r>
      <w:r>
        <w:rPr>
          <w:rFonts w:hint="eastAsia" w:asciiTheme="minorEastAsia" w:hAnsiTheme="minorEastAsia" w:eastAsiaTheme="minorEastAsia" w:cstheme="minorEastAsia"/>
          <w:sz w:val="28"/>
          <w:szCs w:val="28"/>
          <w:lang w:val="en-US" w:eastAsia="zh-CN"/>
        </w:rPr>
        <w:t xml:space="preserve">7 </w:t>
      </w:r>
      <w:r>
        <w:rPr>
          <w:rFonts w:hint="eastAsia" w:asciiTheme="minorEastAsia" w:hAnsiTheme="minorEastAsia" w:eastAsiaTheme="minorEastAsia" w:cstheme="minorEastAsia"/>
          <w:sz w:val="28"/>
          <w:szCs w:val="28"/>
          <w:lang w:eastAsia="zh-CN"/>
        </w:rPr>
        <w:t>月</w:t>
      </w:r>
    </w:p>
    <w:sdt>
      <w:sdtPr>
        <w:rPr>
          <w:rFonts w:ascii="宋体" w:hAnsi="宋体" w:eastAsia="宋体" w:cs="Arial"/>
          <w:b/>
          <w:bCs/>
          <w:snapToGrid w:val="0"/>
          <w:color w:val="000000"/>
          <w:kern w:val="0"/>
          <w:sz w:val="21"/>
          <w:szCs w:val="21"/>
        </w:rPr>
        <w:id w:val="147457191"/>
        <w15:color w:val="DBDBDB"/>
        <w:docPartObj>
          <w:docPartGallery w:val="Table of Contents"/>
          <w:docPartUnique/>
        </w:docPartObj>
      </w:sdtPr>
      <w:sdtEndPr>
        <w:rPr>
          <w:rFonts w:hint="eastAsia" w:asciiTheme="minorEastAsia" w:hAnsiTheme="minorEastAsia" w:eastAsiaTheme="minorEastAsia" w:cstheme="minorEastAsia"/>
          <w:b/>
          <w:bCs/>
          <w:snapToGrid w:val="0"/>
          <w:color w:val="000000"/>
          <w:spacing w:val="5"/>
          <w:kern w:val="0"/>
          <w:sz w:val="21"/>
          <w:szCs w:val="35"/>
          <w:lang w:eastAsia="zh-CN"/>
        </w:rPr>
      </w:sdtEndPr>
      <w:sdtContent>
        <w:p w14:paraId="7D0BCDC6">
          <w:pPr>
            <w:spacing w:before="0" w:beforeLines="0" w:after="0" w:afterLines="0" w:line="240" w:lineRule="auto"/>
            <w:ind w:left="0" w:leftChars="0" w:right="0" w:rightChars="0" w:firstLine="0" w:firstLineChars="0"/>
            <w:jc w:val="center"/>
            <w:rPr>
              <w:b/>
              <w:bCs/>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14:paraId="5542EA6E">
          <w:pPr>
            <w:pStyle w:val="10"/>
            <w:tabs>
              <w:tab w:val="right" w:leader="dot" w:pos="9746"/>
            </w:tabs>
            <w:spacing w:line="360" w:lineRule="auto"/>
            <w:rPr>
              <w:b/>
              <w:bCs w:val="0"/>
              <w:sz w:val="28"/>
              <w:szCs w:val="28"/>
            </w:rPr>
          </w:pPr>
          <w:r>
            <w:rPr>
              <w:rFonts w:hint="eastAsia" w:asciiTheme="minorEastAsia" w:hAnsiTheme="minorEastAsia" w:eastAsiaTheme="minorEastAsia" w:cstheme="minorEastAsia"/>
              <w:b/>
              <w:bCs/>
              <w:snapToGrid w:val="0"/>
              <w:color w:val="000000"/>
              <w:spacing w:val="5"/>
              <w:kern w:val="0"/>
              <w:sz w:val="35"/>
              <w:szCs w:val="35"/>
              <w:lang w:eastAsia="zh-CN"/>
            </w:rPr>
            <w:fldChar w:fldCharType="begin"/>
          </w:r>
          <w:r>
            <w:rPr>
              <w:rFonts w:hint="eastAsia" w:asciiTheme="minorEastAsia" w:hAnsiTheme="minorEastAsia" w:eastAsiaTheme="minorEastAsia" w:cstheme="minorEastAsia"/>
              <w:b/>
              <w:bCs/>
              <w:snapToGrid w:val="0"/>
              <w:color w:val="000000"/>
              <w:spacing w:val="5"/>
              <w:kern w:val="0"/>
              <w:sz w:val="35"/>
              <w:szCs w:val="35"/>
              <w:lang w:eastAsia="zh-CN"/>
            </w:rPr>
            <w:instrText xml:space="preserve">TOC \o "1-1" \h \u </w:instrText>
          </w:r>
          <w:r>
            <w:rPr>
              <w:rFonts w:hint="eastAsia" w:asciiTheme="minorEastAsia" w:hAnsiTheme="minorEastAsia" w:eastAsiaTheme="minorEastAsia" w:cstheme="minorEastAsia"/>
              <w:b/>
              <w:bCs/>
              <w:snapToGrid w:val="0"/>
              <w:color w:val="000000"/>
              <w:spacing w:val="5"/>
              <w:kern w:val="0"/>
              <w:sz w:val="35"/>
              <w:szCs w:val="35"/>
              <w:lang w:eastAsia="zh-CN"/>
            </w:rPr>
            <w:fldChar w:fldCharType="separate"/>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_Toc31773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napToGrid w:val="0"/>
              <w:spacing w:val="5"/>
              <w:kern w:val="0"/>
              <w:sz w:val="28"/>
              <w:szCs w:val="28"/>
              <w:lang w:eastAsia="zh-CN"/>
            </w:rPr>
            <w:t>第一章</w:t>
          </w:r>
          <w:r>
            <w:rPr>
              <w:rFonts w:hint="eastAsia" w:asciiTheme="minorEastAsia" w:hAnsiTheme="minorEastAsia" w:eastAsiaTheme="minorEastAsia" w:cstheme="minorEastAsia"/>
              <w:b/>
              <w:bCs w:val="0"/>
              <w:snapToGrid w:val="0"/>
              <w:spacing w:val="5"/>
              <w:kern w:val="0"/>
              <w:sz w:val="28"/>
              <w:szCs w:val="28"/>
              <w:lang w:val="en-US" w:eastAsia="zh-CN"/>
            </w:rPr>
            <w:t xml:space="preserve"> </w:t>
          </w:r>
          <w:r>
            <w:rPr>
              <w:rFonts w:hint="eastAsia" w:asciiTheme="minorEastAsia" w:hAnsiTheme="minorEastAsia" w:eastAsiaTheme="minorEastAsia" w:cstheme="minorEastAsia"/>
              <w:b/>
              <w:bCs w:val="0"/>
              <w:spacing w:val="5"/>
              <w:sz w:val="28"/>
              <w:szCs w:val="28"/>
              <w:lang w:val="en-US" w:eastAsia="zh-CN"/>
            </w:rPr>
            <w:t>采购公告</w:t>
          </w:r>
          <w:r>
            <w:rPr>
              <w:b/>
              <w:bCs w:val="0"/>
              <w:sz w:val="28"/>
              <w:szCs w:val="28"/>
            </w:rPr>
            <w:tab/>
          </w:r>
          <w:r>
            <w:rPr>
              <w:b/>
              <w:bCs w:val="0"/>
              <w:sz w:val="28"/>
              <w:szCs w:val="28"/>
            </w:rPr>
            <w:fldChar w:fldCharType="begin"/>
          </w:r>
          <w:r>
            <w:rPr>
              <w:b/>
              <w:bCs w:val="0"/>
              <w:sz w:val="28"/>
              <w:szCs w:val="28"/>
            </w:rPr>
            <w:instrText xml:space="preserve"> PAGEREF _Toc31773 \h </w:instrText>
          </w:r>
          <w:r>
            <w:rPr>
              <w:b/>
              <w:bCs w:val="0"/>
              <w:sz w:val="28"/>
              <w:szCs w:val="28"/>
            </w:rPr>
            <w:fldChar w:fldCharType="separate"/>
          </w:r>
          <w:r>
            <w:rPr>
              <w:b/>
              <w:bCs w:val="0"/>
              <w:sz w:val="28"/>
              <w:szCs w:val="28"/>
            </w:rPr>
            <w:t>1</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631D0361">
          <w:pPr>
            <w:pStyle w:val="10"/>
            <w:tabs>
              <w:tab w:val="right" w:leader="dot" w:pos="9746"/>
            </w:tabs>
            <w:spacing w:line="360" w:lineRule="auto"/>
            <w:rPr>
              <w:b/>
              <w:bCs w:val="0"/>
              <w:sz w:val="28"/>
              <w:szCs w:val="28"/>
            </w:rPr>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_Toc13367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第二章 谈判须知前附表</w:t>
          </w:r>
          <w:r>
            <w:rPr>
              <w:b/>
              <w:bCs w:val="0"/>
              <w:sz w:val="28"/>
              <w:szCs w:val="28"/>
            </w:rPr>
            <w:tab/>
          </w:r>
          <w:r>
            <w:rPr>
              <w:b/>
              <w:bCs w:val="0"/>
              <w:sz w:val="28"/>
              <w:szCs w:val="28"/>
            </w:rPr>
            <w:fldChar w:fldCharType="begin"/>
          </w:r>
          <w:r>
            <w:rPr>
              <w:b/>
              <w:bCs w:val="0"/>
              <w:sz w:val="28"/>
              <w:szCs w:val="28"/>
            </w:rPr>
            <w:instrText xml:space="preserve"> PAGEREF _Toc13367 \h </w:instrText>
          </w:r>
          <w:r>
            <w:rPr>
              <w:b/>
              <w:bCs w:val="0"/>
              <w:sz w:val="28"/>
              <w:szCs w:val="28"/>
            </w:rPr>
            <w:fldChar w:fldCharType="separate"/>
          </w:r>
          <w:r>
            <w:rPr>
              <w:b/>
              <w:bCs w:val="0"/>
              <w:sz w:val="28"/>
              <w:szCs w:val="28"/>
            </w:rPr>
            <w:t>5</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568BD09B">
          <w:pPr>
            <w:pStyle w:val="10"/>
            <w:tabs>
              <w:tab w:val="right" w:leader="dot" w:pos="9746"/>
            </w:tabs>
            <w:spacing w:line="360" w:lineRule="auto"/>
            <w:rPr>
              <w:b/>
              <w:bCs w:val="0"/>
              <w:sz w:val="28"/>
              <w:szCs w:val="28"/>
            </w:rPr>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_Toc17828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第三章 谈判须知</w:t>
          </w:r>
          <w:r>
            <w:rPr>
              <w:b/>
              <w:bCs w:val="0"/>
              <w:sz w:val="28"/>
              <w:szCs w:val="28"/>
            </w:rPr>
            <w:tab/>
          </w:r>
          <w:r>
            <w:rPr>
              <w:b/>
              <w:bCs w:val="0"/>
              <w:sz w:val="28"/>
              <w:szCs w:val="28"/>
            </w:rPr>
            <w:fldChar w:fldCharType="begin"/>
          </w:r>
          <w:r>
            <w:rPr>
              <w:b/>
              <w:bCs w:val="0"/>
              <w:sz w:val="28"/>
              <w:szCs w:val="28"/>
            </w:rPr>
            <w:instrText xml:space="preserve"> PAGEREF _Toc17828 \h </w:instrText>
          </w:r>
          <w:r>
            <w:rPr>
              <w:b/>
              <w:bCs w:val="0"/>
              <w:sz w:val="28"/>
              <w:szCs w:val="28"/>
            </w:rPr>
            <w:fldChar w:fldCharType="separate"/>
          </w:r>
          <w:r>
            <w:rPr>
              <w:b/>
              <w:bCs w:val="0"/>
              <w:sz w:val="28"/>
              <w:szCs w:val="28"/>
            </w:rPr>
            <w:t>15</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7499A84E">
          <w:pPr>
            <w:pStyle w:val="10"/>
            <w:tabs>
              <w:tab w:val="right" w:leader="dot" w:pos="9746"/>
            </w:tabs>
            <w:spacing w:line="360" w:lineRule="auto"/>
            <w:rPr>
              <w:b/>
              <w:bCs w:val="0"/>
              <w:sz w:val="28"/>
              <w:szCs w:val="28"/>
            </w:rPr>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_Toc6814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第四章 采购清单、技术参数及商务要求</w:t>
          </w:r>
          <w:r>
            <w:rPr>
              <w:b/>
              <w:bCs w:val="0"/>
              <w:sz w:val="28"/>
              <w:szCs w:val="28"/>
            </w:rPr>
            <w:tab/>
          </w:r>
          <w:r>
            <w:rPr>
              <w:b/>
              <w:bCs w:val="0"/>
              <w:sz w:val="28"/>
              <w:szCs w:val="28"/>
            </w:rPr>
            <w:fldChar w:fldCharType="begin"/>
          </w:r>
          <w:r>
            <w:rPr>
              <w:b/>
              <w:bCs w:val="0"/>
              <w:sz w:val="28"/>
              <w:szCs w:val="28"/>
            </w:rPr>
            <w:instrText xml:space="preserve"> PAGEREF _Toc6814 \h </w:instrText>
          </w:r>
          <w:r>
            <w:rPr>
              <w:b/>
              <w:bCs w:val="0"/>
              <w:sz w:val="28"/>
              <w:szCs w:val="28"/>
            </w:rPr>
            <w:fldChar w:fldCharType="separate"/>
          </w:r>
          <w:r>
            <w:rPr>
              <w:b/>
              <w:bCs w:val="0"/>
              <w:sz w:val="28"/>
              <w:szCs w:val="28"/>
            </w:rPr>
            <w:t>28</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36F5427F">
          <w:pPr>
            <w:pStyle w:val="10"/>
            <w:tabs>
              <w:tab w:val="right" w:leader="dot" w:pos="9746"/>
            </w:tabs>
            <w:spacing w:line="360" w:lineRule="auto"/>
            <w:rPr>
              <w:b/>
              <w:bCs w:val="0"/>
              <w:sz w:val="28"/>
              <w:szCs w:val="28"/>
            </w:rPr>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_Toc7330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第五章 合同款项（仅供参考）</w:t>
          </w:r>
          <w:r>
            <w:rPr>
              <w:b/>
              <w:bCs w:val="0"/>
              <w:sz w:val="28"/>
              <w:szCs w:val="28"/>
            </w:rPr>
            <w:tab/>
          </w:r>
          <w:r>
            <w:rPr>
              <w:b/>
              <w:bCs w:val="0"/>
              <w:sz w:val="28"/>
              <w:szCs w:val="28"/>
            </w:rPr>
            <w:fldChar w:fldCharType="begin"/>
          </w:r>
          <w:r>
            <w:rPr>
              <w:b/>
              <w:bCs w:val="0"/>
              <w:sz w:val="28"/>
              <w:szCs w:val="28"/>
            </w:rPr>
            <w:instrText xml:space="preserve"> PAGEREF _Toc7330 \h </w:instrText>
          </w:r>
          <w:r>
            <w:rPr>
              <w:b/>
              <w:bCs w:val="0"/>
              <w:sz w:val="28"/>
              <w:szCs w:val="28"/>
            </w:rPr>
            <w:fldChar w:fldCharType="separate"/>
          </w:r>
          <w:r>
            <w:rPr>
              <w:b/>
              <w:bCs w:val="0"/>
              <w:sz w:val="28"/>
              <w:szCs w:val="28"/>
            </w:rPr>
            <w:t>30</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3607E0AA">
          <w:pPr>
            <w:pStyle w:val="10"/>
            <w:tabs>
              <w:tab w:val="right" w:leader="dot" w:pos="9746"/>
            </w:tabs>
            <w:spacing w:line="360" w:lineRule="auto"/>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_Toc32175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第六章 投标文件范本</w:t>
          </w:r>
          <w:r>
            <w:rPr>
              <w:b/>
              <w:bCs w:val="0"/>
              <w:sz w:val="28"/>
              <w:szCs w:val="28"/>
            </w:rPr>
            <w:tab/>
          </w:r>
          <w:r>
            <w:rPr>
              <w:b/>
              <w:bCs w:val="0"/>
              <w:sz w:val="28"/>
              <w:szCs w:val="28"/>
            </w:rPr>
            <w:fldChar w:fldCharType="begin"/>
          </w:r>
          <w:r>
            <w:rPr>
              <w:b/>
              <w:bCs w:val="0"/>
              <w:sz w:val="28"/>
              <w:szCs w:val="28"/>
            </w:rPr>
            <w:instrText xml:space="preserve"> PAGEREF _Toc32175 \h </w:instrText>
          </w:r>
          <w:r>
            <w:rPr>
              <w:b/>
              <w:bCs w:val="0"/>
              <w:sz w:val="28"/>
              <w:szCs w:val="28"/>
            </w:rPr>
            <w:fldChar w:fldCharType="separate"/>
          </w:r>
          <w:r>
            <w:rPr>
              <w:b/>
              <w:bCs w:val="0"/>
              <w:sz w:val="28"/>
              <w:szCs w:val="28"/>
            </w:rPr>
            <w:t>34</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23D3D522">
          <w:pPr>
            <w:numPr>
              <w:ilvl w:val="0"/>
              <w:numId w:val="0"/>
            </w:numPr>
            <w:spacing w:beforeAutospacing="0" w:line="228" w:lineRule="auto"/>
            <w:ind w:left="0" w:leftChars="0" w:firstLine="0" w:firstLineChars="0"/>
            <w:jc w:val="center"/>
            <w:outlineLvl w:val="9"/>
            <w:rPr>
              <w:rFonts w:hint="eastAsia" w:asciiTheme="minorEastAsia" w:hAnsiTheme="minorEastAsia" w:eastAsiaTheme="minorEastAsia" w:cstheme="minorEastAsia"/>
              <w:b/>
              <w:bCs/>
              <w:snapToGrid w:val="0"/>
              <w:color w:val="000000"/>
              <w:spacing w:val="5"/>
              <w:kern w:val="0"/>
              <w:sz w:val="35"/>
              <w:szCs w:val="35"/>
              <w:lang w:eastAsia="zh-CN"/>
            </w:rPr>
            <w:sectPr>
              <w:footerReference r:id="rId6" w:type="default"/>
              <w:pgSz w:w="11906" w:h="16839"/>
              <w:pgMar w:top="1440" w:right="1080" w:bottom="1440" w:left="1080" w:header="0" w:footer="967" w:gutter="0"/>
              <w:pgNumType w:fmt="decimal" w:start="1"/>
              <w:cols w:space="720" w:num="1"/>
            </w:sectPr>
          </w:pPr>
          <w:r>
            <w:rPr>
              <w:rFonts w:hint="eastAsia" w:asciiTheme="minorEastAsia" w:hAnsiTheme="minorEastAsia" w:eastAsiaTheme="minorEastAsia" w:cstheme="minorEastAsia"/>
              <w:bCs/>
              <w:snapToGrid w:val="0"/>
              <w:color w:val="000000"/>
              <w:spacing w:val="5"/>
              <w:kern w:val="0"/>
              <w:szCs w:val="35"/>
              <w:lang w:eastAsia="zh-CN"/>
            </w:rPr>
            <w:fldChar w:fldCharType="end"/>
          </w:r>
          <w:bookmarkStart w:id="43" w:name="_GoBack"/>
          <w:bookmarkEnd w:id="43"/>
        </w:p>
      </w:sdtContent>
    </w:sdt>
    <w:p w14:paraId="1EF85A13">
      <w:pPr>
        <w:numPr>
          <w:ilvl w:val="0"/>
          <w:numId w:val="0"/>
        </w:numPr>
        <w:spacing w:beforeAutospacing="0" w:line="360" w:lineRule="auto"/>
        <w:ind w:left="0" w:leftChars="0" w:firstLine="0" w:firstLineChars="0"/>
        <w:jc w:val="center"/>
        <w:outlineLvl w:val="0"/>
        <w:rPr>
          <w:rFonts w:hint="eastAsia" w:asciiTheme="minorEastAsia" w:hAnsiTheme="minorEastAsia" w:eastAsiaTheme="minorEastAsia" w:cstheme="minorEastAsia"/>
          <w:b/>
          <w:bCs/>
          <w:spacing w:val="5"/>
          <w:sz w:val="35"/>
          <w:szCs w:val="35"/>
          <w:lang w:eastAsia="zh-CN"/>
        </w:rPr>
      </w:pPr>
      <w:bookmarkStart w:id="4" w:name="_Toc31773"/>
      <w:r>
        <w:rPr>
          <w:rFonts w:hint="eastAsia" w:asciiTheme="minorEastAsia" w:hAnsiTheme="minorEastAsia" w:eastAsiaTheme="minorEastAsia" w:cstheme="minorEastAsia"/>
          <w:b/>
          <w:bCs/>
          <w:snapToGrid w:val="0"/>
          <w:color w:val="000000"/>
          <w:spacing w:val="5"/>
          <w:kern w:val="0"/>
          <w:sz w:val="35"/>
          <w:szCs w:val="35"/>
          <w:lang w:eastAsia="zh-CN"/>
        </w:rPr>
        <w:t>第一章</w:t>
      </w:r>
      <w:r>
        <w:rPr>
          <w:rFonts w:hint="eastAsia" w:asciiTheme="minorEastAsia" w:hAnsiTheme="minorEastAsia" w:eastAsiaTheme="minorEastAsia" w:cstheme="minorEastAsia"/>
          <w:b/>
          <w:bCs/>
          <w:snapToGrid w:val="0"/>
          <w:color w:val="000000"/>
          <w:spacing w:val="5"/>
          <w:kern w:val="0"/>
          <w:sz w:val="35"/>
          <w:szCs w:val="35"/>
          <w:lang w:val="en-US" w:eastAsia="zh-CN"/>
        </w:rPr>
        <w:t xml:space="preserve"> </w:t>
      </w:r>
      <w:r>
        <w:rPr>
          <w:rFonts w:hint="eastAsia" w:asciiTheme="minorEastAsia" w:hAnsiTheme="minorEastAsia" w:eastAsiaTheme="minorEastAsia" w:cstheme="minorEastAsia"/>
          <w:b/>
          <w:bCs/>
          <w:spacing w:val="5"/>
          <w:sz w:val="35"/>
          <w:szCs w:val="35"/>
          <w:lang w:val="en-US" w:eastAsia="zh-CN"/>
        </w:rPr>
        <w:t>采购公告</w:t>
      </w:r>
      <w:bookmarkEnd w:id="4"/>
    </w:p>
    <w:p w14:paraId="51087EFE">
      <w:pPr>
        <w:pStyle w:val="5"/>
        <w:numPr>
          <w:ilvl w:val="0"/>
          <w:numId w:val="0"/>
        </w:numPr>
        <w:spacing w:line="360" w:lineRule="auto"/>
        <w:rPr>
          <w:rFonts w:hint="eastAsia" w:asciiTheme="minorEastAsia" w:hAnsiTheme="minorEastAsia" w:eastAsiaTheme="minorEastAsia" w:cstheme="minorEastAsia"/>
          <w:lang w:eastAsia="zh-CN"/>
        </w:rPr>
      </w:pPr>
    </w:p>
    <w:tbl>
      <w:tblPr>
        <w:tblStyle w:val="17"/>
        <w:tblW w:w="97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43"/>
      </w:tblGrid>
      <w:tr w14:paraId="4361A24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9" w:hRule="atLeast"/>
        </w:trPr>
        <w:tc>
          <w:tcPr>
            <w:tcW w:w="9743" w:type="dxa"/>
            <w:vAlign w:val="top"/>
          </w:tcPr>
          <w:p w14:paraId="52E7C9E4">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b/>
                <w:bCs/>
                <w:spacing w:val="5"/>
                <w:sz w:val="24"/>
                <w:szCs w:val="24"/>
                <w:u w:val="single"/>
                <w:lang w:val="en-US" w:eastAsia="zh-CN"/>
              </w:rPr>
              <w:t>项目概况</w:t>
            </w:r>
          </w:p>
          <w:p w14:paraId="2A339299">
            <w:pPr>
              <w:keepNext w:val="0"/>
              <w:keepLines w:val="0"/>
              <w:pageBreakBefore w:val="0"/>
              <w:widowControl/>
              <w:kinsoku w:val="0"/>
              <w:overflowPunct/>
              <w:topLinePunct w:val="0"/>
              <w:autoSpaceDE w:val="0"/>
              <w:autoSpaceDN w:val="0"/>
              <w:bidi w:val="0"/>
              <w:adjustRightInd w:val="0"/>
              <w:snapToGrid w:val="0"/>
              <w:spacing w:beforeAutospacing="0" w:line="360" w:lineRule="auto"/>
              <w:ind w:firstLine="500" w:firstLineChars="200"/>
              <w:jc w:val="both"/>
              <w:textAlignment w:val="baseline"/>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5"/>
                <w:sz w:val="24"/>
                <w:szCs w:val="24"/>
                <w:u w:val="single"/>
                <w:lang w:val="en-US" w:eastAsia="zh-CN"/>
              </w:rPr>
              <w:t>兴中镇辣子树村2024年锣鼓菜坪至小蚂冲产业路建设项目</w:t>
            </w:r>
            <w:r>
              <w:rPr>
                <w:rFonts w:hint="eastAsia" w:asciiTheme="minorEastAsia" w:hAnsiTheme="minorEastAsia" w:eastAsiaTheme="minorEastAsia" w:cstheme="minorEastAsia"/>
                <w:spacing w:val="5"/>
                <w:sz w:val="24"/>
                <w:szCs w:val="24"/>
                <w:u w:val="none"/>
                <w:lang w:val="en-US" w:eastAsia="zh-CN"/>
              </w:rPr>
              <w:t>竞争性谈判招标项目的潜在投标人应在</w:t>
            </w:r>
            <w:r>
              <w:rPr>
                <w:rFonts w:hint="eastAsia" w:asciiTheme="minorEastAsia" w:hAnsiTheme="minorEastAsia" w:eastAsiaTheme="minorEastAsia" w:cstheme="minorEastAsia"/>
                <w:spacing w:val="5"/>
                <w:sz w:val="24"/>
                <w:szCs w:val="24"/>
                <w:u w:val="single"/>
                <w:lang w:val="en-US" w:eastAsia="zh-CN"/>
              </w:rPr>
              <w:t>贵州瀚阳管理有限公司(兴义市桔山街道金州美福东楼15楼)</w:t>
            </w:r>
            <w:r>
              <w:rPr>
                <w:rFonts w:hint="eastAsia" w:asciiTheme="minorEastAsia" w:hAnsiTheme="minorEastAsia" w:eastAsiaTheme="minorEastAsia" w:cstheme="minorEastAsia"/>
                <w:spacing w:val="5"/>
                <w:sz w:val="24"/>
                <w:szCs w:val="24"/>
                <w:u w:val="none"/>
                <w:lang w:val="en-US" w:eastAsia="zh-CN"/>
              </w:rPr>
              <w:t>获取招标文件，并于</w:t>
            </w:r>
            <w:r>
              <w:rPr>
                <w:rFonts w:hint="eastAsia" w:asciiTheme="minorEastAsia" w:hAnsiTheme="minorEastAsia" w:eastAsiaTheme="minorEastAsia" w:cstheme="minorEastAsia"/>
                <w:spacing w:val="5"/>
                <w:sz w:val="24"/>
                <w:szCs w:val="24"/>
                <w:u w:val="single"/>
                <w:lang w:val="en-US" w:eastAsia="zh-CN"/>
              </w:rPr>
              <w:t xml:space="preserve"> 2024-07-</w:t>
            </w:r>
            <w:r>
              <w:rPr>
                <w:rFonts w:hint="eastAsia" w:asciiTheme="minorEastAsia" w:hAnsiTheme="minorEastAsia" w:eastAsiaTheme="minorEastAsia" w:cstheme="minorEastAsia"/>
                <w:color w:val="000000" w:themeColor="text1"/>
                <w:spacing w:val="5"/>
                <w:sz w:val="24"/>
                <w:szCs w:val="24"/>
                <w:u w:val="single"/>
                <w:lang w:val="en-US" w:eastAsia="zh-CN"/>
                <w14:textFill>
                  <w14:solidFill>
                    <w14:schemeClr w14:val="tx1"/>
                  </w14:solidFill>
                </w14:textFill>
              </w:rPr>
              <w:t>29</w:t>
            </w:r>
            <w:r>
              <w:rPr>
                <w:rFonts w:hint="eastAsia" w:asciiTheme="minorEastAsia" w:hAnsiTheme="minorEastAsia" w:eastAsiaTheme="minorEastAsia" w:cstheme="minorEastAsia"/>
                <w:sz w:val="24"/>
                <w:szCs w:val="24"/>
                <w:u w:val="single" w:color="auto"/>
                <w:lang w:val="en-US" w:eastAsia="zh-CN"/>
              </w:rPr>
              <w:t xml:space="preserve"> 15：00：</w:t>
            </w:r>
            <w:r>
              <w:rPr>
                <w:rFonts w:hint="eastAsia" w:asciiTheme="minorEastAsia" w:hAnsiTheme="minorEastAsia" w:eastAsiaTheme="minorEastAsia" w:cstheme="minorEastAsia"/>
                <w:spacing w:val="5"/>
                <w:sz w:val="24"/>
                <w:szCs w:val="24"/>
                <w:u w:val="single"/>
                <w:lang w:val="en-US" w:eastAsia="zh-CN"/>
              </w:rPr>
              <w:t>00</w:t>
            </w:r>
            <w:r>
              <w:rPr>
                <w:rFonts w:hint="eastAsia" w:asciiTheme="minorEastAsia" w:hAnsiTheme="minorEastAsia" w:eastAsiaTheme="minorEastAsia" w:cstheme="minorEastAsia"/>
                <w:spacing w:val="5"/>
                <w:sz w:val="24"/>
                <w:szCs w:val="24"/>
                <w:u w:val="none"/>
                <w:lang w:val="en-US" w:eastAsia="zh-CN"/>
              </w:rPr>
              <w:t>(北京时间)前递交投标文件。</w:t>
            </w:r>
          </w:p>
        </w:tc>
      </w:tr>
    </w:tbl>
    <w:p w14:paraId="7DE114B1">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5" w:name="_Toc25388"/>
    </w:p>
    <w:p w14:paraId="57E7EC10">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一、项目基本情况</w:t>
      </w:r>
      <w:bookmarkEnd w:id="5"/>
    </w:p>
    <w:p w14:paraId="425E7808">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8"/>
          <w:sz w:val="24"/>
          <w:szCs w:val="24"/>
        </w:rPr>
        <w:t>项</w:t>
      </w:r>
      <w:r>
        <w:rPr>
          <w:rFonts w:hint="eastAsia" w:asciiTheme="minorEastAsia" w:hAnsiTheme="minorEastAsia" w:eastAsiaTheme="minorEastAsia" w:cstheme="minorEastAsia"/>
          <w:spacing w:val="10"/>
          <w:sz w:val="24"/>
          <w:szCs w:val="24"/>
        </w:rPr>
        <w:t>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9"/>
          <w:sz w:val="24"/>
          <w:szCs w:val="24"/>
          <w:u w:val="single" w:color="auto"/>
          <w:lang w:eastAsia="zh-CN"/>
        </w:rPr>
        <w:t>兴中镇辣子树村2024年锣鼓菜坪至小蚂冲产业路建设项目</w:t>
      </w:r>
    </w:p>
    <w:p w14:paraId="0E805C43">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lang w:val="en-US" w:eastAsia="zh-CN"/>
        </w:rPr>
      </w:pPr>
      <w:r>
        <w:rPr>
          <w:rFonts w:hint="eastAsia" w:asciiTheme="minorEastAsia" w:hAnsiTheme="minorEastAsia" w:eastAsiaTheme="minorEastAsia" w:cstheme="minorEastAsia"/>
          <w:spacing w:val="18"/>
          <w:sz w:val="24"/>
          <w:szCs w:val="24"/>
        </w:rPr>
        <w:t>项目编号：</w:t>
      </w:r>
      <w:r>
        <w:rPr>
          <w:rFonts w:hint="eastAsia" w:asciiTheme="minorEastAsia" w:hAnsiTheme="minorEastAsia" w:eastAsiaTheme="minorEastAsia" w:cstheme="minorEastAsia"/>
          <w:spacing w:val="18"/>
          <w:sz w:val="24"/>
          <w:szCs w:val="24"/>
          <w:lang w:eastAsia="zh-CN"/>
        </w:rPr>
        <w:t>GZHY-CGXM</w:t>
      </w:r>
      <w:r>
        <w:rPr>
          <w:rFonts w:hint="eastAsia" w:asciiTheme="minorEastAsia" w:hAnsiTheme="minorEastAsia" w:eastAsiaTheme="minorEastAsia" w:cstheme="minorEastAsia"/>
          <w:spacing w:val="18"/>
          <w:sz w:val="24"/>
          <w:szCs w:val="24"/>
          <w:lang w:val="en-US" w:eastAsia="zh-CN"/>
        </w:rPr>
        <w:t>2</w:t>
      </w:r>
      <w:r>
        <w:rPr>
          <w:rFonts w:hint="eastAsia" w:asciiTheme="minorEastAsia" w:hAnsiTheme="minorEastAsia" w:eastAsiaTheme="minorEastAsia" w:cstheme="minorEastAsia"/>
          <w:spacing w:val="18"/>
          <w:sz w:val="24"/>
          <w:szCs w:val="24"/>
          <w:lang w:eastAsia="zh-CN"/>
        </w:rPr>
        <w:t>024-</w:t>
      </w:r>
      <w:r>
        <w:rPr>
          <w:rFonts w:hint="eastAsia" w:asciiTheme="minorEastAsia" w:hAnsiTheme="minorEastAsia" w:eastAsiaTheme="minorEastAsia" w:cstheme="minorEastAsia"/>
          <w:spacing w:val="18"/>
          <w:sz w:val="24"/>
          <w:szCs w:val="24"/>
          <w:lang w:val="en-US" w:eastAsia="zh-CN"/>
        </w:rPr>
        <w:t>23</w:t>
      </w:r>
    </w:p>
    <w:p w14:paraId="01F7DB71">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rPr>
      </w:pPr>
      <w:r>
        <w:rPr>
          <w:rFonts w:hint="eastAsia" w:asciiTheme="minorEastAsia" w:hAnsiTheme="minorEastAsia" w:eastAsiaTheme="minorEastAsia" w:cstheme="minorEastAsia"/>
          <w:spacing w:val="18"/>
          <w:sz w:val="24"/>
          <w:szCs w:val="24"/>
        </w:rPr>
        <w:t>采购方式：竞争性谈判</w:t>
      </w:r>
    </w:p>
    <w:p w14:paraId="5609C50C">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lang w:val="en-US" w:eastAsia="zh-CN"/>
        </w:rPr>
      </w:pPr>
      <w:r>
        <w:rPr>
          <w:rFonts w:hint="eastAsia" w:asciiTheme="minorEastAsia" w:hAnsiTheme="minorEastAsia" w:eastAsiaTheme="minorEastAsia" w:cstheme="minorEastAsia"/>
          <w:spacing w:val="18"/>
          <w:sz w:val="24"/>
          <w:szCs w:val="24"/>
        </w:rPr>
        <w:t>采购主要内容：</w:t>
      </w:r>
      <w:r>
        <w:rPr>
          <w:rFonts w:hint="eastAsia" w:asciiTheme="minorEastAsia" w:hAnsiTheme="minorEastAsia" w:eastAsiaTheme="minorEastAsia" w:cstheme="minorEastAsia"/>
          <w:spacing w:val="18"/>
          <w:sz w:val="24"/>
          <w:szCs w:val="24"/>
          <w:lang w:val="en-US" w:eastAsia="zh-CN"/>
        </w:rPr>
        <w:t>硬化产业路长1667m、宽4.5m、厚15cm、c25混凝土路面硬化。</w:t>
      </w:r>
    </w:p>
    <w:p w14:paraId="6B57B23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rPr>
      </w:pPr>
      <w:r>
        <w:rPr>
          <w:rFonts w:hint="eastAsia" w:asciiTheme="minorEastAsia" w:hAnsiTheme="minorEastAsia" w:eastAsiaTheme="minorEastAsia" w:cstheme="minorEastAsia"/>
          <w:spacing w:val="18"/>
          <w:sz w:val="24"/>
          <w:szCs w:val="24"/>
        </w:rPr>
        <w:t>采购数量：1 项</w:t>
      </w:r>
    </w:p>
    <w:p w14:paraId="245625D5">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rPr>
      </w:pPr>
      <w:r>
        <w:rPr>
          <w:rFonts w:hint="eastAsia" w:asciiTheme="minorEastAsia" w:hAnsiTheme="minorEastAsia" w:eastAsiaTheme="minorEastAsia" w:cstheme="minorEastAsia"/>
          <w:spacing w:val="18"/>
          <w:sz w:val="24"/>
          <w:szCs w:val="24"/>
          <w:lang w:eastAsia="zh-CN"/>
        </w:rPr>
        <w:t>地点</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8"/>
          <w:sz w:val="24"/>
          <w:szCs w:val="24"/>
        </w:rPr>
        <w:t>采购人指定具体地点</w:t>
      </w:r>
    </w:p>
    <w:p w14:paraId="2E6BCC4B">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rPr>
      </w:pPr>
      <w:r>
        <w:rPr>
          <w:rFonts w:hint="eastAsia" w:asciiTheme="minorEastAsia" w:hAnsiTheme="minorEastAsia" w:eastAsiaTheme="minorEastAsia" w:cstheme="minorEastAsia"/>
          <w:spacing w:val="18"/>
          <w:sz w:val="24"/>
          <w:szCs w:val="24"/>
        </w:rPr>
        <w:t>最高限价：</w:t>
      </w:r>
      <w:r>
        <w:rPr>
          <w:rFonts w:hint="eastAsia" w:asciiTheme="minorEastAsia" w:hAnsiTheme="minorEastAsia" w:eastAsiaTheme="minorEastAsia" w:cstheme="minorEastAsia"/>
          <w:spacing w:val="18"/>
          <w:sz w:val="24"/>
          <w:szCs w:val="24"/>
          <w:lang w:val="en-US" w:eastAsia="zh-CN"/>
        </w:rPr>
        <w:t xml:space="preserve">600000.00 </w:t>
      </w:r>
      <w:r>
        <w:rPr>
          <w:rFonts w:hint="eastAsia" w:asciiTheme="minorEastAsia" w:hAnsiTheme="minorEastAsia" w:eastAsiaTheme="minorEastAsia" w:cstheme="minorEastAsia"/>
          <w:spacing w:val="18"/>
          <w:sz w:val="24"/>
          <w:szCs w:val="24"/>
        </w:rPr>
        <w:t>元</w:t>
      </w:r>
    </w:p>
    <w:p w14:paraId="77EF2F4B">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default" w:asciiTheme="minorEastAsia" w:hAnsiTheme="minorEastAsia" w:eastAsiaTheme="minorEastAsia" w:cstheme="minorEastAsia"/>
          <w:spacing w:val="18"/>
          <w:sz w:val="24"/>
          <w:szCs w:val="24"/>
          <w:lang w:val="en-US" w:eastAsia="zh-CN"/>
        </w:rPr>
      </w:pPr>
      <w:r>
        <w:rPr>
          <w:rFonts w:hint="eastAsia" w:asciiTheme="minorEastAsia" w:hAnsiTheme="minorEastAsia" w:eastAsiaTheme="minorEastAsia" w:cstheme="minorEastAsia"/>
          <w:spacing w:val="18"/>
          <w:sz w:val="24"/>
          <w:szCs w:val="24"/>
          <w:lang w:eastAsia="zh-CN"/>
        </w:rPr>
        <w:t>计划工期：</w:t>
      </w:r>
      <w:r>
        <w:rPr>
          <w:rFonts w:hint="eastAsia" w:asciiTheme="minorEastAsia" w:hAnsiTheme="minorEastAsia" w:eastAsiaTheme="minorEastAsia" w:cstheme="minorEastAsia"/>
          <w:spacing w:val="18"/>
          <w:sz w:val="24"/>
          <w:szCs w:val="24"/>
          <w:lang w:val="en-US" w:eastAsia="zh-CN"/>
        </w:rPr>
        <w:t>以合同约定为准</w:t>
      </w:r>
    </w:p>
    <w:p w14:paraId="3F14F44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rPr>
      </w:pPr>
      <w:r>
        <w:rPr>
          <w:rFonts w:hint="eastAsia" w:asciiTheme="minorEastAsia" w:hAnsiTheme="minorEastAsia" w:eastAsiaTheme="minorEastAsia" w:cstheme="minorEastAsia"/>
          <w:spacing w:val="18"/>
          <w:sz w:val="24"/>
          <w:szCs w:val="24"/>
        </w:rPr>
        <w:t xml:space="preserve">本项目 (是/否) 接受联合体投标： 否 </w:t>
      </w:r>
    </w:p>
    <w:p w14:paraId="5302BD2C">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6" w:name="_Toc782"/>
    </w:p>
    <w:p w14:paraId="305814B2">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二、申请人的资格要求</w:t>
      </w:r>
      <w:bookmarkEnd w:id="6"/>
    </w:p>
    <w:p w14:paraId="34D5DA95">
      <w:pPr>
        <w:keepNext w:val="0"/>
        <w:keepLines w:val="0"/>
        <w:pageBreakBefore w:val="0"/>
        <w:widowControl/>
        <w:tabs>
          <w:tab w:val="left" w:pos="242"/>
        </w:tabs>
        <w:kinsoku w:val="0"/>
        <w:overflowPunct/>
        <w:topLinePunct w:val="0"/>
        <w:autoSpaceDE w:val="0"/>
        <w:autoSpaceDN w:val="0"/>
        <w:bidi w:val="0"/>
        <w:adjustRightInd w:val="0"/>
        <w:snapToGrid w:val="0"/>
        <w:spacing w:beforeAutospacing="0" w:line="360" w:lineRule="auto"/>
        <w:ind w:left="0" w:leftChars="0" w:right="0" w:rightChars="0" w:firstLine="499"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一般资</w:t>
      </w:r>
      <w:r>
        <w:rPr>
          <w:rFonts w:hint="eastAsia" w:asciiTheme="minorEastAsia" w:hAnsiTheme="minorEastAsia" w:eastAsiaTheme="minorEastAsia" w:cstheme="minorEastAsia"/>
          <w:spacing w:val="6"/>
          <w:sz w:val="24"/>
          <w:szCs w:val="24"/>
        </w:rPr>
        <w:t>格要求：</w:t>
      </w:r>
      <w:r>
        <w:rPr>
          <w:rFonts w:hint="eastAsia" w:asciiTheme="minorEastAsia" w:hAnsiTheme="minorEastAsia" w:eastAsiaTheme="minorEastAsia" w:cstheme="minorEastAsia"/>
          <w:spacing w:val="6"/>
          <w:sz w:val="24"/>
          <w:szCs w:val="24"/>
          <w:u w:val="single" w:color="auto"/>
        </w:rPr>
        <w:t>满足《中华人民共和国政府采购法》第二十二条规定，提供</w:t>
      </w:r>
      <w:r>
        <w:rPr>
          <w:rFonts w:hint="eastAsia" w:asciiTheme="minorEastAsia" w:hAnsiTheme="minorEastAsia" w:eastAsiaTheme="minorEastAsia" w:cstheme="minorEastAsia"/>
          <w:spacing w:val="10"/>
          <w:sz w:val="24"/>
          <w:szCs w:val="24"/>
          <w:u w:val="single" w:color="auto"/>
        </w:rPr>
        <w:t>《中华</w:t>
      </w:r>
      <w:r>
        <w:rPr>
          <w:rFonts w:hint="eastAsia" w:asciiTheme="minorEastAsia" w:hAnsiTheme="minorEastAsia" w:eastAsiaTheme="minorEastAsia" w:cstheme="minorEastAsia"/>
          <w:spacing w:val="9"/>
          <w:sz w:val="24"/>
          <w:szCs w:val="24"/>
          <w:u w:val="single" w:color="auto"/>
        </w:rPr>
        <w:t>人</w:t>
      </w:r>
      <w:r>
        <w:rPr>
          <w:rFonts w:hint="eastAsia" w:asciiTheme="minorEastAsia" w:hAnsiTheme="minorEastAsia" w:eastAsiaTheme="minorEastAsia" w:cstheme="minorEastAsia"/>
          <w:spacing w:val="5"/>
          <w:sz w:val="24"/>
          <w:szCs w:val="24"/>
          <w:u w:val="single" w:color="auto"/>
        </w:rPr>
        <w:t>民共和国政府采购法实施条例》第十七条规定的内容材料；</w:t>
      </w:r>
    </w:p>
    <w:p w14:paraId="145FEEB4">
      <w:pPr>
        <w:keepNext w:val="0"/>
        <w:keepLines w:val="0"/>
        <w:pageBreakBefore w:val="0"/>
        <w:widowControl/>
        <w:kinsoku w:val="0"/>
        <w:overflowPunct/>
        <w:topLinePunct w:val="0"/>
        <w:autoSpaceDE w:val="0"/>
        <w:autoSpaceDN w:val="0"/>
        <w:bidi w:val="0"/>
        <w:adjustRightInd w:val="0"/>
        <w:snapToGrid w:val="0"/>
        <w:spacing w:before="2" w:line="360" w:lineRule="auto"/>
        <w:ind w:left="0" w:leftChars="0" w:right="0" w:rightChars="0" w:firstLine="465" w:firstLine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7"/>
          <w:sz w:val="24"/>
          <w:szCs w:val="24"/>
        </w:rPr>
        <w:t>具有独立承担民事责任的能力：</w:t>
      </w:r>
      <w:r>
        <w:rPr>
          <w:rFonts w:hint="eastAsia" w:asciiTheme="minorEastAsia" w:hAnsiTheme="minorEastAsia" w:eastAsiaTheme="minorEastAsia" w:cstheme="minorEastAsia"/>
          <w:spacing w:val="7"/>
          <w:sz w:val="24"/>
          <w:szCs w:val="24"/>
          <w:u w:val="single" w:color="auto"/>
        </w:rPr>
        <w:t>提供有效“统一社会信用代码”的营业</w:t>
      </w:r>
      <w:r>
        <w:rPr>
          <w:rFonts w:hint="eastAsia" w:asciiTheme="minorEastAsia" w:hAnsiTheme="minorEastAsia" w:eastAsiaTheme="minorEastAsia" w:cstheme="minorEastAsia"/>
          <w:spacing w:val="5"/>
          <w:sz w:val="24"/>
          <w:szCs w:val="24"/>
          <w:u w:val="single" w:color="auto"/>
        </w:rPr>
        <w:t>执照</w:t>
      </w:r>
      <w:r>
        <w:rPr>
          <w:rFonts w:hint="eastAsia" w:asciiTheme="minorEastAsia" w:hAnsiTheme="minorEastAsia" w:eastAsiaTheme="minorEastAsia" w:cstheme="minorEastAsia"/>
          <w:spacing w:val="4"/>
          <w:sz w:val="24"/>
          <w:szCs w:val="24"/>
          <w:u w:val="single" w:color="auto"/>
        </w:rPr>
        <w:t>；</w:t>
      </w:r>
    </w:p>
    <w:p w14:paraId="39C0C85B">
      <w:pPr>
        <w:keepNext w:val="0"/>
        <w:keepLines w:val="0"/>
        <w:pageBreakBefore w:val="0"/>
        <w:widowControl/>
        <w:kinsoku w:val="0"/>
        <w:overflowPunct/>
        <w:topLinePunct w:val="0"/>
        <w:autoSpaceDE w:val="0"/>
        <w:autoSpaceDN w:val="0"/>
        <w:bidi w:val="0"/>
        <w:adjustRightInd w:val="0"/>
        <w:snapToGrid w:val="0"/>
        <w:spacing w:before="3" w:line="360" w:lineRule="auto"/>
        <w:ind w:left="0" w:leftChars="0" w:right="0" w:rightChars="0" w:firstLine="465" w:firstLine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1"/>
          <w:sz w:val="24"/>
          <w:szCs w:val="24"/>
          <w:lang w:eastAsia="zh-CN"/>
        </w:rPr>
        <w:t>具有良好的商业信誉和健全的财务会计制度：</w:t>
      </w:r>
      <w:r>
        <w:rPr>
          <w:rFonts w:hint="eastAsia" w:asciiTheme="minorEastAsia" w:hAnsiTheme="minorEastAsia" w:eastAsiaTheme="minorEastAsia" w:cstheme="minorEastAsia"/>
          <w:spacing w:val="11"/>
          <w:sz w:val="24"/>
          <w:szCs w:val="24"/>
          <w:u w:val="single" w:color="auto"/>
          <w:lang w:eastAsia="zh-CN"/>
        </w:rPr>
        <w:t>提供具有良好的商业信誉和健全的财务会计制度的承诺函</w:t>
      </w:r>
      <w:r>
        <w:rPr>
          <w:rFonts w:hint="eastAsia" w:asciiTheme="minorEastAsia" w:hAnsiTheme="minorEastAsia" w:eastAsiaTheme="minorEastAsia" w:cstheme="minorEastAsia"/>
          <w:spacing w:val="9"/>
          <w:sz w:val="24"/>
          <w:szCs w:val="24"/>
          <w:u w:val="single" w:color="auto"/>
        </w:rPr>
        <w:t>；</w:t>
      </w:r>
    </w:p>
    <w:p w14:paraId="1E46680C">
      <w:pPr>
        <w:keepNext w:val="0"/>
        <w:keepLines w:val="0"/>
        <w:pageBreakBefore w:val="0"/>
        <w:widowControl/>
        <w:kinsoku w:val="0"/>
        <w:overflowPunct/>
        <w:topLinePunct w:val="0"/>
        <w:autoSpaceDE w:val="0"/>
        <w:autoSpaceDN w:val="0"/>
        <w:bidi w:val="0"/>
        <w:adjustRightInd w:val="0"/>
        <w:snapToGrid w:val="0"/>
        <w:spacing w:afterAutospacing="0" w:line="360" w:lineRule="auto"/>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pacing w:val="20"/>
          <w:sz w:val="24"/>
          <w:szCs w:val="24"/>
        </w:rPr>
        <w:t>、具</w:t>
      </w:r>
      <w:r>
        <w:rPr>
          <w:rFonts w:hint="eastAsia" w:asciiTheme="minorEastAsia" w:hAnsiTheme="minorEastAsia" w:eastAsiaTheme="minorEastAsia" w:cstheme="minorEastAsia"/>
          <w:spacing w:val="12"/>
          <w:sz w:val="24"/>
          <w:szCs w:val="24"/>
        </w:rPr>
        <w:t>有</w:t>
      </w:r>
      <w:r>
        <w:rPr>
          <w:rFonts w:hint="eastAsia" w:asciiTheme="minorEastAsia" w:hAnsiTheme="minorEastAsia" w:eastAsiaTheme="minorEastAsia" w:cstheme="minorEastAsia"/>
          <w:spacing w:val="10"/>
          <w:sz w:val="24"/>
          <w:szCs w:val="24"/>
        </w:rPr>
        <w:t>履行合同所必需的设备和专业技术能力：</w:t>
      </w:r>
      <w:r>
        <w:rPr>
          <w:rFonts w:hint="eastAsia" w:asciiTheme="minorEastAsia" w:hAnsiTheme="minorEastAsia" w:eastAsiaTheme="minorEastAsia" w:cstheme="minorEastAsia"/>
          <w:spacing w:val="10"/>
          <w:sz w:val="24"/>
          <w:szCs w:val="24"/>
          <w:u w:val="single" w:color="auto"/>
        </w:rPr>
        <w:t>提供具有履行合同所必需的设</w:t>
      </w:r>
      <w:r>
        <w:rPr>
          <w:rFonts w:hint="eastAsia" w:asciiTheme="minorEastAsia" w:hAnsiTheme="minorEastAsia" w:eastAsiaTheme="minorEastAsia" w:cstheme="minorEastAsia"/>
          <w:spacing w:val="7"/>
          <w:sz w:val="24"/>
          <w:szCs w:val="24"/>
          <w:u w:val="single" w:color="auto"/>
        </w:rPr>
        <w:t>备</w:t>
      </w:r>
      <w:r>
        <w:rPr>
          <w:rFonts w:hint="eastAsia" w:asciiTheme="minorEastAsia" w:hAnsiTheme="minorEastAsia" w:eastAsiaTheme="minorEastAsia" w:cstheme="minorEastAsia"/>
          <w:spacing w:val="5"/>
          <w:sz w:val="24"/>
          <w:szCs w:val="24"/>
          <w:u w:val="single" w:color="auto"/>
        </w:rPr>
        <w:t>和专业技术能力的书面承诺函；</w:t>
      </w:r>
    </w:p>
    <w:p w14:paraId="291DA020">
      <w:pPr>
        <w:keepNext w:val="0"/>
        <w:keepLines w:val="0"/>
        <w:pageBreakBefore w:val="0"/>
        <w:widowControl/>
        <w:numPr>
          <w:ilvl w:val="0"/>
          <w:numId w:val="0"/>
        </w:numPr>
        <w:kinsoku w:val="0"/>
        <w:overflowPunct/>
        <w:topLinePunct w:val="0"/>
        <w:autoSpaceDE w:val="0"/>
        <w:autoSpaceDN w:val="0"/>
        <w:bidi w:val="0"/>
        <w:adjustRightInd w:val="0"/>
        <w:snapToGrid w:val="0"/>
        <w:spacing w:before="1" w:line="360" w:lineRule="auto"/>
        <w:ind w:left="0" w:leftChars="0" w:right="0" w:rightChars="0" w:firstLine="470" w:firstLineChars="0"/>
        <w:jc w:val="both"/>
        <w:textAlignment w:val="baseline"/>
        <w:rPr>
          <w:rFonts w:hint="eastAsia" w:asciiTheme="minorEastAsia" w:hAnsiTheme="minorEastAsia" w:eastAsiaTheme="minorEastAsia" w:cstheme="minorEastAsia"/>
          <w:spacing w:val="9"/>
          <w:sz w:val="24"/>
          <w:szCs w:val="24"/>
          <w:u w:val="single" w:color="auto"/>
        </w:rPr>
      </w:pPr>
      <w:r>
        <w:rPr>
          <w:rFonts w:hint="eastAsia" w:asciiTheme="minorEastAsia" w:hAnsiTheme="minorEastAsia" w:eastAsiaTheme="minorEastAsia" w:cstheme="minorEastAsia"/>
          <w:snapToGrid w:val="0"/>
          <w:color w:val="000000"/>
          <w:spacing w:val="9"/>
          <w:kern w:val="0"/>
          <w:sz w:val="24"/>
          <w:szCs w:val="24"/>
          <w:u w:color="auto"/>
          <w:lang w:val="en-US" w:eastAsia="zh-CN"/>
        </w:rPr>
        <w:t>4</w:t>
      </w:r>
      <w:r>
        <w:rPr>
          <w:rFonts w:hint="eastAsia" w:asciiTheme="minorEastAsia" w:hAnsiTheme="minorEastAsia" w:eastAsiaTheme="minorEastAsia" w:cstheme="minorEastAsia"/>
          <w:snapToGrid w:val="0"/>
          <w:color w:val="000000"/>
          <w:spacing w:val="9"/>
          <w:kern w:val="0"/>
          <w:sz w:val="24"/>
          <w:szCs w:val="24"/>
          <w:u w:color="auto"/>
        </w:rPr>
        <w:t>、</w:t>
      </w:r>
      <w:r>
        <w:rPr>
          <w:rFonts w:hint="eastAsia" w:asciiTheme="minorEastAsia" w:hAnsiTheme="minorEastAsia" w:eastAsiaTheme="minorEastAsia" w:cstheme="minorEastAsia"/>
          <w:spacing w:val="6"/>
          <w:sz w:val="24"/>
          <w:szCs w:val="24"/>
        </w:rPr>
        <w:t>有依</w:t>
      </w:r>
      <w:r>
        <w:rPr>
          <w:rFonts w:hint="eastAsia" w:asciiTheme="minorEastAsia" w:hAnsiTheme="minorEastAsia" w:eastAsiaTheme="minorEastAsia" w:cstheme="minorEastAsia"/>
          <w:spacing w:val="3"/>
          <w:sz w:val="24"/>
          <w:szCs w:val="24"/>
        </w:rPr>
        <w:t>法缴纳税收和社会保障资金的良好记录：</w:t>
      </w:r>
      <w:r>
        <w:rPr>
          <w:rFonts w:hint="eastAsia" w:asciiTheme="minorEastAsia" w:hAnsiTheme="minorEastAsia" w:eastAsiaTheme="minorEastAsia" w:cstheme="minorEastAsia"/>
          <w:spacing w:val="3"/>
          <w:sz w:val="24"/>
          <w:szCs w:val="24"/>
          <w:u w:val="single" w:color="auto"/>
        </w:rPr>
        <w:t>提供具有依法缴纳税收和社会保障资金的良好记录的承诺函</w:t>
      </w:r>
      <w:r>
        <w:rPr>
          <w:rFonts w:hint="eastAsia" w:asciiTheme="minorEastAsia" w:hAnsiTheme="minorEastAsia" w:eastAsiaTheme="minorEastAsia" w:cstheme="minorEastAsia"/>
          <w:spacing w:val="9"/>
          <w:sz w:val="24"/>
          <w:szCs w:val="24"/>
          <w:u w:val="single" w:color="auto"/>
        </w:rPr>
        <w:t>；</w:t>
      </w:r>
    </w:p>
    <w:p w14:paraId="2EC63461">
      <w:pPr>
        <w:pStyle w:val="11"/>
        <w:keepNext w:val="0"/>
        <w:keepLines w:val="0"/>
        <w:pageBreakBefore w:val="0"/>
        <w:widowControl/>
        <w:numPr>
          <w:ilvl w:val="0"/>
          <w:numId w:val="0"/>
        </w:numPr>
        <w:kinsoku w:val="0"/>
        <w:overflowPunct/>
        <w:topLinePunct w:val="0"/>
        <w:autoSpaceDE w:val="0"/>
        <w:autoSpaceDN w:val="0"/>
        <w:bidi w:val="0"/>
        <w:adjustRightInd w:val="0"/>
        <w:snapToGrid w:val="0"/>
        <w:spacing w:line="360" w:lineRule="auto"/>
        <w:ind w:firstLine="504" w:firstLineChars="200"/>
        <w:jc w:val="both"/>
        <w:textAlignment w:val="baseline"/>
        <w:rPr>
          <w:rFonts w:hint="eastAsia" w:asciiTheme="minorEastAsia" w:hAnsiTheme="minorEastAsia" w:eastAsiaTheme="minorEastAsia" w:cstheme="minorEastAsia"/>
          <w:snapToGrid w:val="0"/>
          <w:color w:val="000000"/>
          <w:spacing w:val="6"/>
          <w:kern w:val="0"/>
          <w:sz w:val="24"/>
          <w:szCs w:val="24"/>
          <w:u w:val="single"/>
          <w:lang w:eastAsia="zh-CN"/>
        </w:rPr>
      </w:pPr>
      <w:r>
        <w:rPr>
          <w:rFonts w:hint="eastAsia" w:asciiTheme="minorEastAsia" w:hAnsiTheme="minorEastAsia" w:eastAsiaTheme="minorEastAsia" w:cstheme="minorEastAsia"/>
          <w:snapToGrid w:val="0"/>
          <w:color w:val="000000"/>
          <w:spacing w:val="6"/>
          <w:kern w:val="0"/>
          <w:sz w:val="24"/>
          <w:szCs w:val="24"/>
          <w:lang w:val="en-US" w:eastAsia="zh-CN"/>
        </w:rPr>
        <w:t>5、</w:t>
      </w:r>
      <w:r>
        <w:rPr>
          <w:rFonts w:hint="eastAsia" w:asciiTheme="minorEastAsia" w:hAnsiTheme="minorEastAsia" w:eastAsiaTheme="minorEastAsia" w:cstheme="minorEastAsia"/>
          <w:snapToGrid w:val="0"/>
          <w:color w:val="000000"/>
          <w:spacing w:val="6"/>
          <w:kern w:val="0"/>
          <w:sz w:val="24"/>
          <w:szCs w:val="24"/>
        </w:rPr>
        <w:t>参加政府采购活动前三年内，在经营活动中没有重大违法记录：</w:t>
      </w:r>
      <w:r>
        <w:rPr>
          <w:rFonts w:hint="eastAsia" w:asciiTheme="minorEastAsia" w:hAnsiTheme="minorEastAsia" w:eastAsiaTheme="minorEastAsia" w:cstheme="minorEastAsia"/>
          <w:snapToGrid w:val="0"/>
          <w:color w:val="000000"/>
          <w:spacing w:val="6"/>
          <w:kern w:val="0"/>
          <w:sz w:val="24"/>
          <w:szCs w:val="24"/>
          <w:u w:val="single"/>
        </w:rPr>
        <w:t>提供参加政府采购活动前三年内在经营活动中没有重大违法记录的书面声明函</w:t>
      </w:r>
      <w:r>
        <w:rPr>
          <w:rFonts w:hint="eastAsia" w:asciiTheme="minorEastAsia" w:hAnsiTheme="minorEastAsia" w:eastAsiaTheme="minorEastAsia" w:cstheme="minorEastAsia"/>
          <w:snapToGrid w:val="0"/>
          <w:color w:val="000000"/>
          <w:spacing w:val="6"/>
          <w:kern w:val="0"/>
          <w:sz w:val="24"/>
          <w:szCs w:val="24"/>
          <w:u w:val="single"/>
          <w:lang w:eastAsia="zh-CN"/>
        </w:rPr>
        <w:t>；</w:t>
      </w:r>
    </w:p>
    <w:p w14:paraId="2E60C739">
      <w:pPr>
        <w:keepNext w:val="0"/>
        <w:keepLines w:val="0"/>
        <w:pageBreakBefore w:val="0"/>
        <w:widowControl/>
        <w:tabs>
          <w:tab w:val="left" w:pos="123"/>
          <w:tab w:val="left" w:pos="148"/>
        </w:tabs>
        <w:kinsoku w:val="0"/>
        <w:wordWrap w:val="0"/>
        <w:overflowPunct/>
        <w:topLinePunct w:val="0"/>
        <w:autoSpaceDE w:val="0"/>
        <w:autoSpaceDN w:val="0"/>
        <w:bidi w:val="0"/>
        <w:adjustRightInd w:val="0"/>
        <w:snapToGrid w:val="0"/>
        <w:spacing w:before="2" w:line="360" w:lineRule="auto"/>
        <w:ind w:left="0" w:leftChars="0" w:firstLine="482" w:firstLineChars="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000000"/>
          <w:spacing w:val="6"/>
          <w:kern w:val="0"/>
          <w:sz w:val="24"/>
          <w:szCs w:val="24"/>
          <w:lang w:val="en-US" w:eastAsia="zh-CN"/>
        </w:rPr>
        <w:t>6</w:t>
      </w:r>
      <w:r>
        <w:rPr>
          <w:rFonts w:hint="eastAsia" w:asciiTheme="minorEastAsia" w:hAnsiTheme="minorEastAsia" w:eastAsiaTheme="minorEastAsia" w:cstheme="minorEastAsia"/>
          <w:snapToGrid w:val="0"/>
          <w:color w:val="000000"/>
          <w:spacing w:val="6"/>
          <w:kern w:val="0"/>
          <w:sz w:val="24"/>
          <w:szCs w:val="24"/>
          <w:lang w:eastAsia="zh-CN"/>
        </w:rPr>
        <w:t>、</w:t>
      </w:r>
      <w:r>
        <w:rPr>
          <w:rFonts w:hint="eastAsia" w:asciiTheme="minorEastAsia" w:hAnsiTheme="minorEastAsia" w:eastAsiaTheme="minorEastAsia" w:cstheme="minorEastAsia"/>
          <w:snapToGrid w:val="0"/>
          <w:color w:val="000000"/>
          <w:spacing w:val="6"/>
          <w:kern w:val="0"/>
          <w:sz w:val="24"/>
          <w:szCs w:val="24"/>
          <w:u w:val="single" w:color="auto"/>
          <w:lang w:val="zh-CN" w:eastAsia="zh-CN"/>
        </w:rPr>
        <w:t>法律、行政法规规定的其他条件：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pacing w:val="9"/>
          <w:sz w:val="24"/>
          <w:szCs w:val="24"/>
          <w:u w:val="single" w:color="auto"/>
          <w:lang w:val="en-US" w:eastAsia="zh-CN"/>
        </w:rPr>
        <w:t xml:space="preserve"> </w:t>
      </w:r>
    </w:p>
    <w:p w14:paraId="24D363FB">
      <w:pPr>
        <w:keepNext w:val="0"/>
        <w:keepLines w:val="0"/>
        <w:pageBreakBefore w:val="0"/>
        <w:widowControl/>
        <w:kinsoku w:val="0"/>
        <w:overflowPunct/>
        <w:topLinePunct w:val="0"/>
        <w:autoSpaceDE w:val="0"/>
        <w:autoSpaceDN w:val="0"/>
        <w:bidi w:val="0"/>
        <w:adjustRightInd w:val="0"/>
        <w:snapToGrid w:val="0"/>
        <w:spacing w:before="1" w:line="360" w:lineRule="auto"/>
        <w:ind w:left="0" w:leftChars="0" w:right="0" w:rightChars="0" w:firstLine="476" w:firstLineChars="0"/>
        <w:jc w:val="both"/>
        <w:textAlignment w:val="baseline"/>
        <w:rPr>
          <w:rFonts w:hint="eastAsia" w:asciiTheme="minorEastAsia" w:hAnsiTheme="minorEastAsia" w:eastAsiaTheme="minorEastAsia" w:cstheme="minorEastAsia"/>
          <w:spacing w:val="6"/>
          <w:sz w:val="24"/>
          <w:szCs w:val="24"/>
          <w:u w:val="single" w:color="auto"/>
          <w:lang w:val="en-US" w:eastAsia="zh-CN"/>
        </w:rPr>
      </w:pPr>
      <w:r>
        <w:rPr>
          <w:rFonts w:hint="eastAsia" w:asciiTheme="minorEastAsia" w:hAnsiTheme="minorEastAsia" w:eastAsiaTheme="minorEastAsia" w:cstheme="minorEastAsia"/>
          <w:spacing w:val="12"/>
          <w:sz w:val="24"/>
          <w:szCs w:val="24"/>
        </w:rPr>
        <w:t>特殊资</w:t>
      </w:r>
      <w:r>
        <w:rPr>
          <w:rFonts w:hint="eastAsia" w:asciiTheme="minorEastAsia" w:hAnsiTheme="minorEastAsia" w:eastAsiaTheme="minorEastAsia" w:cstheme="minorEastAsia"/>
          <w:spacing w:val="11"/>
          <w:sz w:val="24"/>
          <w:szCs w:val="24"/>
        </w:rPr>
        <w:t>格</w:t>
      </w:r>
      <w:r>
        <w:rPr>
          <w:rFonts w:hint="eastAsia" w:asciiTheme="minorEastAsia" w:hAnsiTheme="minorEastAsia" w:eastAsiaTheme="minorEastAsia" w:cstheme="minorEastAsia"/>
          <w:spacing w:val="6"/>
          <w:sz w:val="24"/>
          <w:szCs w:val="24"/>
        </w:rPr>
        <w:t>要求：</w:t>
      </w:r>
      <w:r>
        <w:rPr>
          <w:rFonts w:hint="eastAsia" w:asciiTheme="minorEastAsia" w:hAnsiTheme="minorEastAsia" w:eastAsiaTheme="minorEastAsia" w:cstheme="minorEastAsia"/>
          <w:spacing w:val="6"/>
          <w:sz w:val="24"/>
          <w:szCs w:val="24"/>
          <w:u w:val="single" w:color="auto"/>
          <w:lang w:val="en-US" w:eastAsia="zh-CN"/>
        </w:rPr>
        <w:t>1、本次招标要求供应商需具备建设行政主管部门核发的市政公用工程施工总承包叁级及以上资质；具备有效的安全生产许可证；投标供应商拟派项目经理须具备市政公用工程(专业) 贰级注册建造师及以上资格，具备有效的安全生产考核合格证书（B）类，且未担任其他在建建设工程项目的项目经理，技术负责人的资格要求：具有 中 级及以上职称,从事工程项目管理经验 5 年以上。施工员 1人,质量(检)员 1人,安全员 1人,材料员 1人,资料员 1人。</w:t>
      </w:r>
    </w:p>
    <w:p w14:paraId="2D0126ED">
      <w:pPr>
        <w:keepNext w:val="0"/>
        <w:keepLines w:val="0"/>
        <w:pageBreakBefore w:val="0"/>
        <w:widowControl/>
        <w:kinsoku w:val="0"/>
        <w:overflowPunct/>
        <w:topLinePunct w:val="0"/>
        <w:autoSpaceDE w:val="0"/>
        <w:autoSpaceDN w:val="0"/>
        <w:bidi w:val="0"/>
        <w:adjustRightInd w:val="0"/>
        <w:snapToGrid w:val="0"/>
        <w:spacing w:before="1" w:line="360" w:lineRule="auto"/>
        <w:ind w:left="0" w:leftChars="0" w:right="0" w:rightChars="0" w:firstLine="476" w:firstLineChars="0"/>
        <w:jc w:val="both"/>
        <w:textAlignment w:val="baseline"/>
        <w:rPr>
          <w:rFonts w:hint="eastAsia" w:asciiTheme="minorEastAsia" w:hAnsiTheme="minorEastAsia" w:eastAsiaTheme="minorEastAsia" w:cstheme="minorEastAsia"/>
          <w:spacing w:val="6"/>
          <w:sz w:val="24"/>
          <w:szCs w:val="24"/>
          <w:u w:val="single" w:color="auto"/>
          <w:lang w:eastAsia="zh-CN"/>
        </w:rPr>
      </w:pPr>
      <w:r>
        <w:rPr>
          <w:rFonts w:hint="eastAsia" w:asciiTheme="minorEastAsia" w:hAnsiTheme="minorEastAsia" w:eastAsiaTheme="minorEastAsia" w:cstheme="minorEastAsia"/>
          <w:spacing w:val="6"/>
          <w:sz w:val="24"/>
          <w:szCs w:val="24"/>
          <w:u w:val="single" w:color="auto"/>
          <w:lang w:val="en-US" w:eastAsia="zh-CN"/>
        </w:rPr>
        <w:t>2</w:t>
      </w:r>
      <w:r>
        <w:rPr>
          <w:rFonts w:hint="eastAsia" w:asciiTheme="minorEastAsia" w:hAnsiTheme="minorEastAsia" w:eastAsiaTheme="minorEastAsia" w:cstheme="minorEastAsia"/>
          <w:spacing w:val="6"/>
          <w:sz w:val="24"/>
          <w:szCs w:val="24"/>
          <w:u w:val="single" w:color="auto"/>
          <w:lang w:eastAsia="zh-CN"/>
        </w:rPr>
        <w:t>、</w:t>
      </w:r>
      <w:r>
        <w:rPr>
          <w:rFonts w:hint="eastAsia" w:asciiTheme="minorEastAsia" w:hAnsiTheme="minorEastAsia" w:eastAsiaTheme="minorEastAsia" w:cstheme="minorEastAsia"/>
          <w:spacing w:val="6"/>
          <w:sz w:val="24"/>
          <w:szCs w:val="24"/>
          <w:u w:val="single" w:color="auto"/>
          <w:lang w:val="en-US" w:eastAsia="zh-CN"/>
        </w:rPr>
        <w:t xml:space="preserve">供应商为中型、小型、微型企业的提供中小企业声明函，为监狱企业的提供监狱企业声明函，为残疾人福利性单位的提供残疾人福利性单位声明函。 </w:t>
      </w:r>
    </w:p>
    <w:p w14:paraId="08038122">
      <w:pPr>
        <w:keepNext w:val="0"/>
        <w:keepLines w:val="0"/>
        <w:pageBreakBefore w:val="0"/>
        <w:widowControl/>
        <w:kinsoku w:val="0"/>
        <w:overflowPunct/>
        <w:topLinePunct w:val="0"/>
        <w:autoSpaceDE w:val="0"/>
        <w:autoSpaceDN w:val="0"/>
        <w:bidi w:val="0"/>
        <w:adjustRightInd w:val="0"/>
        <w:snapToGrid w:val="0"/>
        <w:spacing w:before="1" w:afterAutospacing="0" w:line="360" w:lineRule="auto"/>
        <w:ind w:left="0" w:leftChars="0" w:right="0" w:rightChars="0" w:firstLine="476" w:firstLineChars="0"/>
        <w:jc w:val="both"/>
        <w:textAlignment w:val="baseline"/>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spacing w:val="6"/>
          <w:sz w:val="24"/>
          <w:szCs w:val="24"/>
          <w:u w:val="single" w:color="auto"/>
          <w:lang w:eastAsia="zh-CN"/>
        </w:rPr>
        <w:t>3、落实政府采购政策需满足的资格要求：根据中华人民共和国《政府采购促进中小企业发展管理办法》(财库【2020】46号)、《财政部印发通知进一步加大政府采购支持中小企业力度》(财库【2022】19号)、《黔西南州政府采购营商环境提升专项行动方案》(州财采【2022】2号) 相关规定：</w:t>
      </w:r>
      <w:r>
        <w:rPr>
          <w:rFonts w:hint="eastAsia" w:asciiTheme="minorEastAsia" w:hAnsiTheme="minorEastAsia" w:eastAsiaTheme="minorEastAsia" w:cstheme="minorEastAsia"/>
          <w:b/>
          <w:bCs/>
          <w:spacing w:val="6"/>
          <w:sz w:val="24"/>
          <w:szCs w:val="24"/>
          <w:u w:val="single" w:color="auto"/>
          <w:lang w:eastAsia="zh-CN"/>
        </w:rPr>
        <w:t>本项目整体专门面向中小型、微型企业(监狱企业、残疾人福利性单位视同为小微企业)采购，供应商应为中小型、微型企业，不再执行价格评审优惠的扶持政策。</w:t>
      </w:r>
    </w:p>
    <w:p w14:paraId="22B596CE">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7" w:name="_Toc21812"/>
    </w:p>
    <w:p w14:paraId="58E9633A">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三、获取采购文件</w:t>
      </w:r>
      <w:bookmarkEnd w:id="7"/>
    </w:p>
    <w:p w14:paraId="2BDE0258">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left="34" w:right="169" w:firstLine="49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时间</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1"/>
          <w:sz w:val="24"/>
          <w:szCs w:val="24"/>
          <w:u w:val="single" w:color="auto"/>
          <w:lang w:eastAsia="zh-CN"/>
        </w:rPr>
        <w:t>202</w:t>
      </w:r>
      <w:r>
        <w:rPr>
          <w:rFonts w:hint="eastAsia" w:asciiTheme="minorEastAsia" w:hAnsiTheme="minorEastAsia" w:eastAsiaTheme="minorEastAsia" w:cstheme="minorEastAsia"/>
          <w:spacing w:val="-11"/>
          <w:sz w:val="24"/>
          <w:szCs w:val="24"/>
          <w:u w:val="single" w:color="auto"/>
          <w:lang w:val="en-US" w:eastAsia="zh-CN"/>
        </w:rPr>
        <w:t>4</w:t>
      </w:r>
      <w:r>
        <w:rPr>
          <w:rFonts w:hint="eastAsia" w:asciiTheme="minorEastAsia" w:hAnsiTheme="minorEastAsia" w:eastAsiaTheme="minorEastAsia" w:cstheme="minorEastAsia"/>
          <w:spacing w:val="-11"/>
          <w:sz w:val="24"/>
          <w:szCs w:val="24"/>
          <w:u w:val="single" w:color="auto"/>
        </w:rPr>
        <w:t xml:space="preserve"> 年 </w:t>
      </w:r>
      <w:r>
        <w:rPr>
          <w:rFonts w:hint="eastAsia" w:asciiTheme="minorEastAsia" w:hAnsiTheme="minorEastAsia" w:eastAsiaTheme="minorEastAsia" w:cstheme="minorEastAsia"/>
          <w:spacing w:val="-11"/>
          <w:sz w:val="24"/>
          <w:szCs w:val="24"/>
          <w:u w:val="single" w:color="auto"/>
          <w:lang w:val="en-US" w:eastAsia="zh-CN"/>
        </w:rPr>
        <w:t xml:space="preserve">07 </w:t>
      </w:r>
      <w:r>
        <w:rPr>
          <w:rFonts w:hint="eastAsia" w:asciiTheme="minorEastAsia" w:hAnsiTheme="minorEastAsia" w:eastAsiaTheme="minorEastAsia" w:cstheme="minorEastAsia"/>
          <w:spacing w:val="-11"/>
          <w:sz w:val="24"/>
          <w:szCs w:val="24"/>
          <w:u w:val="single" w:color="auto"/>
        </w:rPr>
        <w:t xml:space="preserve">月 </w:t>
      </w:r>
      <w:r>
        <w:rPr>
          <w:rFonts w:hint="eastAsia" w:asciiTheme="minorEastAsia" w:hAnsiTheme="minorEastAsia" w:eastAsiaTheme="minorEastAsia" w:cstheme="minorEastAsia"/>
          <w:color w:val="000000" w:themeColor="text1"/>
          <w:spacing w:val="-11"/>
          <w:sz w:val="24"/>
          <w:szCs w:val="24"/>
          <w:u w:val="single" w:color="auto"/>
          <w:lang w:val="en-US" w:eastAsia="zh-CN"/>
          <w14:textFill>
            <w14:solidFill>
              <w14:schemeClr w14:val="tx1"/>
            </w14:solidFill>
          </w14:textFill>
        </w:rPr>
        <w:t>24</w:t>
      </w:r>
      <w:r>
        <w:rPr>
          <w:rFonts w:hint="eastAsia" w:asciiTheme="minorEastAsia" w:hAnsiTheme="minorEastAsia" w:eastAsiaTheme="minorEastAsia" w:cstheme="minorEastAsia"/>
          <w:color w:val="FF0000"/>
          <w:spacing w:val="-11"/>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u w:val="single" w:color="auto"/>
        </w:rPr>
        <w:t xml:space="preserve">日至 </w:t>
      </w:r>
      <w:r>
        <w:rPr>
          <w:rFonts w:hint="eastAsia" w:asciiTheme="minorEastAsia" w:hAnsiTheme="minorEastAsia" w:eastAsiaTheme="minorEastAsia" w:cstheme="minorEastAsia"/>
          <w:spacing w:val="-11"/>
          <w:sz w:val="24"/>
          <w:szCs w:val="24"/>
          <w:u w:val="single" w:color="auto"/>
          <w:lang w:eastAsia="zh-CN"/>
        </w:rPr>
        <w:t>202</w:t>
      </w:r>
      <w:r>
        <w:rPr>
          <w:rFonts w:hint="eastAsia" w:asciiTheme="minorEastAsia" w:hAnsiTheme="minorEastAsia" w:eastAsiaTheme="minorEastAsia" w:cstheme="minorEastAsia"/>
          <w:spacing w:val="-11"/>
          <w:sz w:val="24"/>
          <w:szCs w:val="24"/>
          <w:u w:val="single" w:color="auto"/>
          <w:lang w:val="en-US" w:eastAsia="zh-CN"/>
        </w:rPr>
        <w:t>4</w:t>
      </w:r>
      <w:r>
        <w:rPr>
          <w:rFonts w:hint="eastAsia" w:asciiTheme="minorEastAsia" w:hAnsiTheme="minorEastAsia" w:eastAsiaTheme="minorEastAsia" w:cstheme="minorEastAsia"/>
          <w:spacing w:val="-11"/>
          <w:sz w:val="24"/>
          <w:szCs w:val="24"/>
          <w:u w:val="single" w:color="auto"/>
        </w:rPr>
        <w:t xml:space="preserve"> 年 </w:t>
      </w:r>
      <w:r>
        <w:rPr>
          <w:rFonts w:hint="eastAsia" w:asciiTheme="minorEastAsia" w:hAnsiTheme="minorEastAsia" w:eastAsiaTheme="minorEastAsia" w:cstheme="minorEastAsia"/>
          <w:spacing w:val="-11"/>
          <w:sz w:val="24"/>
          <w:szCs w:val="24"/>
          <w:u w:val="single" w:color="auto"/>
          <w:lang w:val="en-US" w:eastAsia="zh-CN"/>
        </w:rPr>
        <w:t>07</w:t>
      </w:r>
      <w:r>
        <w:rPr>
          <w:rFonts w:hint="eastAsia" w:asciiTheme="minorEastAsia" w:hAnsiTheme="minorEastAsia" w:eastAsiaTheme="minorEastAsia" w:cstheme="minorEastAsia"/>
          <w:spacing w:val="-11"/>
          <w:sz w:val="24"/>
          <w:szCs w:val="24"/>
          <w:u w:val="single" w:color="auto"/>
        </w:rPr>
        <w:t xml:space="preserve"> 月</w:t>
      </w:r>
      <w:r>
        <w:rPr>
          <w:rFonts w:hint="eastAsia" w:asciiTheme="minorEastAsia" w:hAnsiTheme="minorEastAsia" w:eastAsiaTheme="minorEastAsia" w:cstheme="minorEastAsia"/>
          <w:color w:val="FF0000"/>
          <w:spacing w:val="-11"/>
          <w:sz w:val="24"/>
          <w:szCs w:val="24"/>
          <w:u w:val="single" w:color="auto"/>
        </w:rPr>
        <w:t xml:space="preserve"> </w:t>
      </w:r>
      <w:r>
        <w:rPr>
          <w:rFonts w:hint="eastAsia" w:asciiTheme="minorEastAsia" w:hAnsiTheme="minorEastAsia" w:eastAsiaTheme="minorEastAsia" w:cstheme="minorEastAsia"/>
          <w:color w:val="000000" w:themeColor="text1"/>
          <w:spacing w:val="-11"/>
          <w:sz w:val="24"/>
          <w:szCs w:val="24"/>
          <w:u w:val="single" w:color="auto"/>
          <w:lang w:val="en-US" w:eastAsia="zh-CN"/>
          <w14:textFill>
            <w14:solidFill>
              <w14:schemeClr w14:val="tx1"/>
            </w14:solidFill>
          </w14:textFill>
        </w:rPr>
        <w:t>26</w:t>
      </w:r>
      <w:r>
        <w:rPr>
          <w:rFonts w:hint="eastAsia" w:asciiTheme="minorEastAsia" w:hAnsiTheme="minorEastAsia" w:eastAsiaTheme="minorEastAsia" w:cstheme="minorEastAsia"/>
          <w:color w:val="FF0000"/>
          <w:spacing w:val="-11"/>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u w:val="single" w:color="auto"/>
        </w:rPr>
        <w:t>日，每天上</w:t>
      </w:r>
      <w:r>
        <w:rPr>
          <w:rFonts w:hint="eastAsia" w:asciiTheme="minorEastAsia" w:hAnsiTheme="minorEastAsia" w:eastAsiaTheme="minorEastAsia" w:cstheme="minorEastAsia"/>
          <w:sz w:val="24"/>
          <w:szCs w:val="24"/>
          <w:u w:val="single" w:color="auto"/>
          <w:lang w:val="en-US" w:eastAsia="zh-CN"/>
        </w:rPr>
        <w:t xml:space="preserve">午 09：00 至 12：00，下午 14：00 至 </w:t>
      </w:r>
      <w:r>
        <w:rPr>
          <w:rFonts w:hint="eastAsia" w:asciiTheme="minorEastAsia" w:hAnsiTheme="minorEastAsia" w:eastAsiaTheme="minorEastAsia" w:cstheme="minorEastAsia"/>
          <w:spacing w:val="1"/>
          <w:sz w:val="24"/>
          <w:szCs w:val="24"/>
          <w:u w:val="single" w:color="auto"/>
        </w:rPr>
        <w:t>17</w:t>
      </w:r>
      <w:r>
        <w:rPr>
          <w:rFonts w:hint="eastAsia" w:asciiTheme="minorEastAsia" w:hAnsiTheme="minorEastAsia" w:eastAsiaTheme="minorEastAsia" w:cstheme="minorEastAsia"/>
          <w:sz w:val="24"/>
          <w:szCs w:val="24"/>
          <w:u w:val="single" w:color="auto"/>
          <w:lang w:eastAsia="zh-CN"/>
        </w:rPr>
        <w:t>：</w:t>
      </w:r>
      <w:r>
        <w:rPr>
          <w:rFonts w:hint="eastAsia" w:asciiTheme="minorEastAsia" w:hAnsiTheme="minorEastAsia" w:eastAsiaTheme="minorEastAsia" w:cstheme="minorEastAsia"/>
          <w:sz w:val="24"/>
          <w:szCs w:val="24"/>
          <w:u w:val="single" w:color="auto"/>
        </w:rPr>
        <w:t xml:space="preserve">00 (北京时间，法定节假日除外) </w:t>
      </w:r>
    </w:p>
    <w:p w14:paraId="268C6956">
      <w:pPr>
        <w:keepNext w:val="0"/>
        <w:keepLines w:val="0"/>
        <w:pageBreakBefore w:val="0"/>
        <w:widowControl/>
        <w:kinsoku w:val="0"/>
        <w:wordWrap w:val="0"/>
        <w:overflowPunct/>
        <w:topLinePunct w:val="0"/>
        <w:autoSpaceDE w:val="0"/>
        <w:autoSpaceDN w:val="0"/>
        <w:bidi w:val="0"/>
        <w:adjustRightInd w:val="0"/>
        <w:snapToGrid w:val="0"/>
        <w:spacing w:before="2" w:line="360" w:lineRule="auto"/>
        <w:ind w:left="40" w:right="237" w:firstLine="47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地</w:t>
      </w:r>
      <w:r>
        <w:rPr>
          <w:rFonts w:hint="eastAsia" w:asciiTheme="minorEastAsia" w:hAnsiTheme="minorEastAsia" w:eastAsiaTheme="minorEastAsia" w:cstheme="minorEastAsia"/>
          <w:spacing w:val="6"/>
          <w:sz w:val="24"/>
          <w:szCs w:val="24"/>
        </w:rPr>
        <w:t>点：</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z w:val="24"/>
          <w:szCs w:val="24"/>
          <w:u w:val="single" w:color="auto"/>
        </w:rPr>
        <w:t xml:space="preserve"> </w:t>
      </w:r>
    </w:p>
    <w:p w14:paraId="6781142F">
      <w:pPr>
        <w:keepNext w:val="0"/>
        <w:keepLines w:val="0"/>
        <w:pageBreakBefore w:val="0"/>
        <w:widowControl/>
        <w:kinsoku w:val="0"/>
        <w:wordWrap w:val="0"/>
        <w:overflowPunct/>
        <w:topLinePunct w:val="0"/>
        <w:autoSpaceDE w:val="0"/>
        <w:autoSpaceDN w:val="0"/>
        <w:bidi w:val="0"/>
        <w:adjustRightInd w:val="0"/>
        <w:snapToGrid w:val="0"/>
        <w:spacing w:before="3" w:afterAutospacing="0" w:line="360" w:lineRule="auto"/>
        <w:ind w:left="32" w:right="234" w:firstLine="482"/>
        <w:jc w:val="both"/>
        <w:textAlignment w:val="baseline"/>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12"/>
          <w:sz w:val="24"/>
          <w:szCs w:val="24"/>
        </w:rPr>
        <w:t>方</w:t>
      </w:r>
      <w:r>
        <w:rPr>
          <w:rFonts w:hint="eastAsia" w:asciiTheme="minorEastAsia" w:hAnsiTheme="minorEastAsia" w:eastAsiaTheme="minorEastAsia" w:cstheme="minorEastAsia"/>
          <w:spacing w:val="10"/>
          <w:sz w:val="24"/>
          <w:szCs w:val="24"/>
        </w:rPr>
        <w:t>式</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u w:val="single" w:color="auto"/>
        </w:rPr>
        <w:t>现场购买获取 (现场获取《采购文件》须提供如下材料：有效的营业执照复印件加盖公章；法</w:t>
      </w:r>
      <w:r>
        <w:rPr>
          <w:rFonts w:hint="eastAsia" w:asciiTheme="minorEastAsia" w:hAnsiTheme="minorEastAsia" w:eastAsiaTheme="minorEastAsia" w:cstheme="minorEastAsia"/>
          <w:spacing w:val="26"/>
          <w:sz w:val="24"/>
          <w:szCs w:val="24"/>
          <w:u w:val="single" w:color="auto"/>
        </w:rPr>
        <w:t>定</w:t>
      </w:r>
      <w:r>
        <w:rPr>
          <w:rFonts w:hint="eastAsia" w:asciiTheme="minorEastAsia" w:hAnsiTheme="minorEastAsia" w:eastAsiaTheme="minorEastAsia" w:cstheme="minorEastAsia"/>
          <w:spacing w:val="25"/>
          <w:sz w:val="24"/>
          <w:szCs w:val="24"/>
          <w:u w:val="single" w:color="auto"/>
        </w:rPr>
        <w:t>代</w:t>
      </w:r>
      <w:r>
        <w:rPr>
          <w:rFonts w:hint="eastAsia" w:asciiTheme="minorEastAsia" w:hAnsiTheme="minorEastAsia" w:eastAsiaTheme="minorEastAsia" w:cstheme="minorEastAsia"/>
          <w:spacing w:val="13"/>
          <w:sz w:val="24"/>
          <w:szCs w:val="24"/>
          <w:u w:val="single" w:color="auto"/>
        </w:rPr>
        <w:t>表人身份证明书或授权委托书原件</w:t>
      </w:r>
      <w:r>
        <w:rPr>
          <w:rFonts w:hint="eastAsia" w:asciiTheme="minorEastAsia" w:hAnsiTheme="minorEastAsia" w:eastAsiaTheme="minorEastAsia" w:cstheme="minorEastAsia"/>
          <w:sz w:val="24"/>
          <w:szCs w:val="24"/>
          <w:u w:val="single" w:color="auto"/>
        </w:rPr>
        <w:t>一份</w:t>
      </w:r>
      <w:r>
        <w:rPr>
          <w:rFonts w:hint="eastAsia" w:asciiTheme="minorEastAsia" w:hAnsiTheme="minorEastAsia" w:eastAsiaTheme="minorEastAsia" w:cstheme="minorEastAsia"/>
          <w:sz w:val="24"/>
          <w:szCs w:val="24"/>
          <w:u w:val="single" w:color="auto"/>
          <w:lang w:eastAsia="zh-CN"/>
        </w:rPr>
        <w:t>）</w:t>
      </w:r>
      <w:r>
        <w:rPr>
          <w:rFonts w:hint="eastAsia" w:asciiTheme="minorEastAsia" w:hAnsiTheme="minorEastAsia" w:eastAsiaTheme="minorEastAsia" w:cstheme="minorEastAsia"/>
          <w:sz w:val="24"/>
          <w:szCs w:val="24"/>
          <w:u w:val="single" w:color="auto"/>
        </w:rPr>
        <w:t>；</w:t>
      </w:r>
    </w:p>
    <w:p w14:paraId="3F648A6B">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firstLine="50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售</w:t>
      </w:r>
      <w:r>
        <w:rPr>
          <w:rFonts w:hint="eastAsia" w:asciiTheme="minorEastAsia" w:hAnsiTheme="minorEastAsia" w:eastAsiaTheme="minorEastAsia" w:cstheme="minorEastAsia"/>
          <w:spacing w:val="4"/>
          <w:sz w:val="24"/>
          <w:szCs w:val="24"/>
        </w:rPr>
        <w:t>价：</w:t>
      </w:r>
      <w:r>
        <w:rPr>
          <w:rFonts w:hint="eastAsia" w:asciiTheme="minorEastAsia" w:hAnsiTheme="minorEastAsia" w:eastAsiaTheme="minorEastAsia" w:cstheme="minorEastAsia"/>
          <w:spacing w:val="4"/>
          <w:sz w:val="24"/>
          <w:szCs w:val="24"/>
          <w:u w:val="single" w:color="auto"/>
        </w:rPr>
        <w:t>300.00 元人民币(电子文档，售后不退)</w:t>
      </w:r>
      <w:r>
        <w:rPr>
          <w:rFonts w:hint="eastAsia" w:asciiTheme="minorEastAsia" w:hAnsiTheme="minorEastAsia" w:eastAsiaTheme="minorEastAsia" w:cstheme="minorEastAsia"/>
          <w:sz w:val="24"/>
          <w:szCs w:val="24"/>
          <w:u w:val="single" w:color="auto"/>
        </w:rPr>
        <w:t xml:space="preserve"> </w:t>
      </w:r>
    </w:p>
    <w:p w14:paraId="292687D1">
      <w:pPr>
        <w:keepNext w:val="0"/>
        <w:keepLines w:val="0"/>
        <w:pageBreakBefore w:val="0"/>
        <w:widowControl/>
        <w:kinsoku w:val="0"/>
        <w:wordWrap w:val="0"/>
        <w:overflowPunct/>
        <w:topLinePunct w:val="0"/>
        <w:autoSpaceDE w:val="0"/>
        <w:autoSpaceDN w:val="0"/>
        <w:bidi w:val="0"/>
        <w:adjustRightInd w:val="0"/>
        <w:snapToGrid w:val="0"/>
        <w:spacing w:before="1" w:afterAutospacing="0" w:line="360" w:lineRule="auto"/>
        <w:ind w:left="509" w:firstLine="480" w:firstLineChars="200"/>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sz w:val="24"/>
          <w:szCs w:val="24"/>
          <w:lang w:val="en-US" w:eastAsia="zh-CN"/>
        </w:rPr>
        <w:t>根据黔发改法规〔2023〕400号文件要求，依法必须招标的房建、市政、交通、水利、农业农村等单项合同估算价1000万元（不含）以下的政府投资工程项目，鼓励试行免缴投标保证金。其中，采用招标方式的施工单项合同估算价在400万（不含）以下的政府采购工程建设项目，鼓励采购人、采购代理机构不再收取投标保证金。故本项目不需要缴纳投标保证金</w:t>
      </w:r>
      <w:bookmarkStart w:id="8" w:name="_Toc24396"/>
      <w:r>
        <w:rPr>
          <w:rFonts w:hint="eastAsia" w:asciiTheme="minorEastAsia" w:hAnsiTheme="minorEastAsia" w:eastAsiaTheme="minorEastAsia" w:cstheme="minorEastAsia"/>
          <w:sz w:val="24"/>
          <w:szCs w:val="24"/>
          <w:lang w:val="en-US" w:eastAsia="zh-CN"/>
        </w:rPr>
        <w:t>。</w:t>
      </w:r>
    </w:p>
    <w:p w14:paraId="2BDAFC88">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四、响应文件提交</w:t>
      </w:r>
      <w:bookmarkEnd w:id="8"/>
    </w:p>
    <w:p w14:paraId="4EBA57B0">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30" w:right="13" w:firstLine="479"/>
        <w:jc w:val="both"/>
        <w:textAlignment w:val="baseline"/>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8"/>
          <w:sz w:val="24"/>
          <w:szCs w:val="24"/>
        </w:rPr>
        <w:t>截止时间：</w:t>
      </w:r>
      <w:r>
        <w:rPr>
          <w:rFonts w:hint="eastAsia" w:asciiTheme="minorEastAsia" w:hAnsiTheme="minorEastAsia" w:eastAsiaTheme="minorEastAsia" w:cstheme="minorEastAsia"/>
          <w:spacing w:val="8"/>
          <w:sz w:val="24"/>
          <w:szCs w:val="24"/>
          <w:u w:val="single" w:color="auto"/>
          <w:lang w:eastAsia="zh-CN"/>
        </w:rPr>
        <w:t>202</w:t>
      </w:r>
      <w:r>
        <w:rPr>
          <w:rFonts w:hint="eastAsia" w:asciiTheme="minorEastAsia" w:hAnsiTheme="minorEastAsia" w:eastAsiaTheme="minorEastAsia" w:cstheme="minorEastAsia"/>
          <w:spacing w:val="8"/>
          <w:sz w:val="24"/>
          <w:szCs w:val="24"/>
          <w:u w:val="single" w:color="auto"/>
          <w:lang w:val="en-US" w:eastAsia="zh-CN"/>
        </w:rPr>
        <w:t>4</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4"/>
          <w:sz w:val="24"/>
          <w:szCs w:val="24"/>
          <w:u w:val="single" w:color="auto"/>
          <w:lang w:val="en-US" w:eastAsia="zh-CN"/>
        </w:rPr>
        <w:t>07</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color w:val="000000" w:themeColor="text1"/>
          <w:spacing w:val="4"/>
          <w:sz w:val="24"/>
          <w:szCs w:val="24"/>
          <w:u w:val="single" w:color="auto"/>
          <w:lang w:val="en-US" w:eastAsia="zh-CN"/>
          <w14:textFill>
            <w14:solidFill>
              <w14:schemeClr w14:val="tx1"/>
            </w14:solidFill>
          </w14:textFill>
        </w:rPr>
        <w:t>29</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15</w:t>
      </w:r>
      <w:r>
        <w:rPr>
          <w:rFonts w:hint="eastAsia" w:asciiTheme="minorEastAsia" w:hAnsiTheme="minorEastAsia" w:eastAsiaTheme="minorEastAsia" w:cstheme="minorEastAsia"/>
          <w:spacing w:val="4"/>
          <w:sz w:val="24"/>
          <w:szCs w:val="24"/>
          <w:u w:val="single" w:color="auto"/>
          <w:lang w:eastAsia="zh-CN"/>
        </w:rPr>
        <w:t>：</w:t>
      </w:r>
      <w:r>
        <w:rPr>
          <w:rFonts w:hint="eastAsia" w:asciiTheme="minorEastAsia" w:hAnsiTheme="minorEastAsia" w:eastAsiaTheme="minorEastAsia" w:cstheme="minorEastAsia"/>
          <w:spacing w:val="4"/>
          <w:sz w:val="24"/>
          <w:szCs w:val="24"/>
          <w:u w:val="single" w:color="auto"/>
          <w:lang w:val="en-US" w:eastAsia="zh-CN"/>
        </w:rPr>
        <w:t>0</w:t>
      </w:r>
      <w:r>
        <w:rPr>
          <w:rFonts w:hint="eastAsia" w:asciiTheme="minorEastAsia" w:hAnsiTheme="minorEastAsia" w:eastAsiaTheme="minorEastAsia" w:cstheme="minorEastAsia"/>
          <w:spacing w:val="4"/>
          <w:sz w:val="24"/>
          <w:szCs w:val="24"/>
          <w:u w:val="single" w:color="auto"/>
        </w:rPr>
        <w:t>0</w:t>
      </w:r>
      <w:r>
        <w:rPr>
          <w:rFonts w:hint="eastAsia" w:asciiTheme="minorEastAsia" w:hAnsiTheme="minorEastAsia" w:eastAsiaTheme="minorEastAsia" w:cstheme="minorEastAsia"/>
          <w:spacing w:val="4"/>
          <w:sz w:val="24"/>
          <w:szCs w:val="24"/>
          <w:u w:val="single" w:color="auto"/>
          <w:lang w:eastAsia="zh-CN"/>
        </w:rPr>
        <w:t>：</w:t>
      </w:r>
      <w:r>
        <w:rPr>
          <w:rFonts w:hint="eastAsia" w:asciiTheme="minorEastAsia" w:hAnsiTheme="minorEastAsia" w:eastAsiaTheme="minorEastAsia" w:cstheme="minorEastAsia"/>
          <w:spacing w:val="4"/>
          <w:sz w:val="24"/>
          <w:szCs w:val="24"/>
          <w:u w:val="single" w:color="auto"/>
        </w:rPr>
        <w:t>00 (北京时间)(</w:t>
      </w:r>
      <w:r>
        <w:rPr>
          <w:rFonts w:hint="eastAsia" w:asciiTheme="minorEastAsia" w:hAnsiTheme="minorEastAsia" w:eastAsiaTheme="minorEastAsia" w:cstheme="minorEastAsia"/>
          <w:spacing w:val="6"/>
          <w:sz w:val="24"/>
          <w:szCs w:val="24"/>
          <w:u w:val="single" w:color="auto"/>
        </w:rPr>
        <w:t>从谈判文件开始发出之日起至</w:t>
      </w:r>
      <w:r>
        <w:rPr>
          <w:rFonts w:hint="eastAsia" w:asciiTheme="minorEastAsia" w:hAnsiTheme="minorEastAsia" w:eastAsiaTheme="minorEastAsia" w:cstheme="minorEastAsia"/>
          <w:spacing w:val="4"/>
          <w:sz w:val="24"/>
          <w:szCs w:val="24"/>
          <w:u w:val="single" w:color="auto"/>
        </w:rPr>
        <w:t>供</w:t>
      </w:r>
      <w:r>
        <w:rPr>
          <w:rFonts w:hint="eastAsia" w:asciiTheme="minorEastAsia" w:hAnsiTheme="minorEastAsia" w:eastAsiaTheme="minorEastAsia" w:cstheme="minorEastAsia"/>
          <w:spacing w:val="3"/>
          <w:sz w:val="24"/>
          <w:szCs w:val="24"/>
          <w:u w:val="single" w:color="auto"/>
        </w:rPr>
        <w:t>应商提交首次响应文件截止之日止不得少于 3 个工作日</w:t>
      </w:r>
      <w:r>
        <w:rPr>
          <w:rFonts w:hint="eastAsia" w:asciiTheme="minorEastAsia" w:hAnsiTheme="minorEastAsia" w:eastAsiaTheme="minorEastAsia" w:cstheme="minorEastAsia"/>
          <w:spacing w:val="2"/>
          <w:sz w:val="24"/>
          <w:szCs w:val="24"/>
          <w:u w:val="single" w:color="auto"/>
        </w:rPr>
        <w:t>)</w:t>
      </w:r>
      <w:r>
        <w:rPr>
          <w:rFonts w:hint="eastAsia" w:asciiTheme="minorEastAsia" w:hAnsiTheme="minorEastAsia" w:eastAsiaTheme="minorEastAsia" w:cstheme="minorEastAsia"/>
          <w:sz w:val="24"/>
          <w:szCs w:val="24"/>
          <w:u w:val="single" w:color="auto"/>
        </w:rPr>
        <w:t xml:space="preserve"> </w:t>
      </w:r>
    </w:p>
    <w:p w14:paraId="3BE91DF3">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30" w:right="13" w:firstLine="47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地</w:t>
      </w:r>
      <w:r>
        <w:rPr>
          <w:rFonts w:hint="eastAsia" w:asciiTheme="minorEastAsia" w:hAnsiTheme="minorEastAsia" w:eastAsiaTheme="minorEastAsia" w:cstheme="minorEastAsia"/>
          <w:spacing w:val="6"/>
          <w:sz w:val="24"/>
          <w:szCs w:val="24"/>
        </w:rPr>
        <w:t>点：</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z w:val="24"/>
          <w:szCs w:val="24"/>
          <w:u w:val="single" w:color="auto"/>
        </w:rPr>
        <w:t xml:space="preserve"> </w:t>
      </w:r>
    </w:p>
    <w:p w14:paraId="6D1841BF">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9" w:name="_Toc15768"/>
    </w:p>
    <w:p w14:paraId="5FBA8698">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五、开启</w:t>
      </w:r>
      <w:bookmarkEnd w:id="9"/>
    </w:p>
    <w:p w14:paraId="6FD3A16E">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52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时</w:t>
      </w:r>
      <w:r>
        <w:rPr>
          <w:rFonts w:hint="eastAsia" w:asciiTheme="minorEastAsia" w:hAnsiTheme="minorEastAsia" w:eastAsiaTheme="minorEastAsia" w:cstheme="minorEastAsia"/>
          <w:spacing w:val="4"/>
          <w:sz w:val="24"/>
          <w:szCs w:val="24"/>
        </w:rPr>
        <w:t>间：</w:t>
      </w:r>
      <w:r>
        <w:rPr>
          <w:rFonts w:hint="eastAsia" w:asciiTheme="minorEastAsia" w:hAnsiTheme="minorEastAsia" w:eastAsiaTheme="minorEastAsia" w:cstheme="minorEastAsia"/>
          <w:spacing w:val="4"/>
          <w:sz w:val="24"/>
          <w:szCs w:val="24"/>
          <w:u w:val="single" w:color="auto"/>
          <w:lang w:eastAsia="zh-CN"/>
        </w:rPr>
        <w:t>202</w:t>
      </w:r>
      <w:r>
        <w:rPr>
          <w:rFonts w:hint="eastAsia" w:asciiTheme="minorEastAsia" w:hAnsiTheme="minorEastAsia" w:eastAsiaTheme="minorEastAsia" w:cstheme="minorEastAsia"/>
          <w:spacing w:val="4"/>
          <w:sz w:val="24"/>
          <w:szCs w:val="24"/>
          <w:u w:val="single" w:color="auto"/>
          <w:lang w:val="en-US" w:eastAsia="zh-CN"/>
        </w:rPr>
        <w:t>4</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4"/>
          <w:sz w:val="24"/>
          <w:szCs w:val="24"/>
          <w:u w:val="single" w:color="auto"/>
          <w:lang w:val="en-US" w:eastAsia="zh-CN"/>
        </w:rPr>
        <w:t>07</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color w:val="000000" w:themeColor="text1"/>
          <w:spacing w:val="4"/>
          <w:sz w:val="24"/>
          <w:szCs w:val="24"/>
          <w:u w:val="single" w:color="auto"/>
          <w:lang w:val="en-US" w:eastAsia="zh-CN"/>
          <w14:textFill>
            <w14:solidFill>
              <w14:schemeClr w14:val="tx1"/>
            </w14:solidFill>
          </w14:textFill>
        </w:rPr>
        <w:t>29</w:t>
      </w:r>
      <w:r>
        <w:rPr>
          <w:rFonts w:hint="eastAsia" w:asciiTheme="minorEastAsia" w:hAnsiTheme="minorEastAsia" w:eastAsiaTheme="minorEastAsia" w:cstheme="minorEastAsia"/>
          <w:spacing w:val="4"/>
          <w:sz w:val="24"/>
          <w:szCs w:val="24"/>
          <w:u w:val="single" w:color="auto"/>
        </w:rPr>
        <w:t xml:space="preserve"> 1</w:t>
      </w:r>
      <w:r>
        <w:rPr>
          <w:rFonts w:hint="eastAsia" w:asciiTheme="minorEastAsia" w:hAnsiTheme="minorEastAsia" w:eastAsiaTheme="minorEastAsia" w:cstheme="minorEastAsia"/>
          <w:spacing w:val="4"/>
          <w:sz w:val="24"/>
          <w:szCs w:val="24"/>
          <w:u w:val="single" w:color="auto"/>
          <w:lang w:val="en-US" w:eastAsia="zh-CN"/>
        </w:rPr>
        <w:t>5</w:t>
      </w:r>
      <w:r>
        <w:rPr>
          <w:rFonts w:hint="eastAsia" w:asciiTheme="minorEastAsia" w:hAnsiTheme="minorEastAsia" w:eastAsiaTheme="minorEastAsia" w:cstheme="minorEastAsia"/>
          <w:spacing w:val="4"/>
          <w:sz w:val="24"/>
          <w:szCs w:val="24"/>
          <w:u w:val="single" w:color="auto"/>
          <w:lang w:eastAsia="zh-CN"/>
        </w:rPr>
        <w:t>：</w:t>
      </w:r>
      <w:r>
        <w:rPr>
          <w:rFonts w:hint="eastAsia" w:asciiTheme="minorEastAsia" w:hAnsiTheme="minorEastAsia" w:eastAsiaTheme="minorEastAsia" w:cstheme="minorEastAsia"/>
          <w:spacing w:val="4"/>
          <w:sz w:val="24"/>
          <w:szCs w:val="24"/>
          <w:u w:val="single" w:color="auto"/>
          <w:lang w:val="en-US" w:eastAsia="zh-CN"/>
        </w:rPr>
        <w:t>00</w:t>
      </w:r>
      <w:r>
        <w:rPr>
          <w:rFonts w:hint="eastAsia" w:asciiTheme="minorEastAsia" w:hAnsiTheme="minorEastAsia" w:eastAsiaTheme="minorEastAsia" w:cstheme="minorEastAsia"/>
          <w:spacing w:val="4"/>
          <w:sz w:val="24"/>
          <w:szCs w:val="24"/>
          <w:u w:val="single" w:color="auto"/>
          <w:lang w:eastAsia="zh-CN"/>
        </w:rPr>
        <w:t>：</w:t>
      </w:r>
      <w:r>
        <w:rPr>
          <w:rFonts w:hint="eastAsia" w:asciiTheme="minorEastAsia" w:hAnsiTheme="minorEastAsia" w:eastAsiaTheme="minorEastAsia" w:cstheme="minorEastAsia"/>
          <w:spacing w:val="4"/>
          <w:sz w:val="24"/>
          <w:szCs w:val="24"/>
          <w:u w:val="single" w:color="auto"/>
        </w:rPr>
        <w:t>00</w:t>
      </w:r>
    </w:p>
    <w:p w14:paraId="4F81509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40" w:right="16" w:firstLine="47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地</w:t>
      </w:r>
      <w:r>
        <w:rPr>
          <w:rFonts w:hint="eastAsia" w:asciiTheme="minorEastAsia" w:hAnsiTheme="minorEastAsia" w:eastAsiaTheme="minorEastAsia" w:cstheme="minorEastAsia"/>
          <w:spacing w:val="6"/>
          <w:sz w:val="24"/>
          <w:szCs w:val="24"/>
        </w:rPr>
        <w:t>点：</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p>
    <w:p w14:paraId="4F93450E">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10" w:name="_Toc29291"/>
    </w:p>
    <w:p w14:paraId="3F51195E">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六、公告期限</w:t>
      </w:r>
      <w:bookmarkEnd w:id="10"/>
    </w:p>
    <w:p w14:paraId="595497E1">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5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自本</w:t>
      </w:r>
      <w:r>
        <w:rPr>
          <w:rFonts w:hint="eastAsia" w:asciiTheme="minorEastAsia" w:hAnsiTheme="minorEastAsia" w:eastAsiaTheme="minorEastAsia" w:cstheme="minorEastAsia"/>
          <w:spacing w:val="-2"/>
          <w:sz w:val="24"/>
          <w:szCs w:val="24"/>
        </w:rPr>
        <w:t>公告发布之日起 3 个工作日</w:t>
      </w:r>
    </w:p>
    <w:p w14:paraId="008F4442">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11" w:name="_Toc21625"/>
    </w:p>
    <w:p w14:paraId="1AADE62F">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七、其他补充事宜</w:t>
      </w:r>
      <w:bookmarkEnd w:id="11"/>
    </w:p>
    <w:p w14:paraId="062C816D">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5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采购项目需要落实的政府采购政策：</w:t>
      </w:r>
      <w:r>
        <w:rPr>
          <w:rFonts w:hint="eastAsia" w:asciiTheme="minorEastAsia" w:hAnsiTheme="minorEastAsia" w:eastAsiaTheme="minorEastAsia" w:cstheme="minorEastAsia"/>
          <w:spacing w:val="3"/>
          <w:sz w:val="24"/>
          <w:szCs w:val="24"/>
          <w:u w:val="single" w:color="auto"/>
        </w:rPr>
        <w:t xml:space="preserve"> 已落</w:t>
      </w:r>
      <w:r>
        <w:rPr>
          <w:rFonts w:hint="eastAsia" w:asciiTheme="minorEastAsia" w:hAnsiTheme="minorEastAsia" w:eastAsiaTheme="minorEastAsia" w:cstheme="minorEastAsia"/>
          <w:sz w:val="24"/>
          <w:szCs w:val="24"/>
          <w:u w:val="single" w:color="auto"/>
        </w:rPr>
        <w:t>实</w:t>
      </w:r>
    </w:p>
    <w:p w14:paraId="5CDC52AB">
      <w:pPr>
        <w:keepNext w:val="0"/>
        <w:keepLines w:val="0"/>
        <w:pageBreakBefore w:val="0"/>
        <w:widowControl/>
        <w:kinsoku w:val="0"/>
        <w:overflowPunct/>
        <w:topLinePunct w:val="0"/>
        <w:autoSpaceDE w:val="0"/>
        <w:autoSpaceDN w:val="0"/>
        <w:bidi w:val="0"/>
        <w:adjustRightInd w:val="0"/>
        <w:snapToGrid w:val="0"/>
        <w:spacing w:beforeAutospacing="0" w:line="360" w:lineRule="auto"/>
        <w:ind w:left="498" w:leftChars="237" w:firstLine="26" w:firstLine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PPP</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项目：</w:t>
      </w:r>
      <w:r>
        <w:rPr>
          <w:rFonts w:hint="eastAsia" w:asciiTheme="minorEastAsia" w:hAnsiTheme="minorEastAsia" w:eastAsiaTheme="minorEastAsia" w:cstheme="minorEastAsia"/>
          <w:spacing w:val="1"/>
          <w:sz w:val="24"/>
          <w:szCs w:val="24"/>
          <w:u w:val="single" w:color="auto"/>
        </w:rPr>
        <w:t>否</w:t>
      </w:r>
    </w:p>
    <w:p w14:paraId="2D6457FD">
      <w:pPr>
        <w:keepNext w:val="0"/>
        <w:keepLines w:val="0"/>
        <w:pageBreakBefore w:val="0"/>
        <w:widowControl/>
        <w:kinsoku w:val="0"/>
        <w:overflowPunct/>
        <w:topLinePunct w:val="0"/>
        <w:autoSpaceDE w:val="0"/>
        <w:autoSpaceDN w:val="0"/>
        <w:bidi w:val="0"/>
        <w:adjustRightInd w:val="0"/>
        <w:snapToGrid w:val="0"/>
        <w:spacing w:line="360" w:lineRule="auto"/>
        <w:ind w:left="52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简</w:t>
      </w:r>
      <w:r>
        <w:rPr>
          <w:rFonts w:hint="eastAsia" w:asciiTheme="minorEastAsia" w:hAnsiTheme="minorEastAsia" w:eastAsiaTheme="minorEastAsia" w:cstheme="minorEastAsia"/>
          <w:spacing w:val="12"/>
          <w:sz w:val="24"/>
          <w:szCs w:val="24"/>
        </w:rPr>
        <w:t>要</w:t>
      </w:r>
      <w:r>
        <w:rPr>
          <w:rFonts w:hint="eastAsia" w:asciiTheme="minorEastAsia" w:hAnsiTheme="minorEastAsia" w:eastAsiaTheme="minorEastAsia" w:cstheme="minorEastAsia"/>
          <w:spacing w:val="8"/>
          <w:sz w:val="24"/>
          <w:szCs w:val="24"/>
        </w:rPr>
        <w:t>技术要求、服务和安全要求：</w:t>
      </w:r>
      <w:r>
        <w:rPr>
          <w:rFonts w:hint="eastAsia" w:asciiTheme="minorEastAsia" w:hAnsiTheme="minorEastAsia" w:eastAsiaTheme="minorEastAsia" w:cstheme="minorEastAsia"/>
          <w:spacing w:val="8"/>
          <w:sz w:val="24"/>
          <w:szCs w:val="24"/>
          <w:u w:val="single" w:color="auto"/>
        </w:rPr>
        <w:t>详见采购文件</w:t>
      </w:r>
    </w:p>
    <w:p w14:paraId="58827451">
      <w:pPr>
        <w:keepNext w:val="0"/>
        <w:keepLines w:val="0"/>
        <w:pageBreakBefore w:val="0"/>
        <w:widowControl/>
        <w:kinsoku w:val="0"/>
        <w:overflowPunct/>
        <w:topLinePunct w:val="0"/>
        <w:autoSpaceDE w:val="0"/>
        <w:autoSpaceDN w:val="0"/>
        <w:bidi w:val="0"/>
        <w:adjustRightInd w:val="0"/>
        <w:snapToGrid w:val="0"/>
        <w:spacing w:beforeAutospacing="0" w:line="360" w:lineRule="auto"/>
        <w:ind w:left="5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交货地点或服务地点：</w:t>
      </w:r>
      <w:r>
        <w:rPr>
          <w:rFonts w:hint="eastAsia" w:asciiTheme="minorEastAsia" w:hAnsiTheme="minorEastAsia" w:eastAsiaTheme="minorEastAsia" w:cstheme="minorEastAsia"/>
          <w:spacing w:val="9"/>
          <w:sz w:val="24"/>
          <w:szCs w:val="24"/>
          <w:u w:val="single" w:color="auto"/>
        </w:rPr>
        <w:t>采购人指定具体地</w:t>
      </w:r>
      <w:r>
        <w:rPr>
          <w:rFonts w:hint="eastAsia" w:asciiTheme="minorEastAsia" w:hAnsiTheme="minorEastAsia" w:eastAsiaTheme="minorEastAsia" w:cstheme="minorEastAsia"/>
          <w:spacing w:val="6"/>
          <w:sz w:val="24"/>
          <w:szCs w:val="24"/>
          <w:u w:val="single" w:color="auto"/>
        </w:rPr>
        <w:t>点</w:t>
      </w:r>
    </w:p>
    <w:p w14:paraId="25E3D3F7">
      <w:pPr>
        <w:keepNext w:val="0"/>
        <w:keepLines w:val="0"/>
        <w:pageBreakBefore w:val="0"/>
        <w:widowControl/>
        <w:kinsoku w:val="0"/>
        <w:overflowPunct/>
        <w:topLinePunct w:val="0"/>
        <w:autoSpaceDE w:val="0"/>
        <w:autoSpaceDN w:val="0"/>
        <w:bidi w:val="0"/>
        <w:adjustRightInd w:val="0"/>
        <w:snapToGrid w:val="0"/>
        <w:spacing w:before="1" w:afterAutospacing="0" w:line="360" w:lineRule="auto"/>
        <w:ind w:left="5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其</w:t>
      </w:r>
      <w:r>
        <w:rPr>
          <w:rFonts w:hint="eastAsia" w:asciiTheme="minorEastAsia" w:hAnsiTheme="minorEastAsia" w:eastAsiaTheme="minorEastAsia" w:cstheme="minorEastAsia"/>
          <w:spacing w:val="12"/>
          <w:sz w:val="24"/>
          <w:szCs w:val="24"/>
        </w:rPr>
        <w:t>他</w:t>
      </w:r>
      <w:r>
        <w:rPr>
          <w:rFonts w:hint="eastAsia" w:asciiTheme="minorEastAsia" w:hAnsiTheme="minorEastAsia" w:eastAsiaTheme="minorEastAsia" w:cstheme="minorEastAsia"/>
          <w:spacing w:val="8"/>
          <w:sz w:val="24"/>
          <w:szCs w:val="24"/>
        </w:rPr>
        <w:t>事项 (如样品提交、现场踏勘等) ：</w:t>
      </w:r>
      <w:r>
        <w:rPr>
          <w:rFonts w:hint="eastAsia" w:asciiTheme="minorEastAsia" w:hAnsiTheme="minorEastAsia" w:eastAsiaTheme="minorEastAsia" w:cstheme="minorEastAsia"/>
          <w:spacing w:val="8"/>
          <w:sz w:val="24"/>
          <w:szCs w:val="24"/>
          <w:u w:val="single" w:color="auto"/>
        </w:rPr>
        <w:t>无</w:t>
      </w:r>
    </w:p>
    <w:p w14:paraId="0F60B47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30" w:right="16" w:firstLine="484"/>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rPr>
        <w:t>交</w:t>
      </w:r>
      <w:r>
        <w:rPr>
          <w:rFonts w:hint="eastAsia" w:asciiTheme="minorEastAsia" w:hAnsiTheme="minorEastAsia" w:eastAsiaTheme="minorEastAsia" w:cstheme="minorEastAsia"/>
          <w:spacing w:val="6"/>
          <w:sz w:val="24"/>
          <w:szCs w:val="24"/>
        </w:rPr>
        <w:t>货时间和服务时限：</w:t>
      </w:r>
      <w:r>
        <w:rPr>
          <w:rFonts w:hint="eastAsia" w:asciiTheme="minorEastAsia" w:hAnsiTheme="minorEastAsia" w:eastAsiaTheme="minorEastAsia" w:cstheme="minorEastAsia"/>
          <w:spacing w:val="6"/>
          <w:sz w:val="24"/>
          <w:szCs w:val="24"/>
          <w:u w:val="single" w:color="auto"/>
          <w:lang w:eastAsia="zh-CN"/>
        </w:rPr>
        <w:t>以合同约定为准</w:t>
      </w:r>
    </w:p>
    <w:p w14:paraId="4925DED9">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12" w:name="_Toc7593"/>
    </w:p>
    <w:p w14:paraId="300C723E">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八、凡对本次采购提出询问，请按以下方式联系</w:t>
      </w:r>
      <w:bookmarkEnd w:id="12"/>
    </w:p>
    <w:p w14:paraId="25DCFECA">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520"/>
        <w:textAlignment w:val="baseline"/>
        <w:outlineLvl w:val="9"/>
        <w:rPr>
          <w:rFonts w:hint="eastAsia" w:asciiTheme="minorEastAsia" w:hAnsiTheme="minorEastAsia" w:eastAsiaTheme="minorEastAsia" w:cstheme="minorEastAsia"/>
          <w:sz w:val="24"/>
          <w:szCs w:val="24"/>
        </w:rPr>
      </w:pPr>
      <w:bookmarkStart w:id="13" w:name="_Toc24894"/>
      <w:r>
        <w:rPr>
          <w:rFonts w:hint="eastAsia" w:asciiTheme="minorEastAsia" w:hAnsiTheme="minorEastAsia" w:eastAsiaTheme="minorEastAsia" w:cstheme="minorEastAsia"/>
          <w:spacing w:val="8"/>
          <w:position w:val="2"/>
          <w:sz w:val="24"/>
          <w:szCs w:val="24"/>
        </w:rPr>
        <w:t>1</w:t>
      </w:r>
      <w:r>
        <w:rPr>
          <w:rFonts w:hint="eastAsia" w:asciiTheme="minorEastAsia" w:hAnsiTheme="minorEastAsia" w:eastAsiaTheme="minorEastAsia" w:cstheme="minorEastAsia"/>
          <w:spacing w:val="5"/>
          <w:position w:val="2"/>
          <w:sz w:val="24"/>
          <w:szCs w:val="24"/>
        </w:rPr>
        <w:t>、采购人信息</w:t>
      </w:r>
      <w:bookmarkEnd w:id="13"/>
    </w:p>
    <w:p w14:paraId="21CABDA5">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名</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8"/>
          <w:sz w:val="24"/>
          <w:szCs w:val="24"/>
        </w:rPr>
        <w:t xml:space="preserve">   称：</w:t>
      </w:r>
      <w:r>
        <w:rPr>
          <w:rFonts w:hint="eastAsia" w:asciiTheme="minorEastAsia" w:hAnsiTheme="minorEastAsia" w:eastAsiaTheme="minorEastAsia" w:cstheme="minorEastAsia"/>
          <w:spacing w:val="8"/>
          <w:sz w:val="24"/>
          <w:szCs w:val="24"/>
          <w:u w:val="single" w:color="auto"/>
          <w:lang w:val="en-US" w:eastAsia="zh-CN"/>
        </w:rPr>
        <w:t>普安县兴中镇人民政府</w:t>
      </w:r>
      <w:r>
        <w:rPr>
          <w:rFonts w:hint="eastAsia" w:asciiTheme="minorEastAsia" w:hAnsiTheme="minorEastAsia" w:eastAsiaTheme="minorEastAsia" w:cstheme="minorEastAsia"/>
          <w:sz w:val="24"/>
          <w:szCs w:val="24"/>
          <w:u w:val="single" w:color="auto"/>
        </w:rPr>
        <w:t xml:space="preserve">      </w:t>
      </w:r>
    </w:p>
    <w:p w14:paraId="5DD7361F">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lang w:val="en-US" w:eastAsia="zh-CN"/>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spacing w:val="16"/>
          <w:sz w:val="24"/>
          <w:szCs w:val="24"/>
          <w:u w:val="single"/>
          <w:lang w:eastAsia="zh-CN"/>
        </w:rPr>
        <w:t>吴克东</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6"/>
          <w:sz w:val="24"/>
          <w:szCs w:val="24"/>
          <w:lang w:val="en-US" w:eastAsia="zh-CN"/>
        </w:rPr>
        <w:t xml:space="preserve"> </w:t>
      </w:r>
    </w:p>
    <w:p w14:paraId="2F9E5927">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地    址：</w:t>
      </w:r>
      <w:r>
        <w:rPr>
          <w:rFonts w:hint="eastAsia" w:asciiTheme="minorEastAsia" w:hAnsiTheme="minorEastAsia" w:eastAsiaTheme="minorEastAsia" w:cstheme="minorEastAsia"/>
          <w:spacing w:val="16"/>
          <w:sz w:val="24"/>
          <w:szCs w:val="24"/>
          <w:u w:val="single"/>
          <w:lang w:val="en-US" w:eastAsia="zh-CN"/>
        </w:rPr>
        <w:t>普安县兴中镇人民政府</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1B0C4768">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联系方式：</w:t>
      </w:r>
      <w:r>
        <w:rPr>
          <w:rFonts w:hint="eastAsia" w:asciiTheme="minorEastAsia" w:hAnsiTheme="minorEastAsia" w:eastAsiaTheme="minorEastAsia" w:cstheme="minorEastAsia"/>
          <w:spacing w:val="16"/>
          <w:sz w:val="24"/>
          <w:szCs w:val="24"/>
          <w:u w:val="single" w:color="auto"/>
          <w:lang w:eastAsia="zh-CN"/>
        </w:rPr>
        <w:t>15086575461</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35C1FDFD">
      <w:pPr>
        <w:keepNext w:val="0"/>
        <w:keepLines w:val="0"/>
        <w:pageBreakBefore w:val="0"/>
        <w:widowControl/>
        <w:kinsoku w:val="0"/>
        <w:overflowPunct/>
        <w:topLinePunct w:val="0"/>
        <w:autoSpaceDE w:val="0"/>
        <w:autoSpaceDN w:val="0"/>
        <w:bidi w:val="0"/>
        <w:adjustRightInd w:val="0"/>
        <w:snapToGrid w:val="0"/>
        <w:spacing w:before="2" w:line="360" w:lineRule="auto"/>
        <w:ind w:right="988" w:firstLine="516" w:firstLineChars="200"/>
        <w:textAlignment w:val="baseline"/>
        <w:outlineLvl w:val="9"/>
        <w:rPr>
          <w:rFonts w:hint="eastAsia" w:asciiTheme="minorEastAsia" w:hAnsiTheme="minorEastAsia" w:eastAsiaTheme="minorEastAsia" w:cstheme="minorEastAsia"/>
          <w:sz w:val="24"/>
          <w:szCs w:val="24"/>
        </w:rPr>
      </w:pPr>
      <w:bookmarkStart w:id="14" w:name="_Toc12676"/>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7"/>
          <w:sz w:val="24"/>
          <w:szCs w:val="24"/>
        </w:rPr>
        <w:t>、代理机构信息</w:t>
      </w:r>
      <w:bookmarkEnd w:id="14"/>
    </w:p>
    <w:p w14:paraId="34F18C9B">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代理全称：</w:t>
      </w:r>
      <w:r>
        <w:rPr>
          <w:rFonts w:hint="eastAsia" w:asciiTheme="minorEastAsia" w:hAnsiTheme="minorEastAsia" w:eastAsiaTheme="minorEastAsia" w:cstheme="minorEastAsia"/>
          <w:spacing w:val="16"/>
          <w:sz w:val="24"/>
          <w:szCs w:val="24"/>
          <w:u w:val="single"/>
          <w:lang w:eastAsia="zh-CN"/>
        </w:rPr>
        <w:t>贵州瀚阳管理有限公司</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2DBD24B4">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spacing w:val="16"/>
          <w:sz w:val="24"/>
          <w:szCs w:val="24"/>
          <w:u w:val="single"/>
          <w:lang w:val="en-US" w:eastAsia="zh-CN"/>
        </w:rPr>
        <w:t>梁杰</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3B1A37A3">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地    址：</w:t>
      </w:r>
      <w:r>
        <w:rPr>
          <w:rFonts w:hint="eastAsia" w:asciiTheme="minorEastAsia" w:hAnsiTheme="minorEastAsia" w:eastAsiaTheme="minorEastAsia" w:cstheme="minorEastAsia"/>
          <w:spacing w:val="16"/>
          <w:sz w:val="24"/>
          <w:szCs w:val="24"/>
          <w:u w:val="single"/>
          <w:lang w:eastAsia="zh-CN"/>
        </w:rPr>
        <w:t>兴义市桔山街道金州美福东楼15楼</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3B4D2B64">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联系方式：</w:t>
      </w:r>
      <w:r>
        <w:rPr>
          <w:rFonts w:hint="eastAsia" w:asciiTheme="minorEastAsia" w:hAnsiTheme="minorEastAsia" w:eastAsiaTheme="minorEastAsia" w:cstheme="minorEastAsia"/>
          <w:spacing w:val="16"/>
          <w:sz w:val="24"/>
          <w:szCs w:val="24"/>
          <w:u w:val="single" w:color="auto"/>
          <w:lang w:val="en-US" w:eastAsia="zh-CN"/>
        </w:rPr>
        <w:t>18788780919</w:t>
      </w:r>
      <w:r>
        <w:rPr>
          <w:rFonts w:hint="eastAsia" w:asciiTheme="minorEastAsia" w:hAnsiTheme="minorEastAsia" w:eastAsiaTheme="minorEastAsia" w:cstheme="minorEastAsia"/>
          <w:sz w:val="24"/>
          <w:szCs w:val="24"/>
          <w:u w:val="single" w:color="auto"/>
        </w:rPr>
        <w:t xml:space="preserve">                        </w:t>
      </w:r>
    </w:p>
    <w:p w14:paraId="3D3F0918">
      <w:pPr>
        <w:keepNext w:val="0"/>
        <w:keepLines w:val="0"/>
        <w:pageBreakBefore w:val="0"/>
        <w:widowControl/>
        <w:kinsoku w:val="0"/>
        <w:overflowPunct/>
        <w:topLinePunct w:val="0"/>
        <w:autoSpaceDE w:val="0"/>
        <w:autoSpaceDN w:val="0"/>
        <w:bidi w:val="0"/>
        <w:adjustRightInd w:val="0"/>
        <w:snapToGrid w:val="0"/>
        <w:spacing w:afterAutospacing="0" w:line="360" w:lineRule="auto"/>
        <w:ind w:left="507"/>
        <w:textAlignment w:val="baseline"/>
        <w:outlineLvl w:val="9"/>
        <w:rPr>
          <w:rFonts w:hint="eastAsia" w:asciiTheme="minorEastAsia" w:hAnsiTheme="minorEastAsia" w:eastAsiaTheme="minorEastAsia" w:cstheme="minorEastAsia"/>
          <w:sz w:val="24"/>
          <w:szCs w:val="24"/>
        </w:rPr>
      </w:pPr>
      <w:bookmarkStart w:id="15" w:name="_Toc18000"/>
      <w:r>
        <w:rPr>
          <w:rFonts w:hint="eastAsia" w:asciiTheme="minorEastAsia" w:hAnsiTheme="minorEastAsia" w:eastAsiaTheme="minorEastAsia" w:cstheme="minorEastAsia"/>
          <w:spacing w:val="12"/>
          <w:position w:val="2"/>
          <w:sz w:val="24"/>
          <w:szCs w:val="24"/>
        </w:rPr>
        <w:t>3</w:t>
      </w:r>
      <w:r>
        <w:rPr>
          <w:rFonts w:hint="eastAsia" w:asciiTheme="minorEastAsia" w:hAnsiTheme="minorEastAsia" w:eastAsiaTheme="minorEastAsia" w:cstheme="minorEastAsia"/>
          <w:spacing w:val="7"/>
          <w:position w:val="2"/>
          <w:sz w:val="24"/>
          <w:szCs w:val="24"/>
        </w:rPr>
        <w:t>、项目联系方式</w:t>
      </w:r>
      <w:bookmarkEnd w:id="15"/>
    </w:p>
    <w:p w14:paraId="1E77BC3B">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spacing w:val="16"/>
          <w:sz w:val="24"/>
          <w:szCs w:val="24"/>
          <w:u w:val="single"/>
          <w:lang w:eastAsia="zh-CN"/>
        </w:rPr>
        <w:t>吴克东</w:t>
      </w:r>
      <w:r>
        <w:rPr>
          <w:rFonts w:hint="eastAsia" w:asciiTheme="minorEastAsia" w:hAnsiTheme="minorEastAsia" w:eastAsiaTheme="minorEastAsia" w:cstheme="minorEastAsia"/>
          <w:spacing w:val="16"/>
          <w:sz w:val="24"/>
          <w:szCs w:val="24"/>
          <w:u w:val="single"/>
          <w:lang w:val="en-US" w:eastAsia="zh-CN"/>
        </w:rPr>
        <w:t xml:space="preserve">   </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48702EF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电    话：</w:t>
      </w:r>
      <w:r>
        <w:rPr>
          <w:rFonts w:hint="eastAsia" w:asciiTheme="minorEastAsia" w:hAnsiTheme="minorEastAsia" w:eastAsiaTheme="minorEastAsia" w:cstheme="minorEastAsia"/>
          <w:spacing w:val="16"/>
          <w:sz w:val="24"/>
          <w:szCs w:val="24"/>
          <w:u w:val="single" w:color="auto"/>
          <w:lang w:eastAsia="zh-CN"/>
        </w:rPr>
        <w:t>15086575461</w:t>
      </w:r>
      <w:r>
        <w:rPr>
          <w:rFonts w:hint="eastAsia" w:asciiTheme="minorEastAsia" w:hAnsiTheme="minorEastAsia" w:eastAsiaTheme="minorEastAsia" w:cstheme="minorEastAsia"/>
          <w:sz w:val="24"/>
          <w:szCs w:val="24"/>
          <w:u w:val="single" w:color="auto"/>
        </w:rPr>
        <w:t xml:space="preserve"> </w:t>
      </w:r>
    </w:p>
    <w:p w14:paraId="3D22FF45">
      <w:pPr>
        <w:pStyle w:val="11"/>
        <w:spacing w:line="360" w:lineRule="auto"/>
        <w:ind w:left="0" w:leftChars="0" w:firstLine="0" w:firstLineChars="0"/>
        <w:rPr>
          <w:rFonts w:hint="eastAsia" w:asciiTheme="minorEastAsia" w:hAnsiTheme="minorEastAsia" w:eastAsiaTheme="minorEastAsia" w:cstheme="minorEastAsia"/>
          <w:sz w:val="24"/>
          <w:szCs w:val="24"/>
          <w:u w:val="single" w:color="auto"/>
        </w:rPr>
      </w:pPr>
    </w:p>
    <w:p w14:paraId="48D82A7A">
      <w:pPr>
        <w:pStyle w:val="11"/>
        <w:spacing w:line="360" w:lineRule="auto"/>
        <w:ind w:left="0" w:leftChars="0" w:firstLine="0" w:firstLineChars="0"/>
        <w:rPr>
          <w:rFonts w:hint="eastAsia" w:asciiTheme="minorEastAsia" w:hAnsiTheme="minorEastAsia" w:eastAsiaTheme="minorEastAsia" w:cstheme="minorEastAsia"/>
          <w:sz w:val="24"/>
          <w:szCs w:val="24"/>
          <w:u w:val="single" w:color="auto"/>
        </w:rPr>
      </w:pPr>
    </w:p>
    <w:p w14:paraId="6D54123A">
      <w:pPr>
        <w:spacing w:before="75" w:line="360" w:lineRule="auto"/>
        <w:ind w:right="13"/>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贵州瀚阳管理有限公司</w:t>
      </w:r>
      <w:r>
        <w:rPr>
          <w:rFonts w:hint="eastAsia" w:asciiTheme="minorEastAsia" w:hAnsiTheme="minorEastAsia" w:eastAsiaTheme="minorEastAsia" w:cstheme="minorEastAsia"/>
          <w:sz w:val="24"/>
          <w:szCs w:val="24"/>
        </w:rPr>
        <w:t xml:space="preserve"> </w:t>
      </w:r>
    </w:p>
    <w:p w14:paraId="32DC8F5E">
      <w:pPr>
        <w:spacing w:before="75" w:line="360" w:lineRule="auto"/>
        <w:ind w:right="13"/>
        <w:jc w:val="right"/>
        <w:rPr>
          <w:rFonts w:hint="eastAsia" w:asciiTheme="minorEastAsia" w:hAnsiTheme="minorEastAsia" w:eastAsiaTheme="minorEastAsia" w:cstheme="minorEastAsia"/>
          <w:sz w:val="24"/>
          <w:szCs w:val="24"/>
          <w:u w:val="single" w:color="auto"/>
        </w:rPr>
        <w:sectPr>
          <w:footerReference r:id="rId7" w:type="default"/>
          <w:pgSz w:w="11906" w:h="16839"/>
          <w:pgMar w:top="1440" w:right="1080" w:bottom="1440" w:left="1080" w:header="0" w:footer="967" w:gutter="0"/>
          <w:pgNumType w:fmt="decimal" w:start="1"/>
          <w:cols w:space="720" w:num="1"/>
        </w:sectPr>
      </w:pPr>
      <w:r>
        <w:rPr>
          <w:rFonts w:hint="eastAsia" w:asciiTheme="minorEastAsia" w:hAnsiTheme="minorEastAsia" w:eastAsiaTheme="minorEastAsia" w:cstheme="minorEastAsia"/>
          <w:spacing w:val="-22"/>
          <w:sz w:val="24"/>
          <w:szCs w:val="24"/>
          <w:lang w:val="en-US" w:eastAsia="zh-CN"/>
        </w:rPr>
        <w:t>2024</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 xml:space="preserve">年 </w:t>
      </w:r>
      <w:r>
        <w:rPr>
          <w:rFonts w:hint="eastAsia" w:asciiTheme="minorEastAsia" w:hAnsiTheme="minorEastAsia" w:eastAsiaTheme="minorEastAsia" w:cstheme="minorEastAsia"/>
          <w:spacing w:val="-13"/>
          <w:sz w:val="24"/>
          <w:szCs w:val="24"/>
          <w:lang w:val="en-US" w:eastAsia="zh-CN"/>
        </w:rPr>
        <w:t xml:space="preserve">07 </w:t>
      </w:r>
      <w:r>
        <w:rPr>
          <w:rFonts w:hint="eastAsia" w:asciiTheme="minorEastAsia" w:hAnsiTheme="minorEastAsia" w:eastAsiaTheme="minorEastAsia" w:cstheme="minorEastAsia"/>
          <w:spacing w:val="-13"/>
          <w:sz w:val="24"/>
          <w:szCs w:val="24"/>
        </w:rPr>
        <w:t xml:space="preserve">月 </w:t>
      </w: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 xml:space="preserve">23 </w:t>
      </w:r>
      <w:r>
        <w:rPr>
          <w:rFonts w:hint="eastAsia" w:asciiTheme="minorEastAsia" w:hAnsiTheme="minorEastAsia" w:eastAsiaTheme="minorEastAsia" w:cstheme="minorEastAsia"/>
          <w:spacing w:val="-13"/>
          <w:sz w:val="24"/>
          <w:szCs w:val="24"/>
        </w:rPr>
        <w:t>日</w:t>
      </w:r>
    </w:p>
    <w:p w14:paraId="5E14C881">
      <w:pPr>
        <w:spacing w:afterAutospacing="0" w:line="360" w:lineRule="auto"/>
        <w:jc w:val="center"/>
        <w:outlineLvl w:val="0"/>
        <w:rPr>
          <w:rFonts w:hint="eastAsia" w:asciiTheme="minorEastAsia" w:hAnsiTheme="minorEastAsia" w:eastAsiaTheme="minorEastAsia" w:cstheme="minorEastAsia"/>
          <w:sz w:val="21"/>
        </w:rPr>
      </w:pPr>
      <w:bookmarkStart w:id="16" w:name="_Toc13367"/>
      <w:r>
        <w:rPr>
          <w:rFonts w:hint="eastAsia" w:asciiTheme="minorEastAsia" w:hAnsiTheme="minorEastAsia" w:eastAsiaTheme="minorEastAsia" w:cstheme="minorEastAsia"/>
          <w:b/>
          <w:bCs/>
          <w:spacing w:val="5"/>
          <w:sz w:val="35"/>
          <w:szCs w:val="35"/>
          <w:lang w:val="en-US" w:eastAsia="zh-CN"/>
        </w:rPr>
        <w:t>第二章 谈判须知前附表</w:t>
      </w:r>
      <w:bookmarkEnd w:id="16"/>
    </w:p>
    <w:p w14:paraId="417C6D26">
      <w:pPr>
        <w:spacing w:beforeAutospacing="0" w:line="36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说</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明：本表是对谈判须知的具体概况补充和修改，如有差异，应以本表为准。</w:t>
      </w:r>
    </w:p>
    <w:tbl>
      <w:tblPr>
        <w:tblStyle w:val="17"/>
        <w:tblW w:w="98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410"/>
        <w:gridCol w:w="7800"/>
      </w:tblGrid>
      <w:tr w14:paraId="79305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23" w:type="dxa"/>
            <w:vAlign w:val="center"/>
          </w:tcPr>
          <w:p w14:paraId="3268BBE6">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14:textOutline w14:w="4358" w14:cap="sq" w14:cmpd="sng">
                  <w14:solidFill>
                    <w14:srgbClr w14:val="000000"/>
                  </w14:solidFill>
                  <w14:prstDash w14:val="solid"/>
                  <w14:bevel/>
                </w14:textOutline>
              </w:rPr>
              <w:t>序</w:t>
            </w:r>
            <w:r>
              <w:rPr>
                <w:rFonts w:hint="eastAsia" w:asciiTheme="minorEastAsia" w:hAnsiTheme="minorEastAsia" w:eastAsiaTheme="minorEastAsia" w:cstheme="minorEastAsia"/>
                <w:spacing w:val="23"/>
                <w:sz w:val="24"/>
                <w:szCs w:val="24"/>
                <w14:textOutline w14:w="4358" w14:cap="sq" w14:cmpd="sng">
                  <w14:solidFill>
                    <w14:srgbClr w14:val="000000"/>
                  </w14:solidFill>
                  <w14:prstDash w14:val="solid"/>
                  <w14:bevel/>
                </w14:textOutline>
              </w:rPr>
              <w:t>号</w:t>
            </w:r>
          </w:p>
        </w:tc>
        <w:tc>
          <w:tcPr>
            <w:tcW w:w="1410" w:type="dxa"/>
            <w:vAlign w:val="center"/>
          </w:tcPr>
          <w:p w14:paraId="38CD635F">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名</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称</w:t>
            </w:r>
          </w:p>
        </w:tc>
        <w:tc>
          <w:tcPr>
            <w:tcW w:w="7800" w:type="dxa"/>
            <w:vAlign w:val="center"/>
          </w:tcPr>
          <w:p w14:paraId="75AF06E8">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内</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容</w:t>
            </w:r>
          </w:p>
        </w:tc>
      </w:tr>
      <w:tr w14:paraId="633D0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623" w:type="dxa"/>
            <w:vMerge w:val="restart"/>
            <w:tcBorders>
              <w:bottom w:val="nil"/>
            </w:tcBorders>
            <w:vAlign w:val="center"/>
          </w:tcPr>
          <w:p w14:paraId="282081FE">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10" w:type="dxa"/>
            <w:vAlign w:val="center"/>
          </w:tcPr>
          <w:p w14:paraId="10C0BFEA">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基本信息</w:t>
            </w:r>
          </w:p>
        </w:tc>
        <w:tc>
          <w:tcPr>
            <w:tcW w:w="7800" w:type="dxa"/>
            <w:vAlign w:val="top"/>
          </w:tcPr>
          <w:p w14:paraId="7DF95E22">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21"/>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8"/>
                <w:sz w:val="24"/>
                <w:szCs w:val="24"/>
              </w:rPr>
              <w:t>项</w:t>
            </w:r>
            <w:r>
              <w:rPr>
                <w:rFonts w:hint="eastAsia" w:asciiTheme="minorEastAsia" w:hAnsiTheme="minorEastAsia" w:eastAsiaTheme="minorEastAsia" w:cstheme="minorEastAsia"/>
                <w:spacing w:val="10"/>
                <w:sz w:val="24"/>
                <w:szCs w:val="24"/>
              </w:rPr>
              <w:t>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9"/>
                <w:sz w:val="24"/>
                <w:szCs w:val="24"/>
                <w:lang w:eastAsia="zh-CN"/>
              </w:rPr>
              <w:t>兴中镇辣子树村2024年锣鼓菜坪至小蚂冲产业路建设项目</w:t>
            </w:r>
          </w:p>
          <w:p w14:paraId="3C35B4A3">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24" w:right="161" w:hanging="3"/>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rPr>
              <w:t>项</w:t>
            </w:r>
            <w:r>
              <w:rPr>
                <w:rFonts w:hint="eastAsia" w:asciiTheme="minorEastAsia" w:hAnsiTheme="minorEastAsia" w:eastAsiaTheme="minorEastAsia" w:cstheme="minorEastAsia"/>
                <w:spacing w:val="9"/>
                <w:sz w:val="24"/>
                <w:szCs w:val="24"/>
              </w:rPr>
              <w:t>目编号：</w:t>
            </w:r>
            <w:r>
              <w:rPr>
                <w:rFonts w:hint="eastAsia" w:asciiTheme="minorEastAsia" w:hAnsiTheme="minorEastAsia" w:eastAsiaTheme="minorEastAsia" w:cstheme="minorEastAsia"/>
                <w:sz w:val="24"/>
                <w:szCs w:val="24"/>
                <w:lang w:eastAsia="zh-CN"/>
              </w:rPr>
              <w:t>GZHY-CGXM2024-23</w:t>
            </w:r>
          </w:p>
          <w:p w14:paraId="670744D3">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24" w:right="161" w:hanging="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9"/>
                <w:sz w:val="24"/>
                <w:szCs w:val="24"/>
              </w:rPr>
              <w:t>购单位：</w:t>
            </w:r>
            <w:r>
              <w:rPr>
                <w:rFonts w:hint="eastAsia" w:asciiTheme="minorEastAsia" w:hAnsiTheme="minorEastAsia" w:eastAsiaTheme="minorEastAsia" w:cstheme="minorEastAsia"/>
                <w:spacing w:val="9"/>
                <w:sz w:val="24"/>
                <w:szCs w:val="24"/>
                <w:lang w:eastAsia="zh-CN"/>
              </w:rPr>
              <w:t>普安县兴中镇人民政府</w:t>
            </w:r>
          </w:p>
          <w:p w14:paraId="3F4668DC">
            <w:pPr>
              <w:keepNext w:val="0"/>
              <w:keepLines w:val="0"/>
              <w:pageBreakBefore w:val="0"/>
              <w:kinsoku w:val="0"/>
              <w:wordWrap w:val="0"/>
              <w:overflowPunct/>
              <w:topLinePunct w:val="0"/>
              <w:autoSpaceDE w:val="0"/>
              <w:autoSpaceDN w:val="0"/>
              <w:bidi w:val="0"/>
              <w:adjustRightInd w:val="0"/>
              <w:snapToGrid w:val="0"/>
              <w:spacing w:line="360" w:lineRule="auto"/>
              <w:ind w:left="12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项目性质：</w:t>
            </w:r>
            <w:r>
              <w:rPr>
                <w:rFonts w:hint="eastAsia" w:asciiTheme="minorEastAsia" w:hAnsiTheme="minorEastAsia" w:eastAsiaTheme="minorEastAsia" w:cstheme="minorEastAsia"/>
                <w:spacing w:val="8"/>
                <w:sz w:val="24"/>
                <w:szCs w:val="24"/>
                <w:lang w:val="en-US" w:eastAsia="zh-CN"/>
              </w:rPr>
              <w:t>工程</w:t>
            </w:r>
            <w:r>
              <w:rPr>
                <w:rFonts w:hint="eastAsia" w:asciiTheme="minorEastAsia" w:hAnsiTheme="minorEastAsia" w:eastAsiaTheme="minorEastAsia" w:cstheme="minorEastAsia"/>
                <w:spacing w:val="7"/>
                <w:sz w:val="24"/>
                <w:szCs w:val="24"/>
              </w:rPr>
              <w:t>类</w:t>
            </w:r>
          </w:p>
        </w:tc>
      </w:tr>
      <w:tr w14:paraId="5D52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23" w:type="dxa"/>
            <w:vMerge w:val="continue"/>
            <w:tcBorders>
              <w:top w:val="nil"/>
            </w:tcBorders>
            <w:vAlign w:val="center"/>
          </w:tcPr>
          <w:p w14:paraId="74FBCC78">
            <w:pPr>
              <w:keepNext w:val="0"/>
              <w:keepLines w:val="0"/>
              <w:pageBreakBefore w:val="0"/>
              <w:kinsoku w:val="0"/>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4"/>
                <w:szCs w:val="24"/>
              </w:rPr>
            </w:pPr>
          </w:p>
        </w:tc>
        <w:tc>
          <w:tcPr>
            <w:tcW w:w="1410" w:type="dxa"/>
            <w:vAlign w:val="center"/>
          </w:tcPr>
          <w:p w14:paraId="07309842">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pacing w:val="5"/>
                <w:sz w:val="24"/>
                <w:szCs w:val="24"/>
              </w:rPr>
              <w:t>公告媒</w:t>
            </w:r>
            <w:r>
              <w:rPr>
                <w:rFonts w:hint="eastAsia" w:asciiTheme="minorEastAsia" w:hAnsiTheme="minorEastAsia" w:eastAsiaTheme="minorEastAsia" w:cstheme="minorEastAsia"/>
                <w:strike w:val="0"/>
                <w:dstrike w:val="0"/>
                <w:spacing w:val="4"/>
                <w:sz w:val="24"/>
                <w:szCs w:val="24"/>
              </w:rPr>
              <w:t>介</w:t>
            </w:r>
          </w:p>
        </w:tc>
        <w:tc>
          <w:tcPr>
            <w:tcW w:w="7800" w:type="dxa"/>
            <w:vAlign w:val="center"/>
          </w:tcPr>
          <w:p w14:paraId="4707FD82">
            <w:pPr>
              <w:keepNext w:val="0"/>
              <w:keepLines w:val="0"/>
              <w:pageBreakBefore w:val="0"/>
              <w:kinsoku w:val="0"/>
              <w:wordWrap w:val="0"/>
              <w:overflowPunct/>
              <w:topLinePunct w:val="0"/>
              <w:autoSpaceDE w:val="0"/>
              <w:autoSpaceDN w:val="0"/>
              <w:bidi w:val="0"/>
              <w:adjustRightInd w:val="0"/>
              <w:snapToGrid w:val="0"/>
              <w:spacing w:before="115" w:line="360" w:lineRule="auto"/>
              <w:ind w:left="121" w:right="106"/>
              <w:jc w:val="both"/>
              <w:textAlignment w:val="baseline"/>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pacing w:val="16"/>
                <w:sz w:val="24"/>
                <w:szCs w:val="24"/>
              </w:rPr>
              <w:t>在</w:t>
            </w:r>
            <w:r>
              <w:rPr>
                <w:rFonts w:hint="eastAsia" w:asciiTheme="minorEastAsia" w:hAnsiTheme="minorEastAsia" w:eastAsiaTheme="minorEastAsia" w:cstheme="minorEastAsia"/>
                <w:b/>
                <w:bCs/>
                <w:spacing w:val="9"/>
                <w:sz w:val="24"/>
                <w:szCs w:val="24"/>
                <w:u w:val="single"/>
                <w:lang w:eastAsia="zh-CN"/>
              </w:rPr>
              <w:t>贵州省政府采购网</w:t>
            </w:r>
            <w:r>
              <w:rPr>
                <w:rFonts w:hint="eastAsia" w:asciiTheme="minorEastAsia" w:hAnsiTheme="minorEastAsia" w:eastAsiaTheme="minorEastAsia" w:cstheme="minorEastAsia"/>
                <w:b/>
                <w:bCs/>
                <w:strike w:val="0"/>
                <w:dstrike w:val="0"/>
                <w:spacing w:val="8"/>
                <w:sz w:val="24"/>
                <w:szCs w:val="24"/>
                <w:u w:val="single"/>
              </w:rPr>
              <w:t xml:space="preserve"> </w:t>
            </w:r>
            <w:r>
              <w:rPr>
                <w:rFonts w:hint="eastAsia" w:asciiTheme="minorEastAsia" w:hAnsiTheme="minorEastAsia" w:eastAsiaTheme="minorEastAsia" w:cstheme="minorEastAsia"/>
                <w:strike w:val="0"/>
                <w:dstrike w:val="0"/>
                <w:spacing w:val="8"/>
                <w:sz w:val="24"/>
                <w:szCs w:val="24"/>
              </w:rPr>
              <w:t>上发布本项</w:t>
            </w:r>
            <w:r>
              <w:rPr>
                <w:rFonts w:hint="eastAsia" w:asciiTheme="minorEastAsia" w:hAnsiTheme="minorEastAsia" w:eastAsiaTheme="minorEastAsia" w:cstheme="minorEastAsia"/>
                <w:strike w:val="0"/>
                <w:dstrike w:val="0"/>
                <w:spacing w:val="7"/>
                <w:sz w:val="24"/>
                <w:szCs w:val="24"/>
              </w:rPr>
              <w:t>目招标公告</w:t>
            </w:r>
          </w:p>
        </w:tc>
      </w:tr>
      <w:tr w14:paraId="712A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23" w:type="dxa"/>
            <w:vMerge w:val="restart"/>
            <w:tcBorders>
              <w:bottom w:val="nil"/>
            </w:tcBorders>
            <w:vAlign w:val="center"/>
          </w:tcPr>
          <w:p w14:paraId="357A4609">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10" w:type="dxa"/>
            <w:vAlign w:val="center"/>
          </w:tcPr>
          <w:p w14:paraId="2C80C2B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预</w:t>
            </w:r>
            <w:r>
              <w:rPr>
                <w:rFonts w:hint="eastAsia" w:asciiTheme="minorEastAsia" w:hAnsiTheme="minorEastAsia" w:eastAsiaTheme="minorEastAsia" w:cstheme="minorEastAsia"/>
                <w:spacing w:val="5"/>
                <w:sz w:val="24"/>
                <w:szCs w:val="24"/>
              </w:rPr>
              <w:t>算金额</w:t>
            </w:r>
          </w:p>
        </w:tc>
        <w:tc>
          <w:tcPr>
            <w:tcW w:w="7800" w:type="dxa"/>
            <w:vAlign w:val="top"/>
          </w:tcPr>
          <w:p w14:paraId="19146D13">
            <w:pPr>
              <w:keepNext w:val="0"/>
              <w:keepLines w:val="0"/>
              <w:pageBreakBefore w:val="0"/>
              <w:kinsoku w:val="0"/>
              <w:wordWrap w:val="0"/>
              <w:overflowPunct/>
              <w:topLinePunct w:val="0"/>
              <w:autoSpaceDE w:val="0"/>
              <w:autoSpaceDN w:val="0"/>
              <w:bidi w:val="0"/>
              <w:adjustRightInd w:val="0"/>
              <w:snapToGrid w:val="0"/>
              <w:spacing w:before="115" w:line="360" w:lineRule="auto"/>
              <w:ind w:left="1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600000.00</w:t>
            </w:r>
            <w:r>
              <w:rPr>
                <w:rFonts w:hint="eastAsia" w:asciiTheme="minorEastAsia" w:hAnsiTheme="minorEastAsia" w:eastAsiaTheme="minorEastAsia" w:cstheme="minorEastAsia"/>
                <w:sz w:val="24"/>
                <w:szCs w:val="24"/>
              </w:rPr>
              <w:t xml:space="preserve"> 元</w:t>
            </w:r>
          </w:p>
        </w:tc>
      </w:tr>
      <w:tr w14:paraId="5C2D3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23" w:type="dxa"/>
            <w:vMerge w:val="continue"/>
            <w:tcBorders>
              <w:top w:val="nil"/>
            </w:tcBorders>
            <w:vAlign w:val="center"/>
          </w:tcPr>
          <w:p w14:paraId="4E6AD4DB">
            <w:pPr>
              <w:keepNext w:val="0"/>
              <w:keepLines w:val="0"/>
              <w:pageBreakBefore w:val="0"/>
              <w:kinsoku w:val="0"/>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4"/>
                <w:szCs w:val="24"/>
              </w:rPr>
            </w:pPr>
          </w:p>
        </w:tc>
        <w:tc>
          <w:tcPr>
            <w:tcW w:w="1410" w:type="dxa"/>
            <w:vAlign w:val="center"/>
          </w:tcPr>
          <w:p w14:paraId="1F246D5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最</w:t>
            </w:r>
            <w:r>
              <w:rPr>
                <w:rFonts w:hint="eastAsia" w:asciiTheme="minorEastAsia" w:hAnsiTheme="minorEastAsia" w:eastAsiaTheme="minorEastAsia" w:cstheme="minorEastAsia"/>
                <w:spacing w:val="4"/>
                <w:sz w:val="24"/>
                <w:szCs w:val="24"/>
              </w:rPr>
              <w:t>高限价</w:t>
            </w:r>
          </w:p>
        </w:tc>
        <w:tc>
          <w:tcPr>
            <w:tcW w:w="7800" w:type="dxa"/>
            <w:vAlign w:val="top"/>
          </w:tcPr>
          <w:p w14:paraId="6B662C42">
            <w:pPr>
              <w:keepNext w:val="0"/>
              <w:keepLines w:val="0"/>
              <w:pageBreakBefore w:val="0"/>
              <w:kinsoku w:val="0"/>
              <w:wordWrap w:val="0"/>
              <w:overflowPunct/>
              <w:topLinePunct w:val="0"/>
              <w:autoSpaceDE w:val="0"/>
              <w:autoSpaceDN w:val="0"/>
              <w:bidi w:val="0"/>
              <w:adjustRightInd w:val="0"/>
              <w:snapToGrid w:val="0"/>
              <w:spacing w:before="117" w:line="360" w:lineRule="auto"/>
              <w:ind w:left="113"/>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600000.00 元（谈判人的报价不能超出该预算，否则作无效响应处理）</w:t>
            </w:r>
          </w:p>
          <w:p w14:paraId="024A1701">
            <w:pPr>
              <w:keepNext w:val="0"/>
              <w:keepLines w:val="0"/>
              <w:pageBreakBefore w:val="0"/>
              <w:kinsoku w:val="0"/>
              <w:wordWrap w:val="0"/>
              <w:overflowPunct/>
              <w:topLinePunct w:val="0"/>
              <w:autoSpaceDE w:val="0"/>
              <w:autoSpaceDN w:val="0"/>
              <w:bidi w:val="0"/>
              <w:adjustRightInd w:val="0"/>
              <w:snapToGrid w:val="0"/>
              <w:spacing w:before="117" w:line="360" w:lineRule="auto"/>
              <w:ind w:left="113"/>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
                <w:sz w:val="24"/>
                <w:szCs w:val="24"/>
                <w:lang w:val="en-US" w:eastAsia="zh-CN"/>
              </w:rPr>
              <w:t>投标货币：人民币</w:t>
            </w:r>
          </w:p>
        </w:tc>
      </w:tr>
      <w:tr w14:paraId="7BC4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7CDDF9D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10" w:type="dxa"/>
            <w:vAlign w:val="center"/>
          </w:tcPr>
          <w:p w14:paraId="26729BCD">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供</w:t>
            </w:r>
            <w:r>
              <w:rPr>
                <w:rFonts w:hint="eastAsia" w:asciiTheme="minorEastAsia" w:hAnsiTheme="minorEastAsia" w:eastAsiaTheme="minorEastAsia" w:cstheme="minorEastAsia"/>
                <w:spacing w:val="5"/>
                <w:sz w:val="24"/>
                <w:szCs w:val="24"/>
              </w:rPr>
              <w:t>应商资</w:t>
            </w:r>
            <w:r>
              <w:rPr>
                <w:rFonts w:hint="eastAsia" w:asciiTheme="minorEastAsia" w:hAnsiTheme="minorEastAsia" w:eastAsiaTheme="minorEastAsia" w:cstheme="minorEastAsia"/>
                <w:spacing w:val="6"/>
                <w:sz w:val="24"/>
                <w:szCs w:val="24"/>
              </w:rPr>
              <w:t>格证明材</w:t>
            </w:r>
            <w:r>
              <w:rPr>
                <w:rFonts w:hint="eastAsia" w:asciiTheme="minorEastAsia" w:hAnsiTheme="minorEastAsia" w:eastAsiaTheme="minorEastAsia" w:cstheme="minorEastAsia"/>
                <w:sz w:val="24"/>
                <w:szCs w:val="24"/>
              </w:rPr>
              <w:t>料</w:t>
            </w:r>
          </w:p>
        </w:tc>
        <w:tc>
          <w:tcPr>
            <w:tcW w:w="7800" w:type="dxa"/>
            <w:vAlign w:val="top"/>
          </w:tcPr>
          <w:p w14:paraId="05FF23B1">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b/>
                <w:bCs/>
                <w:spacing w:val="9"/>
                <w:sz w:val="24"/>
                <w:szCs w:val="24"/>
                <w:lang w:val="en-US" w:eastAsia="zh-CN"/>
              </w:rPr>
            </w:pPr>
            <w:r>
              <w:rPr>
                <w:rFonts w:hint="eastAsia" w:asciiTheme="minorEastAsia" w:hAnsiTheme="minorEastAsia" w:eastAsiaTheme="minorEastAsia" w:cstheme="minorEastAsia"/>
                <w:b/>
                <w:bCs/>
                <w:spacing w:val="9"/>
                <w:sz w:val="24"/>
                <w:szCs w:val="24"/>
                <w:lang w:val="en-US" w:eastAsia="zh-CN"/>
              </w:rPr>
              <w:t>一、</w:t>
            </w:r>
            <w:r>
              <w:rPr>
                <w:rFonts w:hint="eastAsia" w:asciiTheme="minorEastAsia" w:hAnsiTheme="minorEastAsia" w:eastAsiaTheme="minorEastAsia" w:cstheme="minorEastAsia"/>
                <w:b/>
                <w:bCs/>
                <w:spacing w:val="12"/>
                <w:sz w:val="24"/>
                <w:szCs w:val="24"/>
              </w:rPr>
              <w:t>一般资</w:t>
            </w:r>
            <w:r>
              <w:rPr>
                <w:rFonts w:hint="eastAsia" w:asciiTheme="minorEastAsia" w:hAnsiTheme="minorEastAsia" w:eastAsiaTheme="minorEastAsia" w:cstheme="minorEastAsia"/>
                <w:b/>
                <w:bCs/>
                <w:spacing w:val="6"/>
                <w:sz w:val="24"/>
                <w:szCs w:val="24"/>
              </w:rPr>
              <w:t>格要求</w:t>
            </w:r>
            <w:r>
              <w:rPr>
                <w:rFonts w:hint="eastAsia" w:asciiTheme="minorEastAsia" w:hAnsiTheme="minorEastAsia" w:eastAsiaTheme="minorEastAsia" w:cstheme="minorEastAsia"/>
                <w:b/>
                <w:bCs/>
                <w:spacing w:val="6"/>
                <w:sz w:val="24"/>
                <w:szCs w:val="24"/>
                <w:lang w:eastAsia="zh-CN"/>
              </w:rPr>
              <w:t>：</w:t>
            </w:r>
          </w:p>
          <w:p w14:paraId="12BCC454">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1、</w:t>
            </w:r>
            <w:r>
              <w:rPr>
                <w:rFonts w:hint="eastAsia" w:asciiTheme="minorEastAsia" w:hAnsiTheme="minorEastAsia" w:eastAsiaTheme="minorEastAsia" w:cstheme="minorEastAsia"/>
                <w:spacing w:val="9"/>
                <w:sz w:val="24"/>
                <w:szCs w:val="24"/>
                <w:lang w:eastAsia="zh-CN"/>
              </w:rPr>
              <w:t>提供有效“统一社会信用代码”的营业执照；（提供加盖供应商公章的复印件一份）</w:t>
            </w:r>
          </w:p>
          <w:p w14:paraId="1E645024">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2、提供具有良好的商业信誉和健全的财务会计制度的承诺函（自行书面承诺，格式自拟）；（提供加盖供应商公章的书面承诺函一份）</w:t>
            </w:r>
          </w:p>
          <w:p w14:paraId="50B840AF">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3、提供具有履行合同所必需的设备和专业技术能力的承诺函（自行书面承诺，格式自拟）；（提供加盖供应商公章的书面承诺函一份）</w:t>
            </w:r>
          </w:p>
          <w:p w14:paraId="51D88E22">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eastAsia="zh-CN"/>
              </w:rPr>
              <w:t>4、提供具有依法缴纳税收和社会保障资金的良好记录的承诺函（自行书面承诺，</w:t>
            </w:r>
            <w:r>
              <w:rPr>
                <w:rFonts w:hint="eastAsia" w:asciiTheme="minorEastAsia" w:hAnsiTheme="minorEastAsia" w:eastAsiaTheme="minorEastAsia" w:cstheme="minorEastAsia"/>
                <w:spacing w:val="6"/>
                <w:sz w:val="24"/>
                <w:szCs w:val="24"/>
              </w:rPr>
              <w:t>式详见投标文件范本内容)；</w:t>
            </w:r>
            <w:r>
              <w:rPr>
                <w:rFonts w:hint="eastAsia" w:asciiTheme="minorEastAsia" w:hAnsiTheme="minorEastAsia" w:eastAsiaTheme="minorEastAsia" w:cstheme="minorEastAsia"/>
                <w:b/>
                <w:bCs/>
                <w:spacing w:val="9"/>
                <w:sz w:val="24"/>
                <w:szCs w:val="24"/>
                <w:lang w:eastAsia="zh-CN"/>
              </w:rPr>
              <w:t>(提供加盖投标人公章的</w:t>
            </w:r>
            <w:r>
              <w:rPr>
                <w:rFonts w:hint="eastAsia" w:asciiTheme="minorEastAsia" w:hAnsiTheme="minorEastAsia" w:eastAsiaTheme="minorEastAsia" w:cstheme="minorEastAsia"/>
                <w:b/>
                <w:bCs/>
                <w:sz w:val="24"/>
                <w:szCs w:val="24"/>
              </w:rPr>
              <w:t>书面</w:t>
            </w:r>
            <w:r>
              <w:rPr>
                <w:rFonts w:hint="eastAsia" w:asciiTheme="minorEastAsia" w:hAnsiTheme="minorEastAsia" w:eastAsiaTheme="minorEastAsia" w:cstheme="minorEastAsia"/>
                <w:b/>
                <w:bCs/>
                <w:sz w:val="24"/>
                <w:szCs w:val="24"/>
                <w:lang w:eastAsia="zh-CN"/>
              </w:rPr>
              <w:t>承诺函</w:t>
            </w:r>
            <w:r>
              <w:rPr>
                <w:rFonts w:hint="eastAsia" w:asciiTheme="minorEastAsia" w:hAnsiTheme="minorEastAsia" w:eastAsiaTheme="minorEastAsia" w:cstheme="minorEastAsia"/>
                <w:b/>
                <w:bCs/>
                <w:spacing w:val="9"/>
                <w:sz w:val="24"/>
                <w:szCs w:val="24"/>
                <w:lang w:eastAsia="zh-CN"/>
              </w:rPr>
              <w:t>一份)</w:t>
            </w:r>
          </w:p>
          <w:p w14:paraId="623EE6BB">
            <w:pPr>
              <w:pStyle w:val="18"/>
              <w:keepNext w:val="0"/>
              <w:keepLines w:val="0"/>
              <w:pageBreakBefore w:val="0"/>
              <w:tabs>
                <w:tab w:val="left" w:pos="264"/>
              </w:tabs>
              <w:kinsoku w:val="0"/>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5、参加政府采购活动前三年内在经营活动中没有重大违法记录的书面声明函（格式详见投标文件范本中内容）；</w:t>
            </w:r>
            <w:r>
              <w:rPr>
                <w:rFonts w:hint="eastAsia" w:asciiTheme="minorEastAsia" w:hAnsiTheme="minorEastAsia" w:eastAsiaTheme="minorEastAsia" w:cstheme="minorEastAsia"/>
                <w:b/>
                <w:bCs/>
                <w:sz w:val="24"/>
                <w:szCs w:val="24"/>
              </w:rPr>
              <w:t>（提供加盖供应商公章的书面声明函一份）</w:t>
            </w:r>
          </w:p>
          <w:p w14:paraId="4EA0C342">
            <w:pPr>
              <w:keepNext w:val="0"/>
              <w:keepLines w:val="0"/>
              <w:pageBreakBefore w:val="0"/>
              <w:kinsoku w:val="0"/>
              <w:wordWrap w:val="0"/>
              <w:overflowPunct/>
              <w:topLinePunct w:val="0"/>
              <w:autoSpaceDE w:val="0"/>
              <w:autoSpaceDN w:val="0"/>
              <w:bidi w:val="0"/>
              <w:adjustRightInd w:val="0"/>
              <w:snapToGrid w:val="0"/>
              <w:spacing w:line="360" w:lineRule="auto"/>
              <w:ind w:left="5" w:leftChars="0" w:right="0" w:rightChars="0" w:hanging="5" w:firstLineChars="0"/>
              <w:textAlignment w:val="baseline"/>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eastAsia="zh-CN"/>
              </w:rPr>
              <w:t>法律、行政法规规定的其他条件：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p>
          <w:p w14:paraId="2D8D3C4E">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b/>
                <w:bCs/>
                <w:spacing w:val="12"/>
                <w:sz w:val="24"/>
                <w:szCs w:val="24"/>
                <w:lang w:val="en-US" w:eastAsia="zh-CN"/>
              </w:rPr>
              <w:t>二</w:t>
            </w:r>
            <w:r>
              <w:rPr>
                <w:rFonts w:hint="eastAsia" w:asciiTheme="minorEastAsia" w:hAnsiTheme="minorEastAsia" w:eastAsiaTheme="minorEastAsia" w:cstheme="minorEastAsia"/>
                <w:b/>
                <w:bCs/>
                <w:spacing w:val="12"/>
                <w:sz w:val="24"/>
                <w:szCs w:val="24"/>
                <w:lang w:val="zh-CN" w:eastAsia="zh-CN"/>
              </w:rPr>
              <w:t>、特殊资格要求：</w:t>
            </w:r>
          </w:p>
          <w:p w14:paraId="5F406BC8">
            <w:pPr>
              <w:keepNext w:val="0"/>
              <w:keepLines w:val="0"/>
              <w:pageBreakBefore w:val="0"/>
              <w:kinsoku w:val="0"/>
              <w:wordWrap w:val="0"/>
              <w:overflowPunct/>
              <w:topLinePunct w:val="0"/>
              <w:autoSpaceDE w:val="0"/>
              <w:autoSpaceDN w:val="0"/>
              <w:bidi w:val="0"/>
              <w:adjustRightInd w:val="0"/>
              <w:snapToGrid w:val="0"/>
              <w:spacing w:before="1" w:line="360" w:lineRule="auto"/>
              <w:ind w:left="135" w:right="0" w:rightChars="0" w:firstLine="478"/>
              <w:jc w:val="both"/>
              <w:textAlignment w:val="baseline"/>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1、具备市政公用工程施工总承包叁级及以上资质(提供加盖投标供应商公章的复印件)</w:t>
            </w:r>
          </w:p>
          <w:p w14:paraId="18479317">
            <w:pPr>
              <w:keepNext w:val="0"/>
              <w:keepLines w:val="0"/>
              <w:pageBreakBefore w:val="0"/>
              <w:kinsoku w:val="0"/>
              <w:wordWrap w:val="0"/>
              <w:overflowPunct/>
              <w:topLinePunct w:val="0"/>
              <w:autoSpaceDE w:val="0"/>
              <w:autoSpaceDN w:val="0"/>
              <w:bidi w:val="0"/>
              <w:adjustRightInd w:val="0"/>
              <w:snapToGrid w:val="0"/>
              <w:spacing w:before="1" w:line="360" w:lineRule="auto"/>
              <w:ind w:left="135" w:right="0" w:rightChars="0" w:firstLine="478"/>
              <w:jc w:val="both"/>
              <w:textAlignment w:val="baseline"/>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lang w:val="en-US" w:eastAsia="zh-CN"/>
              </w:rPr>
              <w:t>2、具备有效的安全生产许可证(提供加盖投标供应商公章的复印件)。</w:t>
            </w:r>
          </w:p>
          <w:p w14:paraId="3FA97B0F">
            <w:pPr>
              <w:keepNext w:val="0"/>
              <w:keepLines w:val="0"/>
              <w:pageBreakBefore w:val="0"/>
              <w:kinsoku w:val="0"/>
              <w:wordWrap w:val="0"/>
              <w:overflowPunct/>
              <w:topLinePunct w:val="0"/>
              <w:autoSpaceDE w:val="0"/>
              <w:autoSpaceDN w:val="0"/>
              <w:bidi w:val="0"/>
              <w:adjustRightInd w:val="0"/>
              <w:snapToGrid w:val="0"/>
              <w:spacing w:before="1" w:afterAutospacing="0" w:line="360" w:lineRule="auto"/>
              <w:ind w:left="135" w:right="0" w:rightChars="0" w:firstLine="478"/>
              <w:jc w:val="both"/>
              <w:textAlignment w:val="baseline"/>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lang w:val="en-US" w:eastAsia="zh-CN"/>
              </w:rPr>
              <w:t>3、投标供应商拟派项目经理须具备</w:t>
            </w:r>
            <w:r>
              <w:rPr>
                <w:rFonts w:hint="eastAsia" w:asciiTheme="minorEastAsia" w:hAnsiTheme="minorEastAsia" w:eastAsiaTheme="minorEastAsia" w:cstheme="minorEastAsia"/>
                <w:spacing w:val="14"/>
                <w:sz w:val="24"/>
                <w:szCs w:val="24"/>
                <w:u w:val="single"/>
                <w:lang w:val="en-US" w:eastAsia="zh-CN"/>
              </w:rPr>
              <w:t>市政公用</w:t>
            </w:r>
            <w:r>
              <w:rPr>
                <w:rFonts w:hint="eastAsia" w:asciiTheme="minorEastAsia" w:hAnsiTheme="minorEastAsia" w:eastAsiaTheme="minorEastAsia" w:cstheme="minorEastAsia"/>
                <w:spacing w:val="6"/>
                <w:sz w:val="24"/>
                <w:szCs w:val="24"/>
                <w:u w:val="single" w:color="auto"/>
                <w:lang w:val="en-US" w:eastAsia="zh-CN"/>
              </w:rPr>
              <w:t>工程</w:t>
            </w:r>
            <w:r>
              <w:rPr>
                <w:rFonts w:hint="eastAsia" w:asciiTheme="minorEastAsia" w:hAnsiTheme="minorEastAsia" w:eastAsiaTheme="minorEastAsia" w:cstheme="minorEastAsia"/>
                <w:spacing w:val="14"/>
                <w:sz w:val="24"/>
                <w:szCs w:val="24"/>
                <w:lang w:val="en-US" w:eastAsia="zh-CN"/>
              </w:rPr>
              <w:t>(专业)贰级注册建造师及以上资格，具备有效的安全生产考核合格证书(B)类，且未担任其他在建建设工程项目的项目经理(提供加盖投标供应商公章的书面承诺函)，技术负责人的资格要求：具有</w:t>
            </w:r>
            <w:r>
              <w:rPr>
                <w:rFonts w:hint="eastAsia" w:asciiTheme="minorEastAsia" w:hAnsiTheme="minorEastAsia" w:eastAsiaTheme="minorEastAsia" w:cstheme="minorEastAsia"/>
                <w:spacing w:val="14"/>
                <w:sz w:val="24"/>
                <w:szCs w:val="24"/>
                <w:u w:val="single"/>
                <w:lang w:val="en-US" w:eastAsia="zh-CN"/>
              </w:rPr>
              <w:t xml:space="preserve"> 中 </w:t>
            </w:r>
            <w:r>
              <w:rPr>
                <w:rFonts w:hint="eastAsia" w:asciiTheme="minorEastAsia" w:hAnsiTheme="minorEastAsia" w:eastAsiaTheme="minorEastAsia" w:cstheme="minorEastAsia"/>
                <w:spacing w:val="14"/>
                <w:sz w:val="24"/>
                <w:szCs w:val="24"/>
                <w:lang w:val="en-US" w:eastAsia="zh-CN"/>
              </w:rPr>
              <w:t xml:space="preserve">级及以上职称,从事工程项目管理经验 5 年以上。施工员 1人,质量(检)员 1人,安全员 1人,材料员 1人,资料员 1人。 </w:t>
            </w:r>
          </w:p>
          <w:p w14:paraId="64CD9E66">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35" w:right="0" w:rightChars="0" w:firstLine="478"/>
              <w:jc w:val="both"/>
              <w:textAlignment w:val="baseline"/>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4"/>
                <w:sz w:val="24"/>
                <w:szCs w:val="24"/>
                <w:lang w:val="en-US" w:eastAsia="zh-CN"/>
              </w:rPr>
              <w:t>4、供应商为中型、小型、微型企业的提供中小企业声明函，为监狱企业的提供监狱企业声明函，为残疾人福利性单位的提供残疾人福利性单位声明函(提供原件加盖投标供应商公章)</w:t>
            </w:r>
          </w:p>
          <w:p w14:paraId="11CCBD3B">
            <w:pPr>
              <w:keepNext w:val="0"/>
              <w:keepLines w:val="0"/>
              <w:pageBreakBefore w:val="0"/>
              <w:kinsoku w:val="0"/>
              <w:wordWrap w:val="0"/>
              <w:overflowPunct/>
              <w:topLinePunct w:val="0"/>
              <w:autoSpaceDE w:val="0"/>
              <w:autoSpaceDN w:val="0"/>
              <w:bidi w:val="0"/>
              <w:adjustRightInd w:val="0"/>
              <w:snapToGrid w:val="0"/>
              <w:spacing w:line="360" w:lineRule="auto"/>
              <w:ind w:left="5" w:leftChars="0" w:right="0" w:rightChars="0" w:hanging="5" w:firstLineChars="0"/>
              <w:textAlignment w:val="baseline"/>
              <w:rPr>
                <w:rFonts w:hint="eastAsia" w:asciiTheme="minorEastAsia" w:hAnsiTheme="minorEastAsia" w:eastAsiaTheme="minorEastAsia" w:cstheme="minorEastAsia"/>
                <w:b/>
                <w:bCs/>
                <w:spacing w:val="7"/>
                <w:sz w:val="24"/>
                <w:szCs w:val="24"/>
                <w:lang w:eastAsia="zh-CN"/>
              </w:rPr>
            </w:pPr>
            <w:r>
              <w:rPr>
                <w:rFonts w:hint="eastAsia" w:asciiTheme="minorEastAsia" w:hAnsiTheme="minorEastAsia" w:eastAsiaTheme="minorEastAsia" w:cstheme="minorEastAsia"/>
                <w:b/>
                <w:bCs/>
                <w:spacing w:val="7"/>
                <w:sz w:val="24"/>
                <w:szCs w:val="24"/>
                <w:lang w:eastAsia="zh-CN"/>
              </w:rPr>
              <w:t>注：1、投标人必须单独提交以上所有资料若未提供或提供不全的，取消其投标资格。</w:t>
            </w:r>
          </w:p>
          <w:p w14:paraId="39E19744">
            <w:pPr>
              <w:keepNext w:val="0"/>
              <w:keepLines w:val="0"/>
              <w:pageBreakBefore w:val="0"/>
              <w:kinsoku w:val="0"/>
              <w:wordWrap w:val="0"/>
              <w:overflowPunct/>
              <w:topLinePunct w:val="0"/>
              <w:autoSpaceDE w:val="0"/>
              <w:autoSpaceDN w:val="0"/>
              <w:bidi w:val="0"/>
              <w:adjustRightInd w:val="0"/>
              <w:snapToGrid w:val="0"/>
              <w:spacing w:line="360" w:lineRule="auto"/>
              <w:ind w:left="5" w:leftChars="0" w:right="0" w:rightChars="0" w:hanging="5"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lang w:eastAsia="zh-CN"/>
              </w:rPr>
              <w:t>2、根据《中华人民共和国政府采购法实施条例》第十八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33713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175B9607">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410" w:type="dxa"/>
            <w:vAlign w:val="center"/>
          </w:tcPr>
          <w:p w14:paraId="6880C638">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投标报价</w:t>
            </w:r>
          </w:p>
        </w:tc>
        <w:tc>
          <w:tcPr>
            <w:tcW w:w="7800" w:type="dxa"/>
            <w:vAlign w:val="top"/>
          </w:tcPr>
          <w:p w14:paraId="5B7AD5DC">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3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1、投标报价：</w:t>
            </w:r>
            <w:r>
              <w:rPr>
                <w:rFonts w:hint="eastAsia" w:asciiTheme="minorEastAsia" w:hAnsiTheme="minorEastAsia" w:eastAsiaTheme="minorEastAsia" w:cstheme="minorEastAsia"/>
                <w:spacing w:val="8"/>
                <w:sz w:val="24"/>
                <w:szCs w:val="24"/>
                <w:u w:val="single" w:color="auto"/>
              </w:rPr>
              <w:t>全费用总价包干</w:t>
            </w:r>
            <w:r>
              <w:rPr>
                <w:rFonts w:hint="eastAsia" w:asciiTheme="minorEastAsia" w:hAnsiTheme="minorEastAsia" w:eastAsiaTheme="minorEastAsia" w:cstheme="minorEastAsia"/>
                <w:spacing w:val="6"/>
                <w:sz w:val="24"/>
                <w:szCs w:val="24"/>
                <w:u w:val="single" w:color="auto"/>
              </w:rPr>
              <w:t>；</w:t>
            </w:r>
          </w:p>
          <w:p w14:paraId="14938D74">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21" w:right="106" w:hanging="6"/>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7"/>
                <w:sz w:val="24"/>
                <w:szCs w:val="24"/>
              </w:rPr>
              <w:t>、投标报价应包括：</w:t>
            </w:r>
            <w:r>
              <w:rPr>
                <w:rFonts w:hint="eastAsia" w:asciiTheme="minorEastAsia" w:hAnsiTheme="minorEastAsia" w:eastAsiaTheme="minorEastAsia" w:cstheme="minorEastAsia"/>
                <w:spacing w:val="7"/>
                <w:sz w:val="24"/>
                <w:szCs w:val="24"/>
                <w:u w:val="single" w:color="auto"/>
              </w:rPr>
              <w:t>完成本项目所有工程的包干价(包括：项目实施过程中产生的相关费用、税金及其它相关一切费用，供应商还应根据竞争性谈判文件所提供的格式填报每一项费用；凡应计入投标单价而未列入单价的一切费用，以及报价中的漏算、错算均视为已包括在投标单价中，中标后不得要求增补，结算时不予调整。项目采取单价发包方式， 结算工程量以实际验收工程量为准。)最后报总价</w:t>
            </w:r>
            <w:r>
              <w:rPr>
                <w:rFonts w:hint="eastAsia" w:asciiTheme="minorEastAsia" w:hAnsiTheme="minorEastAsia" w:eastAsiaTheme="minorEastAsia" w:cstheme="minorEastAsia"/>
                <w:spacing w:val="9"/>
                <w:sz w:val="24"/>
                <w:szCs w:val="24"/>
                <w:u w:val="single" w:color="auto"/>
              </w:rPr>
              <w:t xml:space="preserve"> 。</w:t>
            </w:r>
          </w:p>
          <w:p w14:paraId="149C3D24">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17" w:right="23" w:firstLine="24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注</w:t>
            </w:r>
            <w:r>
              <w:rPr>
                <w:rFonts w:hint="eastAsia" w:asciiTheme="minorEastAsia" w:hAnsiTheme="minorEastAsia" w:eastAsiaTheme="minorEastAsia" w:cstheme="minorEastAsia"/>
                <w:spacing w:val="10"/>
                <w:sz w:val="24"/>
                <w:szCs w:val="24"/>
              </w:rPr>
              <w:t>：第</w:t>
            </w:r>
            <w:r>
              <w:rPr>
                <w:rFonts w:hint="eastAsia" w:asciiTheme="minorEastAsia" w:hAnsiTheme="minorEastAsia" w:eastAsiaTheme="minorEastAsia" w:cstheme="minorEastAsia"/>
                <w:spacing w:val="5"/>
                <w:sz w:val="24"/>
                <w:szCs w:val="24"/>
              </w:rPr>
              <w:t>二次最终报价不得高于第一次报价，否则按无效标处理。</w:t>
            </w:r>
            <w:r>
              <w:rPr>
                <w:rFonts w:hint="eastAsia" w:asciiTheme="minorEastAsia" w:hAnsiTheme="minorEastAsia" w:eastAsiaTheme="minorEastAsia" w:cstheme="minorEastAsia"/>
                <w:sz w:val="24"/>
                <w:szCs w:val="24"/>
              </w:rPr>
              <w:t xml:space="preserve"> </w:t>
            </w:r>
          </w:p>
          <w:p w14:paraId="00BA5C7F">
            <w:pPr>
              <w:keepNext w:val="0"/>
              <w:keepLines w:val="0"/>
              <w:pageBreakBefore w:val="0"/>
              <w:kinsoku w:val="0"/>
              <w:wordWrap w:val="0"/>
              <w:overflowPunct/>
              <w:topLinePunct w:val="0"/>
              <w:autoSpaceDE w:val="0"/>
              <w:autoSpaceDN w:val="0"/>
              <w:bidi w:val="0"/>
              <w:adjustRightInd w:val="0"/>
              <w:snapToGrid w:val="0"/>
              <w:spacing w:beforeAutospacing="0" w:line="360" w:lineRule="auto"/>
              <w:ind w:right="23" w:firstLine="262"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8"/>
                <w:sz w:val="24"/>
                <w:szCs w:val="24"/>
              </w:rPr>
              <w:t>、投标货币：</w:t>
            </w:r>
            <w:r>
              <w:rPr>
                <w:rFonts w:hint="eastAsia" w:asciiTheme="minorEastAsia" w:hAnsiTheme="minorEastAsia" w:eastAsiaTheme="minorEastAsia" w:cstheme="minorEastAsia"/>
                <w:spacing w:val="8"/>
                <w:sz w:val="24"/>
                <w:szCs w:val="24"/>
                <w:u w:val="single" w:color="auto"/>
              </w:rPr>
              <w:t>人民币；</w:t>
            </w:r>
          </w:p>
          <w:p w14:paraId="104AFD0B">
            <w:pPr>
              <w:keepNext w:val="0"/>
              <w:keepLines w:val="0"/>
              <w:pageBreakBefore w:val="0"/>
              <w:kinsoku w:val="0"/>
              <w:wordWrap w:val="0"/>
              <w:overflowPunct/>
              <w:topLinePunct w:val="0"/>
              <w:autoSpaceDE w:val="0"/>
              <w:autoSpaceDN w:val="0"/>
              <w:bidi w:val="0"/>
              <w:adjustRightInd w:val="0"/>
              <w:snapToGrid w:val="0"/>
              <w:spacing w:line="360" w:lineRule="auto"/>
              <w:ind w:left="366" w:leftChars="0"/>
              <w:textAlignment w:val="baseline"/>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b/>
                <w:bCs/>
                <w:spacing w:val="10"/>
                <w:sz w:val="24"/>
                <w:szCs w:val="24"/>
              </w:rPr>
              <w:t>注</w:t>
            </w:r>
            <w:r>
              <w:rPr>
                <w:rFonts w:hint="eastAsia" w:asciiTheme="minorEastAsia" w:hAnsiTheme="minorEastAsia" w:eastAsiaTheme="minorEastAsia" w:cstheme="minorEastAsia"/>
                <w:spacing w:val="10"/>
                <w:sz w:val="24"/>
                <w:szCs w:val="24"/>
              </w:rPr>
              <w:t>：投</w:t>
            </w:r>
            <w:r>
              <w:rPr>
                <w:rFonts w:hint="eastAsia" w:asciiTheme="minorEastAsia" w:hAnsiTheme="minorEastAsia" w:eastAsiaTheme="minorEastAsia" w:cstheme="minorEastAsia"/>
                <w:spacing w:val="5"/>
                <w:sz w:val="24"/>
                <w:szCs w:val="24"/>
              </w:rPr>
              <w:t>标报价超过最高投标限价的为无效报价，按无效标处理。</w:t>
            </w:r>
          </w:p>
        </w:tc>
      </w:tr>
      <w:tr w14:paraId="77AA5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CD147FD">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410" w:type="dxa"/>
            <w:vAlign w:val="center"/>
          </w:tcPr>
          <w:p w14:paraId="699440D6">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投标保证</w:t>
            </w:r>
            <w:r>
              <w:rPr>
                <w:rFonts w:hint="eastAsia" w:asciiTheme="minorEastAsia" w:hAnsiTheme="minorEastAsia" w:eastAsiaTheme="minorEastAsia" w:cstheme="minorEastAsia"/>
                <w:sz w:val="24"/>
                <w:szCs w:val="24"/>
              </w:rPr>
              <w:t>金</w:t>
            </w:r>
          </w:p>
        </w:tc>
        <w:tc>
          <w:tcPr>
            <w:tcW w:w="7800" w:type="dxa"/>
            <w:vAlign w:val="top"/>
          </w:tcPr>
          <w:p w14:paraId="17D672D2">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黔发改法规〔2023〕400号文件要求，依法必须招标的房建、市政、交通、水利、农业农村等单项合同估算价1000万元（不含）以下的政府投资工程项目，鼓励试行免缴投标保证金。其中，采用招标方式的施工单项合同估算价在400万（不含）以下的政府采购工程建设项目，鼓励采购人、采购代理机构不再收取投标保证金。故本项目不需要缴纳投标保证金。</w:t>
            </w:r>
          </w:p>
        </w:tc>
      </w:tr>
      <w:tr w14:paraId="766A8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758D832C">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410" w:type="dxa"/>
            <w:vAlign w:val="center"/>
          </w:tcPr>
          <w:p w14:paraId="739756DA">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履约保证金</w:t>
            </w:r>
          </w:p>
        </w:tc>
        <w:tc>
          <w:tcPr>
            <w:tcW w:w="7800" w:type="dxa"/>
            <w:vAlign w:val="top"/>
          </w:tcPr>
          <w:p w14:paraId="7FF66A2F">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中标价的10%</w:t>
            </w:r>
          </w:p>
        </w:tc>
      </w:tr>
      <w:tr w14:paraId="3D718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D35EEC2">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324" w:leftChars="0" w:hanging="324" w:hangingChars="135"/>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410" w:type="dxa"/>
            <w:vAlign w:val="center"/>
          </w:tcPr>
          <w:p w14:paraId="6287FAB6">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文件递交</w:t>
            </w:r>
            <w:r>
              <w:rPr>
                <w:rFonts w:hint="eastAsia" w:asciiTheme="minorEastAsia" w:hAnsiTheme="minorEastAsia" w:eastAsiaTheme="minorEastAsia" w:cstheme="minorEastAsia"/>
                <w:spacing w:val="2"/>
                <w:sz w:val="24"/>
                <w:szCs w:val="24"/>
              </w:rPr>
              <w:t>时间及</w:t>
            </w:r>
            <w:r>
              <w:rPr>
                <w:rFonts w:hint="eastAsia" w:asciiTheme="minorEastAsia" w:hAnsiTheme="minorEastAsia" w:eastAsiaTheme="minorEastAsia" w:cstheme="minorEastAsia"/>
                <w:spacing w:val="1"/>
                <w:sz w:val="24"/>
                <w:szCs w:val="24"/>
              </w:rPr>
              <w:t>地</w:t>
            </w:r>
            <w:r>
              <w:rPr>
                <w:rFonts w:hint="eastAsia" w:asciiTheme="minorEastAsia" w:hAnsiTheme="minorEastAsia" w:eastAsiaTheme="minorEastAsia" w:cstheme="minorEastAsia"/>
                <w:sz w:val="24"/>
                <w:szCs w:val="24"/>
              </w:rPr>
              <w:t>点</w:t>
            </w:r>
          </w:p>
        </w:tc>
        <w:tc>
          <w:tcPr>
            <w:tcW w:w="7800" w:type="dxa"/>
            <w:vAlign w:val="top"/>
          </w:tcPr>
          <w:p w14:paraId="6B52EFC1">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19" w:right="106" w:firstLine="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6"/>
                <w:sz w:val="24"/>
                <w:szCs w:val="24"/>
              </w:rPr>
              <w:t>开标时间截止之前供应商到</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pacing w:val="2"/>
                <w:sz w:val="24"/>
                <w:szCs w:val="24"/>
              </w:rPr>
              <w:t>开标现场签到并递交投</w:t>
            </w:r>
            <w:r>
              <w:rPr>
                <w:rFonts w:hint="eastAsia" w:asciiTheme="minorEastAsia" w:hAnsiTheme="minorEastAsia" w:eastAsiaTheme="minorEastAsia" w:cstheme="minorEastAsia"/>
                <w:spacing w:val="5"/>
                <w:sz w:val="24"/>
                <w:szCs w:val="24"/>
              </w:rPr>
              <w:t>标</w:t>
            </w:r>
            <w:r>
              <w:rPr>
                <w:rFonts w:hint="eastAsia" w:asciiTheme="minorEastAsia" w:hAnsiTheme="minorEastAsia" w:eastAsiaTheme="minorEastAsia" w:cstheme="minorEastAsia"/>
                <w:spacing w:val="3"/>
                <w:sz w:val="24"/>
                <w:szCs w:val="24"/>
              </w:rPr>
              <w:t>文件。</w:t>
            </w:r>
          </w:p>
          <w:p w14:paraId="43FB9E98">
            <w:pPr>
              <w:keepNext w:val="0"/>
              <w:keepLines w:val="0"/>
              <w:pageBreakBefore w:val="0"/>
              <w:kinsoku w:val="0"/>
              <w:wordWrap w:val="0"/>
              <w:overflowPunct/>
              <w:topLinePunct w:val="0"/>
              <w:autoSpaceDE w:val="0"/>
              <w:autoSpaceDN w:val="0"/>
              <w:bidi w:val="0"/>
              <w:adjustRightInd w:val="0"/>
              <w:snapToGrid w:val="0"/>
              <w:spacing w:before="2" w:line="360" w:lineRule="auto"/>
              <w:ind w:left="111" w:right="106" w:firstLine="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2、投标有效期：自投标文件递交截止</w:t>
            </w:r>
            <w:r>
              <w:rPr>
                <w:rFonts w:hint="eastAsia" w:asciiTheme="minorEastAsia" w:hAnsiTheme="minorEastAsia" w:eastAsiaTheme="minorEastAsia" w:cstheme="minorEastAsia"/>
                <w:sz w:val="24"/>
                <w:szCs w:val="24"/>
              </w:rPr>
              <w:t>时间起</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b/>
                <w:bCs/>
                <w:sz w:val="24"/>
                <w:szCs w:val="24"/>
                <w:u w:val="single" w:color="auto"/>
                <w:lang w:val="en-US" w:eastAsia="zh-CN"/>
              </w:rPr>
              <w:t>90</w:t>
            </w:r>
            <w:r>
              <w:rPr>
                <w:rFonts w:hint="eastAsia" w:asciiTheme="minorEastAsia" w:hAnsiTheme="minorEastAsia" w:eastAsiaTheme="minorEastAsia" w:cstheme="minorEastAsia"/>
                <w:b/>
                <w:bCs/>
                <w:sz w:val="24"/>
                <w:szCs w:val="24"/>
                <w:u w:val="single" w:color="auto"/>
              </w:rPr>
              <w:t xml:space="preserve"> </w:t>
            </w:r>
            <w:r>
              <w:rPr>
                <w:rFonts w:hint="eastAsia" w:asciiTheme="minorEastAsia" w:hAnsiTheme="minorEastAsia" w:eastAsiaTheme="minorEastAsia" w:cstheme="minorEastAsia"/>
                <w:sz w:val="24"/>
                <w:szCs w:val="24"/>
              </w:rPr>
              <w:t>天。</w:t>
            </w:r>
          </w:p>
          <w:p w14:paraId="37FCB6F5">
            <w:pPr>
              <w:keepNext w:val="0"/>
              <w:keepLines w:val="0"/>
              <w:pageBreakBefore w:val="0"/>
              <w:kinsoku w:val="0"/>
              <w:wordWrap w:val="0"/>
              <w:overflowPunct/>
              <w:topLinePunct w:val="0"/>
              <w:autoSpaceDE w:val="0"/>
              <w:autoSpaceDN w:val="0"/>
              <w:bidi w:val="0"/>
              <w:adjustRightInd w:val="0"/>
              <w:snapToGrid w:val="0"/>
              <w:spacing w:before="2" w:line="360" w:lineRule="auto"/>
              <w:ind w:left="111" w:right="106" w:firstLine="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3、投</w:t>
            </w:r>
            <w:r>
              <w:rPr>
                <w:rFonts w:hint="eastAsia" w:asciiTheme="minorEastAsia" w:hAnsiTheme="minorEastAsia" w:eastAsiaTheme="minorEastAsia" w:cstheme="minorEastAsia"/>
                <w:spacing w:val="8"/>
                <w:sz w:val="24"/>
                <w:szCs w:val="24"/>
              </w:rPr>
              <w:t>标</w:t>
            </w:r>
            <w:r>
              <w:rPr>
                <w:rFonts w:hint="eastAsia" w:asciiTheme="minorEastAsia" w:hAnsiTheme="minorEastAsia" w:eastAsiaTheme="minorEastAsia" w:cstheme="minorEastAsia"/>
                <w:spacing w:val="6"/>
                <w:sz w:val="24"/>
                <w:szCs w:val="24"/>
              </w:rPr>
              <w:t>文件的份数：纸质投标文件正本</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b/>
                <w:bCs/>
                <w:spacing w:val="6"/>
                <w:sz w:val="24"/>
                <w:szCs w:val="24"/>
                <w:u w:val="single" w:color="auto"/>
                <w:lang w:val="en-US" w:eastAsia="zh-CN"/>
              </w:rPr>
              <w:t>1</w:t>
            </w:r>
            <w:r>
              <w:rPr>
                <w:rFonts w:hint="eastAsia" w:asciiTheme="minorEastAsia" w:hAnsiTheme="minorEastAsia" w:eastAsiaTheme="minorEastAsia" w:cstheme="minorEastAsia"/>
                <w:b/>
                <w:bCs/>
                <w:spacing w:val="6"/>
                <w:sz w:val="24"/>
                <w:szCs w:val="24"/>
                <w:u w:val="single" w:color="auto"/>
              </w:rPr>
              <w:t xml:space="preserve"> </w:t>
            </w:r>
            <w:r>
              <w:rPr>
                <w:rFonts w:hint="eastAsia" w:asciiTheme="minorEastAsia" w:hAnsiTheme="minorEastAsia" w:eastAsiaTheme="minorEastAsia" w:cstheme="minorEastAsia"/>
                <w:spacing w:val="6"/>
                <w:sz w:val="24"/>
                <w:szCs w:val="24"/>
              </w:rPr>
              <w:t>份，副本</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b/>
                <w:bCs/>
                <w:spacing w:val="6"/>
                <w:sz w:val="24"/>
                <w:szCs w:val="24"/>
                <w:u w:val="single" w:color="auto"/>
                <w:lang w:val="en-US" w:eastAsia="zh-CN"/>
              </w:rPr>
              <w:t>2</w:t>
            </w:r>
            <w:r>
              <w:rPr>
                <w:rFonts w:hint="eastAsia" w:asciiTheme="minorEastAsia" w:hAnsiTheme="minorEastAsia" w:eastAsiaTheme="minorEastAsia" w:cstheme="minorEastAsia"/>
                <w:b/>
                <w:bCs/>
                <w:spacing w:val="6"/>
                <w:sz w:val="24"/>
                <w:szCs w:val="24"/>
                <w:u w:val="single" w:color="auto"/>
              </w:rPr>
              <w:t xml:space="preserve"> </w:t>
            </w:r>
            <w:r>
              <w:rPr>
                <w:rFonts w:hint="eastAsia" w:asciiTheme="minorEastAsia" w:hAnsiTheme="minorEastAsia" w:eastAsiaTheme="minorEastAsia" w:cstheme="minorEastAsia"/>
                <w:spacing w:val="6"/>
                <w:sz w:val="24"/>
                <w:szCs w:val="24"/>
              </w:rPr>
              <w:t>份，密封</w:t>
            </w:r>
            <w:r>
              <w:rPr>
                <w:rFonts w:hint="eastAsia" w:asciiTheme="minorEastAsia" w:hAnsiTheme="minorEastAsia" w:eastAsiaTheme="minorEastAsia" w:cstheme="minorEastAsia"/>
                <w:spacing w:val="11"/>
                <w:sz w:val="24"/>
                <w:szCs w:val="24"/>
              </w:rPr>
              <w:t>提交，递交文件不完整的作无效投标处理</w:t>
            </w:r>
            <w:r>
              <w:rPr>
                <w:rFonts w:hint="eastAsia" w:asciiTheme="minorEastAsia" w:hAnsiTheme="minorEastAsia" w:eastAsiaTheme="minorEastAsia" w:cstheme="minorEastAsia"/>
                <w:spacing w:val="8"/>
                <w:sz w:val="24"/>
                <w:szCs w:val="24"/>
              </w:rPr>
              <w:t>。</w:t>
            </w:r>
          </w:p>
          <w:p w14:paraId="000FDDCB">
            <w:pPr>
              <w:keepNext w:val="0"/>
              <w:keepLines w:val="0"/>
              <w:pageBreakBefore w:val="0"/>
              <w:kinsoku w:val="0"/>
              <w:wordWrap w:val="0"/>
              <w:overflowPunct/>
              <w:topLinePunct w:val="0"/>
              <w:autoSpaceDE w:val="0"/>
              <w:autoSpaceDN w:val="0"/>
              <w:bidi w:val="0"/>
              <w:adjustRightInd w:val="0"/>
              <w:snapToGrid w:val="0"/>
              <w:spacing w:before="2" w:afterAutospacing="0" w:line="360" w:lineRule="auto"/>
              <w:ind w:left="111" w:right="106" w:firstLine="3"/>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rPr>
              <w:t>4</w:t>
            </w:r>
            <w:r>
              <w:rPr>
                <w:rFonts w:hint="eastAsia" w:asciiTheme="minorEastAsia" w:hAnsiTheme="minorEastAsia" w:eastAsiaTheme="minorEastAsia" w:cstheme="minorEastAsia"/>
                <w:spacing w:val="7"/>
                <w:sz w:val="24"/>
                <w:szCs w:val="24"/>
              </w:rPr>
              <w:t>、投标文件递交地点：</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pacing w:val="-1"/>
                <w:sz w:val="24"/>
                <w:szCs w:val="24"/>
                <w:u w:val="single" w:color="auto"/>
                <w:lang w:eastAsia="zh-CN"/>
              </w:rPr>
              <w:t>。</w:t>
            </w:r>
          </w:p>
          <w:p w14:paraId="03B1603C">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21" w:right="142" w:firstLine="6"/>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5、投标截止</w:t>
            </w:r>
            <w:r>
              <w:rPr>
                <w:rFonts w:hint="eastAsia" w:asciiTheme="minorEastAsia" w:hAnsiTheme="minorEastAsia" w:eastAsiaTheme="minorEastAsia" w:cstheme="minorEastAsia"/>
                <w:spacing w:val="-7"/>
                <w:sz w:val="24"/>
                <w:szCs w:val="24"/>
              </w:rPr>
              <w:t>期</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b/>
                <w:bCs/>
                <w:spacing w:val="-10"/>
                <w:sz w:val="24"/>
                <w:szCs w:val="24"/>
                <w:u w:val="single"/>
                <w:lang w:eastAsia="zh-CN"/>
              </w:rPr>
              <w:t>202</w:t>
            </w:r>
            <w:r>
              <w:rPr>
                <w:rFonts w:hint="eastAsia" w:asciiTheme="minorEastAsia" w:hAnsiTheme="minorEastAsia" w:eastAsiaTheme="minorEastAsia" w:cstheme="minorEastAsia"/>
                <w:b/>
                <w:bCs/>
                <w:spacing w:val="-10"/>
                <w:sz w:val="24"/>
                <w:szCs w:val="24"/>
                <w:u w:val="single"/>
                <w:lang w:val="en-US" w:eastAsia="zh-CN"/>
              </w:rPr>
              <w:t>4</w:t>
            </w:r>
            <w:r>
              <w:rPr>
                <w:rFonts w:hint="eastAsia" w:asciiTheme="minorEastAsia" w:hAnsiTheme="minorEastAsia" w:eastAsiaTheme="minorEastAsia" w:cstheme="minorEastAsia"/>
                <w:b/>
                <w:bCs/>
                <w:spacing w:val="-10"/>
                <w:sz w:val="24"/>
                <w:szCs w:val="24"/>
                <w:u w:val="single"/>
              </w:rPr>
              <w:t xml:space="preserve"> 年 </w:t>
            </w:r>
            <w:r>
              <w:rPr>
                <w:rFonts w:hint="eastAsia" w:asciiTheme="minorEastAsia" w:hAnsiTheme="minorEastAsia" w:eastAsiaTheme="minorEastAsia" w:cstheme="minorEastAsia"/>
                <w:b/>
                <w:bCs/>
                <w:spacing w:val="-10"/>
                <w:sz w:val="24"/>
                <w:szCs w:val="24"/>
                <w:u w:val="single"/>
                <w:lang w:val="en-US" w:eastAsia="zh-CN"/>
              </w:rPr>
              <w:t xml:space="preserve">07 </w:t>
            </w:r>
            <w:r>
              <w:rPr>
                <w:rFonts w:hint="eastAsia" w:asciiTheme="minorEastAsia" w:hAnsiTheme="minorEastAsia" w:eastAsiaTheme="minorEastAsia" w:cstheme="minorEastAsia"/>
                <w:b/>
                <w:bCs/>
                <w:color w:val="000000" w:themeColor="text1"/>
                <w:spacing w:val="-10"/>
                <w:sz w:val="24"/>
                <w:szCs w:val="24"/>
                <w:u w:val="single"/>
                <w14:textFill>
                  <w14:solidFill>
                    <w14:schemeClr w14:val="tx1"/>
                  </w14:solidFill>
                </w14:textFill>
              </w:rPr>
              <w:t xml:space="preserve">月 </w:t>
            </w:r>
            <w:r>
              <w:rPr>
                <w:rFonts w:hint="eastAsia" w:asciiTheme="minorEastAsia" w:hAnsiTheme="minorEastAsia" w:eastAsiaTheme="minorEastAsia" w:cstheme="minorEastAsia"/>
                <w:b/>
                <w:bCs/>
                <w:color w:val="000000" w:themeColor="text1"/>
                <w:spacing w:val="-10"/>
                <w:sz w:val="24"/>
                <w:szCs w:val="24"/>
                <w:u w:val="single"/>
                <w:lang w:val="en-US" w:eastAsia="zh-CN"/>
                <w14:textFill>
                  <w14:solidFill>
                    <w14:schemeClr w14:val="tx1"/>
                  </w14:solidFill>
                </w14:textFill>
              </w:rPr>
              <w:t xml:space="preserve">29 </w:t>
            </w:r>
            <w:r>
              <w:rPr>
                <w:rFonts w:hint="eastAsia" w:asciiTheme="minorEastAsia" w:hAnsiTheme="minorEastAsia" w:eastAsiaTheme="minorEastAsia" w:cstheme="minorEastAsia"/>
                <w:b/>
                <w:bCs/>
                <w:spacing w:val="-10"/>
                <w:sz w:val="24"/>
                <w:szCs w:val="24"/>
                <w:u w:val="single"/>
              </w:rPr>
              <w:t xml:space="preserve">日 </w:t>
            </w:r>
            <w:r>
              <w:rPr>
                <w:rFonts w:hint="eastAsia" w:asciiTheme="minorEastAsia" w:hAnsiTheme="minorEastAsia" w:eastAsiaTheme="minorEastAsia" w:cstheme="minorEastAsia"/>
                <w:b/>
                <w:bCs/>
                <w:spacing w:val="-10"/>
                <w:sz w:val="24"/>
                <w:szCs w:val="24"/>
                <w:u w:val="single"/>
                <w:lang w:val="en-US" w:eastAsia="zh-CN"/>
              </w:rPr>
              <w:t xml:space="preserve">15 </w:t>
            </w:r>
            <w:r>
              <w:rPr>
                <w:rFonts w:hint="eastAsia" w:asciiTheme="minorEastAsia" w:hAnsiTheme="minorEastAsia" w:eastAsiaTheme="minorEastAsia" w:cstheme="minorEastAsia"/>
                <w:b/>
                <w:bCs/>
                <w:spacing w:val="-10"/>
                <w:sz w:val="24"/>
                <w:szCs w:val="24"/>
                <w:u w:val="single"/>
              </w:rPr>
              <w:t xml:space="preserve">时 </w:t>
            </w:r>
            <w:r>
              <w:rPr>
                <w:rFonts w:hint="eastAsia" w:asciiTheme="minorEastAsia" w:hAnsiTheme="minorEastAsia" w:eastAsiaTheme="minorEastAsia" w:cstheme="minorEastAsia"/>
                <w:b/>
                <w:bCs/>
                <w:spacing w:val="-10"/>
                <w:sz w:val="24"/>
                <w:szCs w:val="24"/>
                <w:u w:val="single"/>
                <w:lang w:val="en-US" w:eastAsia="zh-CN"/>
              </w:rPr>
              <w:t>00</w:t>
            </w:r>
            <w:r>
              <w:rPr>
                <w:rFonts w:hint="eastAsia" w:asciiTheme="minorEastAsia" w:hAnsiTheme="minorEastAsia" w:eastAsiaTheme="minorEastAsia" w:cstheme="minorEastAsia"/>
                <w:b/>
                <w:bCs/>
                <w:spacing w:val="-10"/>
                <w:sz w:val="24"/>
                <w:szCs w:val="24"/>
                <w:u w:val="single"/>
              </w:rPr>
              <w:t xml:space="preserve"> 分 (北京时间)</w:t>
            </w:r>
            <w:r>
              <w:rPr>
                <w:rFonts w:hint="eastAsia" w:asciiTheme="minorEastAsia" w:hAnsiTheme="minorEastAsia" w:eastAsiaTheme="minorEastAsia" w:cstheme="minorEastAsia"/>
                <w:spacing w:val="-10"/>
                <w:sz w:val="24"/>
                <w:szCs w:val="24"/>
              </w:rPr>
              <w:t xml:space="preserve"> </w:t>
            </w:r>
          </w:p>
          <w:p w14:paraId="3FC9E37E">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444" w:firstLineChars="2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注：投标截止</w:t>
            </w:r>
            <w:r>
              <w:rPr>
                <w:rFonts w:hint="eastAsia" w:asciiTheme="minorEastAsia" w:hAnsiTheme="minorEastAsia" w:eastAsiaTheme="minorEastAsia" w:cstheme="minorEastAsia"/>
                <w:b/>
                <w:bCs/>
                <w:sz w:val="24"/>
                <w:szCs w:val="24"/>
              </w:rPr>
              <w:t>时间前半小时内接收投标文件，逾期送达或未密封将予以拒收。</w:t>
            </w:r>
          </w:p>
        </w:tc>
      </w:tr>
      <w:tr w14:paraId="65EF7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15CA44CD">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410" w:type="dxa"/>
            <w:vAlign w:val="center"/>
          </w:tcPr>
          <w:p w14:paraId="59A3E868">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开标时间、地点</w:t>
            </w:r>
          </w:p>
        </w:tc>
        <w:tc>
          <w:tcPr>
            <w:tcW w:w="7800" w:type="dxa"/>
            <w:vAlign w:val="top"/>
          </w:tcPr>
          <w:p w14:paraId="77F9C9B2">
            <w:pPr>
              <w:keepNext w:val="0"/>
              <w:keepLines w:val="0"/>
              <w:pageBreakBefore w:val="0"/>
              <w:kinsoku w:val="0"/>
              <w:wordWrap w:val="0"/>
              <w:overflowPunct/>
              <w:topLinePunct w:val="0"/>
              <w:autoSpaceDE w:val="0"/>
              <w:autoSpaceDN w:val="0"/>
              <w:bidi w:val="0"/>
              <w:adjustRightInd w:val="0"/>
              <w:snapToGrid w:val="0"/>
              <w:spacing w:before="112" w:line="360" w:lineRule="auto"/>
              <w:ind w:left="0" w:leftChars="0" w:right="142"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时间：</w:t>
            </w:r>
            <w:r>
              <w:rPr>
                <w:rFonts w:hint="eastAsia" w:asciiTheme="minorEastAsia" w:hAnsiTheme="minorEastAsia" w:eastAsiaTheme="minorEastAsia" w:cstheme="minorEastAsia"/>
                <w:sz w:val="24"/>
                <w:szCs w:val="24"/>
                <w:lang w:eastAsia="zh-CN"/>
              </w:rPr>
              <w:t>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 xml:space="preserve"> 年 </w:t>
            </w:r>
            <w:r>
              <w:rPr>
                <w:rFonts w:hint="eastAsia" w:asciiTheme="minorEastAsia" w:hAnsiTheme="minorEastAsia" w:eastAsiaTheme="minorEastAsia" w:cstheme="minorEastAsia"/>
                <w:sz w:val="24"/>
                <w:szCs w:val="24"/>
                <w:lang w:val="en-US" w:eastAsia="zh-CN"/>
              </w:rPr>
              <w:t>07</w:t>
            </w:r>
            <w:r>
              <w:rPr>
                <w:rFonts w:hint="eastAsia" w:asciiTheme="minorEastAsia" w:hAnsiTheme="minorEastAsia" w:eastAsiaTheme="minorEastAsia" w:cstheme="minorEastAsia"/>
                <w:sz w:val="24"/>
                <w:szCs w:val="24"/>
              </w:rPr>
              <w:t xml:space="preserve"> 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29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时 </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 分 (北京时间)</w:t>
            </w:r>
          </w:p>
          <w:p w14:paraId="5C30E98D">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268"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地点：</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p>
        </w:tc>
      </w:tr>
      <w:tr w14:paraId="51824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648450A7">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410" w:type="dxa"/>
            <w:vAlign w:val="center"/>
          </w:tcPr>
          <w:p w14:paraId="16C4820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评标方法及标准</w:t>
            </w:r>
          </w:p>
        </w:tc>
        <w:tc>
          <w:tcPr>
            <w:tcW w:w="7800" w:type="dxa"/>
            <w:vAlign w:val="top"/>
          </w:tcPr>
          <w:p w14:paraId="1F623D67">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252" w:firstLineChars="100"/>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评标方</w:t>
            </w:r>
            <w:r>
              <w:rPr>
                <w:rFonts w:hint="eastAsia" w:asciiTheme="minorEastAsia" w:hAnsiTheme="minorEastAsia" w:eastAsiaTheme="minorEastAsia" w:cstheme="minorEastAsia"/>
                <w:spacing w:val="5"/>
                <w:sz w:val="24"/>
                <w:szCs w:val="24"/>
              </w:rPr>
              <w:t>法</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7"/>
                <w:sz w:val="24"/>
                <w:szCs w:val="24"/>
              </w:rPr>
              <w:t>最</w:t>
            </w:r>
            <w:r>
              <w:rPr>
                <w:rFonts w:hint="eastAsia" w:asciiTheme="minorEastAsia" w:hAnsiTheme="minorEastAsia" w:eastAsiaTheme="minorEastAsia" w:cstheme="minorEastAsia"/>
                <w:spacing w:val="6"/>
                <w:sz w:val="24"/>
                <w:szCs w:val="24"/>
              </w:rPr>
              <w:t>低评标价法</w:t>
            </w:r>
          </w:p>
          <w:p w14:paraId="103E0F7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252" w:firstLineChars="100"/>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rPr>
              <w:t>评标标</w:t>
            </w:r>
            <w:r>
              <w:rPr>
                <w:rFonts w:hint="eastAsia" w:asciiTheme="minorEastAsia" w:hAnsiTheme="minorEastAsia" w:eastAsiaTheme="minorEastAsia" w:cstheme="minorEastAsia"/>
                <w:spacing w:val="5"/>
                <w:sz w:val="24"/>
                <w:szCs w:val="24"/>
              </w:rPr>
              <w:t>准</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11"/>
                <w:sz w:val="24"/>
                <w:szCs w:val="24"/>
              </w:rPr>
              <w:t>以</w:t>
            </w:r>
            <w:r>
              <w:rPr>
                <w:rFonts w:hint="eastAsia" w:asciiTheme="minorEastAsia" w:hAnsiTheme="minorEastAsia" w:eastAsiaTheme="minorEastAsia" w:cstheme="minorEastAsia"/>
                <w:spacing w:val="8"/>
                <w:sz w:val="24"/>
                <w:szCs w:val="24"/>
              </w:rPr>
              <w:t>价格为主要因素确定成交候选供应商的评标方法</w:t>
            </w:r>
          </w:p>
        </w:tc>
      </w:tr>
      <w:tr w14:paraId="76831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9923019">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410" w:type="dxa"/>
            <w:vAlign w:val="center"/>
          </w:tcPr>
          <w:p w14:paraId="6921B131">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rPr>
              <w:t>服务地点</w:t>
            </w:r>
            <w:r>
              <w:rPr>
                <w:rFonts w:hint="eastAsia" w:asciiTheme="minorEastAsia" w:hAnsiTheme="minorEastAsia" w:eastAsiaTheme="minorEastAsia" w:cstheme="minorEastAsia"/>
                <w:spacing w:val="5"/>
                <w:sz w:val="24"/>
                <w:szCs w:val="24"/>
              </w:rPr>
              <w:t>及</w:t>
            </w:r>
            <w:r>
              <w:rPr>
                <w:rFonts w:hint="eastAsia" w:asciiTheme="minorEastAsia" w:hAnsiTheme="minorEastAsia" w:eastAsiaTheme="minorEastAsia" w:cstheme="minorEastAsia"/>
                <w:spacing w:val="3"/>
                <w:sz w:val="24"/>
                <w:szCs w:val="24"/>
              </w:rPr>
              <w:t>时间</w:t>
            </w:r>
          </w:p>
        </w:tc>
        <w:tc>
          <w:tcPr>
            <w:tcW w:w="7800" w:type="dxa"/>
            <w:vAlign w:val="top"/>
          </w:tcPr>
          <w:p w14:paraId="5ED4B280">
            <w:pPr>
              <w:keepNext w:val="0"/>
              <w:keepLines w:val="0"/>
              <w:pageBreakBefore w:val="0"/>
              <w:kinsoku w:val="0"/>
              <w:wordWrap w:val="0"/>
              <w:overflowPunct/>
              <w:topLinePunct w:val="0"/>
              <w:autoSpaceDE w:val="0"/>
              <w:autoSpaceDN w:val="0"/>
              <w:bidi w:val="0"/>
              <w:adjustRightInd w:val="0"/>
              <w:snapToGrid w:val="0"/>
              <w:spacing w:beforeAutospacing="0" w:line="360" w:lineRule="auto"/>
              <w:ind w:firstLine="27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地</w:t>
            </w:r>
            <w:r>
              <w:rPr>
                <w:rFonts w:hint="eastAsia" w:asciiTheme="minorEastAsia" w:hAnsiTheme="minorEastAsia" w:eastAsiaTheme="minorEastAsia" w:cstheme="minorEastAsia"/>
                <w:spacing w:val="8"/>
                <w:sz w:val="24"/>
                <w:szCs w:val="24"/>
              </w:rPr>
              <w:t>点：采购人指定具体地点</w:t>
            </w:r>
          </w:p>
          <w:p w14:paraId="031D7A3D">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248" w:firstLineChars="100"/>
              <w:textAlignment w:val="baseline"/>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4"/>
                <w:sz w:val="24"/>
                <w:szCs w:val="24"/>
              </w:rPr>
              <w:t>时间：</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以合同约定为准</w:t>
            </w:r>
          </w:p>
        </w:tc>
      </w:tr>
      <w:tr w14:paraId="47BC1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8772848">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410" w:type="dxa"/>
            <w:vAlign w:val="center"/>
          </w:tcPr>
          <w:p w14:paraId="53E66931">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napToGrid w:val="0"/>
                <w:color w:val="000000"/>
                <w:spacing w:val="9"/>
                <w:kern w:val="0"/>
                <w:sz w:val="24"/>
                <w:szCs w:val="24"/>
              </w:rPr>
            </w:pPr>
            <w:r>
              <w:rPr>
                <w:rFonts w:hint="eastAsia" w:asciiTheme="minorEastAsia" w:hAnsiTheme="minorEastAsia" w:eastAsiaTheme="minorEastAsia" w:cstheme="minorEastAsia"/>
                <w:snapToGrid w:val="0"/>
                <w:color w:val="000000"/>
                <w:spacing w:val="9"/>
                <w:kern w:val="0"/>
                <w:sz w:val="24"/>
                <w:szCs w:val="24"/>
              </w:rPr>
              <w:t>付款方式</w:t>
            </w:r>
          </w:p>
        </w:tc>
        <w:tc>
          <w:tcPr>
            <w:tcW w:w="7800" w:type="dxa"/>
            <w:vAlign w:val="top"/>
          </w:tcPr>
          <w:p w14:paraId="5DE3ED1F">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61" w:leftChars="29" w:right="0" w:rightChars="0" w:firstLine="0" w:firstLineChars="0"/>
              <w:jc w:val="both"/>
              <w:textAlignment w:val="baseline"/>
              <w:rPr>
                <w:rFonts w:hint="eastAsia" w:asciiTheme="minorEastAsia" w:hAnsiTheme="minorEastAsia" w:eastAsiaTheme="minorEastAsia" w:cstheme="minorEastAsia"/>
                <w:snapToGrid w:val="0"/>
                <w:color w:val="000000"/>
                <w:spacing w:val="9"/>
                <w:kern w:val="0"/>
                <w:sz w:val="24"/>
                <w:szCs w:val="24"/>
              </w:rPr>
            </w:pPr>
            <w:r>
              <w:rPr>
                <w:rFonts w:hint="eastAsia" w:asciiTheme="minorEastAsia" w:hAnsiTheme="minorEastAsia" w:eastAsiaTheme="minorEastAsia" w:cstheme="minorEastAsia"/>
                <w:snapToGrid w:val="0"/>
                <w:color w:val="000000"/>
                <w:spacing w:val="9"/>
                <w:kern w:val="0"/>
                <w:sz w:val="24"/>
                <w:szCs w:val="24"/>
              </w:rPr>
              <w:t>待成交供应商与采购人签订书面合同时另行协商，付款方式和条件以双方签订的书面合同中约定的付款方式为准；如成交供应商为中小型企业，付款方式按照《保障中小企业款项支付条例》相关规定执行。</w:t>
            </w:r>
          </w:p>
          <w:p w14:paraId="33AD1753">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spacing w:val="9"/>
                <w:kern w:val="0"/>
                <w:sz w:val="24"/>
                <w:szCs w:val="24"/>
              </w:rPr>
            </w:pPr>
            <w:r>
              <w:rPr>
                <w:rFonts w:hint="eastAsia" w:asciiTheme="minorEastAsia" w:hAnsiTheme="minorEastAsia" w:eastAsiaTheme="minorEastAsia" w:cstheme="minorEastAsia"/>
                <w:b/>
                <w:bCs/>
                <w:snapToGrid w:val="0"/>
                <w:color w:val="000000"/>
                <w:spacing w:val="9"/>
                <w:kern w:val="0"/>
                <w:sz w:val="24"/>
                <w:szCs w:val="24"/>
              </w:rPr>
              <w:t>注</w:t>
            </w:r>
            <w:r>
              <w:rPr>
                <w:rFonts w:hint="eastAsia" w:asciiTheme="minorEastAsia" w:hAnsiTheme="minorEastAsia" w:eastAsiaTheme="minorEastAsia" w:cstheme="minorEastAsia"/>
                <w:snapToGrid w:val="0"/>
                <w:color w:val="000000"/>
                <w:spacing w:val="9"/>
                <w:kern w:val="0"/>
                <w:sz w:val="24"/>
                <w:szCs w:val="24"/>
              </w:rPr>
              <w:t>：款项支付时，供应商需提供符合国家财税法规定制度的正规税务发票并打印发票查验明细单。</w:t>
            </w:r>
          </w:p>
        </w:tc>
      </w:tr>
      <w:tr w14:paraId="425A5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0798246F">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324" w:leftChars="0" w:hanging="324" w:hangingChars="135"/>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410" w:type="dxa"/>
            <w:vAlign w:val="center"/>
          </w:tcPr>
          <w:p w14:paraId="59C4B8DD">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baseline"/>
              <w:rPr>
                <w:rFonts w:hint="eastAsia" w:asciiTheme="minorEastAsia" w:hAnsiTheme="minorEastAsia" w:eastAsiaTheme="minorEastAsia" w:cstheme="minorEastAsia"/>
                <w:strike/>
                <w:spacing w:val="5"/>
                <w:sz w:val="24"/>
                <w:szCs w:val="24"/>
              </w:rPr>
            </w:pPr>
            <w:r>
              <w:rPr>
                <w:rFonts w:hint="eastAsia" w:asciiTheme="minorEastAsia" w:hAnsiTheme="minorEastAsia" w:eastAsiaTheme="minorEastAsia" w:cstheme="minorEastAsia"/>
                <w:spacing w:val="6"/>
                <w:sz w:val="24"/>
                <w:szCs w:val="24"/>
              </w:rPr>
              <w:t>开标时身份核验要</w:t>
            </w:r>
            <w:r>
              <w:rPr>
                <w:rFonts w:hint="eastAsia" w:asciiTheme="minorEastAsia" w:hAnsiTheme="minorEastAsia" w:eastAsiaTheme="minorEastAsia" w:cstheme="minorEastAsia"/>
                <w:sz w:val="24"/>
                <w:szCs w:val="24"/>
              </w:rPr>
              <w:t>求</w:t>
            </w:r>
          </w:p>
        </w:tc>
        <w:tc>
          <w:tcPr>
            <w:tcW w:w="7800" w:type="dxa"/>
            <w:vAlign w:val="top"/>
          </w:tcPr>
          <w:p w14:paraId="413F8BDF">
            <w:pPr>
              <w:keepNext w:val="0"/>
              <w:keepLines w:val="0"/>
              <w:pageBreakBefore w:val="0"/>
              <w:kinsoku w:val="0"/>
              <w:wordWrap w:val="0"/>
              <w:overflowPunct/>
              <w:topLinePunct w:val="0"/>
              <w:autoSpaceDE w:val="0"/>
              <w:autoSpaceDN w:val="0"/>
              <w:bidi w:val="0"/>
              <w:adjustRightInd w:val="0"/>
              <w:snapToGrid w:val="0"/>
              <w:spacing w:before="147" w:afterAutospacing="0" w:line="360" w:lineRule="auto"/>
              <w:ind w:left="12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napToGrid w:val="0"/>
                <w:color w:val="000000"/>
                <w:spacing w:val="9"/>
                <w:kern w:val="0"/>
                <w:sz w:val="24"/>
                <w:szCs w:val="24"/>
              </w:rPr>
              <w:t>开标时</w:t>
            </w:r>
            <w:r>
              <w:rPr>
                <w:rFonts w:hint="eastAsia" w:asciiTheme="minorEastAsia" w:hAnsiTheme="minorEastAsia" w:eastAsiaTheme="minorEastAsia" w:cstheme="minorEastAsia"/>
                <w:spacing w:val="9"/>
                <w:sz w:val="24"/>
                <w:szCs w:val="24"/>
              </w:rPr>
              <w:t>，投标供应商需单独提供以下证件进行身份核验：</w:t>
            </w:r>
          </w:p>
          <w:p w14:paraId="0AB4EECE">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24" w:right="106" w:firstLine="24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10"/>
                <w:sz w:val="24"/>
                <w:szCs w:val="24"/>
              </w:rPr>
              <w:t>法</w:t>
            </w:r>
            <w:r>
              <w:rPr>
                <w:rFonts w:hint="eastAsia" w:asciiTheme="minorEastAsia" w:hAnsiTheme="minorEastAsia" w:eastAsiaTheme="minorEastAsia" w:cstheme="minorEastAsia"/>
                <w:spacing w:val="6"/>
                <w:sz w:val="24"/>
                <w:szCs w:val="24"/>
              </w:rPr>
              <w:t>定代表人本人参加的，提供法定代表人身份证明书及法定</w:t>
            </w:r>
            <w:r>
              <w:rPr>
                <w:rFonts w:hint="eastAsia" w:asciiTheme="minorEastAsia" w:hAnsiTheme="minorEastAsia" w:eastAsiaTheme="minorEastAsia" w:cstheme="minorEastAsia"/>
                <w:spacing w:val="11"/>
                <w:sz w:val="24"/>
                <w:szCs w:val="24"/>
              </w:rPr>
              <w:t>代</w:t>
            </w:r>
            <w:r>
              <w:rPr>
                <w:rFonts w:hint="eastAsia" w:asciiTheme="minorEastAsia" w:hAnsiTheme="minorEastAsia" w:eastAsiaTheme="minorEastAsia" w:cstheme="minorEastAsia"/>
                <w:spacing w:val="6"/>
                <w:sz w:val="24"/>
                <w:szCs w:val="24"/>
              </w:rPr>
              <w:t>表人身份证原件；</w:t>
            </w:r>
          </w:p>
          <w:p w14:paraId="70525DD6">
            <w:pPr>
              <w:keepNext w:val="0"/>
              <w:keepLines w:val="0"/>
              <w:pageBreakBefore w:val="0"/>
              <w:kinsoku w:val="0"/>
              <w:wordWrap w:val="0"/>
              <w:overflowPunct/>
              <w:topLinePunct w:val="0"/>
              <w:autoSpaceDE w:val="0"/>
              <w:autoSpaceDN w:val="0"/>
              <w:bidi w:val="0"/>
              <w:adjustRightInd w:val="0"/>
              <w:snapToGrid w:val="0"/>
              <w:spacing w:before="1" w:line="360" w:lineRule="auto"/>
              <w:ind w:left="120" w:right="106" w:firstLine="23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7"/>
                <w:sz w:val="24"/>
                <w:szCs w:val="24"/>
              </w:rPr>
              <w:t>、授权他人参加的，提供针对本项目的授权委托书及被委托人</w:t>
            </w:r>
            <w:r>
              <w:rPr>
                <w:rFonts w:hint="eastAsia" w:asciiTheme="minorEastAsia" w:hAnsiTheme="minorEastAsia" w:eastAsiaTheme="minorEastAsia" w:cstheme="minorEastAsia"/>
                <w:spacing w:val="9"/>
                <w:sz w:val="24"/>
                <w:szCs w:val="24"/>
              </w:rPr>
              <w:t>身</w:t>
            </w:r>
            <w:r>
              <w:rPr>
                <w:rFonts w:hint="eastAsia" w:asciiTheme="minorEastAsia" w:hAnsiTheme="minorEastAsia" w:eastAsiaTheme="minorEastAsia" w:cstheme="minorEastAsia"/>
                <w:spacing w:val="5"/>
                <w:sz w:val="24"/>
                <w:szCs w:val="24"/>
              </w:rPr>
              <w:t>份证原件；</w:t>
            </w:r>
          </w:p>
          <w:p w14:paraId="4C8CFC5E">
            <w:pPr>
              <w:keepNext w:val="0"/>
              <w:keepLines w:val="0"/>
              <w:pageBreakBefore w:val="0"/>
              <w:kinsoku w:val="0"/>
              <w:wordWrap w:val="0"/>
              <w:overflowPunct/>
              <w:topLinePunct w:val="0"/>
              <w:autoSpaceDE w:val="0"/>
              <w:autoSpaceDN w:val="0"/>
              <w:bidi w:val="0"/>
              <w:adjustRightInd w:val="0"/>
              <w:snapToGrid w:val="0"/>
              <w:spacing w:line="360" w:lineRule="auto"/>
              <w:ind w:left="0" w:leftChars="0" w:firstLine="417" w:firstLineChars="165"/>
              <w:jc w:val="both"/>
              <w:textAlignment w:val="baseline"/>
              <w:rPr>
                <w:rFonts w:hint="eastAsia" w:asciiTheme="minorEastAsia" w:hAnsiTheme="minorEastAsia" w:eastAsiaTheme="minorEastAsia" w:cstheme="minorEastAsia"/>
                <w:strike/>
                <w:spacing w:val="12"/>
                <w:sz w:val="24"/>
                <w:szCs w:val="24"/>
                <w:lang w:val="en-US" w:eastAsia="zh-CN"/>
              </w:rPr>
            </w:pPr>
            <w:r>
              <w:rPr>
                <w:rFonts w:hint="eastAsia" w:asciiTheme="minorEastAsia" w:hAnsiTheme="minorEastAsia" w:eastAsiaTheme="minorEastAsia" w:cstheme="minorEastAsia"/>
                <w:b/>
                <w:bCs/>
                <w:spacing w:val="6"/>
                <w:sz w:val="24"/>
                <w:szCs w:val="24"/>
              </w:rPr>
              <w:t>注：</w:t>
            </w:r>
            <w:r>
              <w:rPr>
                <w:rFonts w:hint="eastAsia" w:asciiTheme="minorEastAsia" w:hAnsiTheme="minorEastAsia" w:eastAsiaTheme="minorEastAsia" w:cstheme="minorEastAsia"/>
                <w:spacing w:val="6"/>
                <w:sz w:val="24"/>
                <w:szCs w:val="24"/>
              </w:rPr>
              <w:t>若未按要求单独提供相关资料，投标文件将不予开启，</w:t>
            </w:r>
            <w:r>
              <w:rPr>
                <w:rFonts w:hint="eastAsia" w:asciiTheme="minorEastAsia" w:hAnsiTheme="minorEastAsia" w:eastAsiaTheme="minorEastAsia" w:cstheme="minorEastAsia"/>
                <w:spacing w:val="6"/>
                <w:sz w:val="24"/>
                <w:szCs w:val="24"/>
                <w:lang w:val="en-US" w:eastAsia="zh-CN"/>
              </w:rPr>
              <w:t>做</w:t>
            </w:r>
            <w:r>
              <w:rPr>
                <w:rFonts w:hint="eastAsia" w:asciiTheme="minorEastAsia" w:hAnsiTheme="minorEastAsia" w:eastAsiaTheme="minorEastAsia" w:cstheme="minorEastAsia"/>
                <w:spacing w:val="6"/>
                <w:sz w:val="24"/>
                <w:szCs w:val="24"/>
              </w:rPr>
              <w:t>无效投标处理。</w:t>
            </w:r>
          </w:p>
        </w:tc>
      </w:tr>
      <w:tr w14:paraId="4CCE3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65252B5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410" w:type="dxa"/>
            <w:vAlign w:val="center"/>
          </w:tcPr>
          <w:p w14:paraId="44ADD91D">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符</w:t>
            </w:r>
            <w:r>
              <w:rPr>
                <w:rFonts w:hint="eastAsia" w:asciiTheme="minorEastAsia" w:hAnsiTheme="minorEastAsia" w:eastAsiaTheme="minorEastAsia" w:cstheme="minorEastAsia"/>
                <w:spacing w:val="4"/>
                <w:sz w:val="24"/>
                <w:szCs w:val="24"/>
              </w:rPr>
              <w:t>合性验</w:t>
            </w:r>
            <w:r>
              <w:rPr>
                <w:rFonts w:hint="eastAsia" w:asciiTheme="minorEastAsia" w:hAnsiTheme="minorEastAsia" w:eastAsiaTheme="minorEastAsia" w:cstheme="minorEastAsia"/>
                <w:spacing w:val="6"/>
                <w:position w:val="1"/>
                <w:sz w:val="24"/>
                <w:szCs w:val="24"/>
              </w:rPr>
              <w:t>证，需要</w:t>
            </w:r>
            <w:r>
              <w:rPr>
                <w:rFonts w:hint="eastAsia" w:asciiTheme="minorEastAsia" w:hAnsiTheme="minorEastAsia" w:eastAsiaTheme="minorEastAsia" w:cstheme="minorEastAsia"/>
                <w:spacing w:val="5"/>
                <w:sz w:val="24"/>
                <w:szCs w:val="24"/>
              </w:rPr>
              <w:t>单独提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3"/>
                <w:sz w:val="24"/>
                <w:szCs w:val="24"/>
              </w:rPr>
              <w:t>的</w:t>
            </w:r>
            <w:r>
              <w:rPr>
                <w:rFonts w:hint="eastAsia" w:asciiTheme="minorEastAsia" w:hAnsiTheme="minorEastAsia" w:eastAsiaTheme="minorEastAsia" w:cstheme="minorEastAsia"/>
                <w:spacing w:val="2"/>
                <w:sz w:val="24"/>
                <w:szCs w:val="24"/>
              </w:rPr>
              <w:t>证明文</w:t>
            </w:r>
            <w:r>
              <w:rPr>
                <w:rFonts w:hint="eastAsia" w:asciiTheme="minorEastAsia" w:hAnsiTheme="minorEastAsia" w:eastAsiaTheme="minorEastAsia" w:cstheme="minorEastAsia"/>
                <w:sz w:val="24"/>
                <w:szCs w:val="24"/>
              </w:rPr>
              <w:t>件</w:t>
            </w:r>
          </w:p>
        </w:tc>
        <w:tc>
          <w:tcPr>
            <w:tcW w:w="7800" w:type="dxa"/>
            <w:vAlign w:val="center"/>
          </w:tcPr>
          <w:p w14:paraId="5EABA10E">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8"/>
                <w:sz w:val="24"/>
                <w:szCs w:val="24"/>
              </w:rPr>
              <w:t>根据“谈判</w:t>
            </w:r>
            <w:r>
              <w:rPr>
                <w:rFonts w:hint="eastAsia" w:asciiTheme="minorEastAsia" w:hAnsiTheme="minorEastAsia" w:eastAsiaTheme="minorEastAsia" w:cstheme="minorEastAsia"/>
                <w:spacing w:val="6"/>
                <w:sz w:val="24"/>
                <w:szCs w:val="24"/>
              </w:rPr>
              <w:t>须</w:t>
            </w:r>
            <w:r>
              <w:rPr>
                <w:rFonts w:hint="eastAsia" w:asciiTheme="minorEastAsia" w:hAnsiTheme="minorEastAsia" w:eastAsiaTheme="minorEastAsia" w:cstheme="minorEastAsia"/>
                <w:spacing w:val="4"/>
                <w:sz w:val="24"/>
                <w:szCs w:val="24"/>
              </w:rPr>
              <w:t>知前附表”中第 3 条供应商资格证明材料要求内</w:t>
            </w:r>
            <w:r>
              <w:rPr>
                <w:rFonts w:hint="eastAsia" w:asciiTheme="minorEastAsia" w:hAnsiTheme="minorEastAsia" w:eastAsiaTheme="minorEastAsia" w:cstheme="minorEastAsia"/>
                <w:spacing w:val="18"/>
                <w:sz w:val="24"/>
                <w:szCs w:val="24"/>
              </w:rPr>
              <w:t>容</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对投标人提供的所有资格审查资料进行核验；若未按要求提供相关资料的，资格审查将不予通过，并不得进入评审程序。</w:t>
            </w:r>
          </w:p>
        </w:tc>
      </w:tr>
      <w:tr w14:paraId="4A684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5DFC7AA7">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324" w:leftChars="0" w:hanging="324" w:hangingChars="135"/>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410" w:type="dxa"/>
            <w:vAlign w:val="center"/>
          </w:tcPr>
          <w:p w14:paraId="23FDD22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政</w:t>
            </w:r>
            <w:r>
              <w:rPr>
                <w:rFonts w:hint="eastAsia" w:asciiTheme="minorEastAsia" w:hAnsiTheme="minorEastAsia" w:eastAsiaTheme="minorEastAsia" w:cstheme="minorEastAsia"/>
                <w:spacing w:val="5"/>
                <w:sz w:val="24"/>
                <w:szCs w:val="24"/>
              </w:rPr>
              <w:t>策价格扣</w:t>
            </w:r>
            <w:r>
              <w:rPr>
                <w:rFonts w:hint="eastAsia" w:asciiTheme="minorEastAsia" w:hAnsiTheme="minorEastAsia" w:eastAsiaTheme="minorEastAsia" w:cstheme="minorEastAsia"/>
                <w:spacing w:val="4"/>
                <w:sz w:val="24"/>
                <w:szCs w:val="24"/>
              </w:rPr>
              <w:t>除</w:t>
            </w:r>
          </w:p>
        </w:tc>
        <w:tc>
          <w:tcPr>
            <w:tcW w:w="7800" w:type="dxa"/>
            <w:vAlign w:val="top"/>
          </w:tcPr>
          <w:p w14:paraId="39538468">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1、根据中华人民共和国《政府采购促进中小企业发展管理办法》(财库【2020】46号)、《财政部印发通知进一步加大政府采购支持中小企业力度》(财库【2022】19号)、《黔西南州政府采购营商环境提升专项行动方案》(州财采【2022】2号)相关规定： </w:t>
            </w:r>
          </w:p>
          <w:p w14:paraId="05592D9E">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napToGrid w:val="0"/>
                <w:color w:val="000000"/>
                <w:kern w:val="0"/>
                <w:sz w:val="24"/>
                <w:szCs w:val="24"/>
                <w:lang w:val="en-US" w:eastAsia="zh-CN" w:bidi="ar"/>
              </w:rPr>
              <w:t xml:space="preserve">本项目整体专门面向中型、小型、微型企业(监狱企业、残疾人福利性单位视同为小微企业)采购，供应商应为中型、小型、微型企业，不再执行价格评审优惠的扶持政策。 </w:t>
            </w:r>
          </w:p>
          <w:p w14:paraId="3931A5A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2、本项目中小企业划型标准：建筑业，中小企业划分标准依照工业和信息化部、国家统计局、国家发展和改革委员会、财政部联合下发的《关于印发中小企业划型标准规定的通知》(工信部联企业《2011》300号)执行。价格扣除只针对报价未超过财政控制值的供应商有效。扣除后的价格只作为价格评审依据，中标供应商的公告价格为供应商最后报价。 </w:t>
            </w:r>
          </w:p>
          <w:p w14:paraId="7347697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注： 1)填写前请认真阅读《工业和信息化部、国家统计局、国家发展和改革委员会、财政部关于印发中小企业划型标准规定的通知》(工信部联企业 [2011]300 号)、《政府采购促进中小企业发展管理办法》(财库(2020)46 号)及财政部印发通知《进一步加大政府采购支持中小企业力度》(财库 (2022)19 号)相关规定。 </w:t>
            </w:r>
          </w:p>
          <w:p w14:paraId="36C96708">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2)监狱企业参加政府采购活动时，应当提供由省级以上监狱管理局、戒毒管理局(含新疆生产建设兵团)出具的属于监狱企业的证明文件。 </w:t>
            </w:r>
          </w:p>
          <w:p w14:paraId="598AD6A9">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3)享受政府采购支持政策的残疾人福利性单位应当同时满足以下条件：①安置的残疾人占本单位在职职工人数的比例不低于25%(含25%)，并且安置的残疾人人数不少于10人(含10人)；②依法与安置的每位残疾人签订了一年以上(含一年)的劳动合同或服务协议；③为安置的每位残疾人按月足额缴纳了基本养老保险、基本医疗保险、失业保险、工伤保险和生直保险等社会保险费；④通过银行等金融机构向安置的每位残疾人，按月支付了不低于单位所在区县适用的经省级人民政府批准的月最低工资标准的工资；⑤提供本单位制造的货物、承担的工程或者服务，或者提供其他残疾人福利性单位制造的货物(不包括适用非残疾人福利性单位注册商标的货物) </w:t>
            </w:r>
          </w:p>
          <w:p w14:paraId="66F0DBD0">
            <w:pPr>
              <w:keepNext w:val="0"/>
              <w:keepLines w:val="0"/>
              <w:pageBreakBefore w:val="0"/>
              <w:kinsoku w:val="0"/>
              <w:wordWrap w:val="0"/>
              <w:overflowPunct/>
              <w:topLinePunct w:val="0"/>
              <w:autoSpaceDE w:val="0"/>
              <w:autoSpaceDN w:val="0"/>
              <w:bidi w:val="0"/>
              <w:adjustRightInd w:val="0"/>
              <w:snapToGrid w:val="0"/>
              <w:spacing w:before="1" w:line="360" w:lineRule="auto"/>
              <w:ind w:left="121" w:right="0" w:rightChars="0" w:firstLine="469"/>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4）供应商提供《中小企业声明函》内容不实的，属于“隐瞒真实情况，提供虚假资料”的情形，依照有关规定追究相应责任。</w:t>
            </w:r>
          </w:p>
        </w:tc>
      </w:tr>
      <w:tr w14:paraId="332DF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77445E6A">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410" w:type="dxa"/>
            <w:vAlign w:val="center"/>
          </w:tcPr>
          <w:p w14:paraId="3AAA3A9A">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5"/>
                <w:sz w:val="24"/>
                <w:szCs w:val="24"/>
              </w:rPr>
              <w:t>代理服</w:t>
            </w:r>
            <w:r>
              <w:rPr>
                <w:rFonts w:hint="eastAsia" w:asciiTheme="minorEastAsia" w:hAnsiTheme="minorEastAsia" w:eastAsiaTheme="minorEastAsia" w:cstheme="minorEastAsia"/>
                <w:spacing w:val="4"/>
                <w:sz w:val="24"/>
                <w:szCs w:val="24"/>
              </w:rPr>
              <w:t>务</w:t>
            </w:r>
            <w:r>
              <w:rPr>
                <w:rFonts w:hint="eastAsia" w:asciiTheme="minorEastAsia" w:hAnsiTheme="minorEastAsia" w:eastAsiaTheme="minorEastAsia" w:cstheme="minorEastAsia"/>
                <w:sz w:val="24"/>
                <w:szCs w:val="24"/>
              </w:rPr>
              <w:t>费</w:t>
            </w:r>
          </w:p>
        </w:tc>
        <w:tc>
          <w:tcPr>
            <w:tcW w:w="7800" w:type="dxa"/>
            <w:vAlign w:val="top"/>
          </w:tcPr>
          <w:p w14:paraId="3C67AD19">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napToGrid w:val="0"/>
                <w:color w:val="000000"/>
                <w:kern w:val="0"/>
                <w:sz w:val="24"/>
                <w:szCs w:val="24"/>
                <w:lang w:val="en-US" w:eastAsia="zh-CN" w:bidi="ar"/>
              </w:rPr>
              <w:t>代理服务费</w:t>
            </w:r>
            <w:r>
              <w:rPr>
                <w:rFonts w:hint="eastAsia" w:asciiTheme="minorEastAsia" w:hAnsiTheme="minorEastAsia" w:eastAsiaTheme="minorEastAsia" w:cstheme="minorEastAsia"/>
                <w:snapToGrid w:val="0"/>
                <w:color w:val="000000"/>
                <w:kern w:val="0"/>
                <w:sz w:val="24"/>
                <w:szCs w:val="24"/>
                <w:lang w:val="en-US" w:eastAsia="zh-CN" w:bidi="ar"/>
              </w:rPr>
              <w:t xml:space="preserve">： </w:t>
            </w:r>
          </w:p>
          <w:p w14:paraId="6520089D">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1、本项目代理服务费金额为：以签订的代理合同为准(中标服务费为人民币大写：叁仟玖佰元整（¥3900.00元)； </w:t>
            </w:r>
          </w:p>
          <w:p w14:paraId="39DAF5D3">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2、支付方式：由</w:t>
            </w:r>
            <w:r>
              <w:rPr>
                <w:rFonts w:hint="eastAsia" w:asciiTheme="minorEastAsia" w:hAnsiTheme="minorEastAsia" w:eastAsiaTheme="minorEastAsia" w:cstheme="minorEastAsia"/>
                <w:b/>
                <w:bCs/>
                <w:snapToGrid w:val="0"/>
                <w:color w:val="000000"/>
                <w:kern w:val="0"/>
                <w:sz w:val="24"/>
                <w:szCs w:val="24"/>
                <w:lang w:val="en-US" w:eastAsia="zh-CN" w:bidi="ar"/>
              </w:rPr>
              <w:t>成交供应商支付</w:t>
            </w:r>
            <w:r>
              <w:rPr>
                <w:rFonts w:hint="eastAsia" w:asciiTheme="minorEastAsia" w:hAnsiTheme="minorEastAsia" w:eastAsiaTheme="minorEastAsia" w:cstheme="minorEastAsia"/>
                <w:snapToGrid w:val="0"/>
                <w:color w:val="000000"/>
                <w:kern w:val="0"/>
                <w:sz w:val="24"/>
                <w:szCs w:val="24"/>
                <w:lang w:val="en-US" w:eastAsia="zh-CN" w:bidi="ar"/>
              </w:rPr>
              <w:t xml:space="preserve">； </w:t>
            </w:r>
          </w:p>
          <w:p w14:paraId="06A1A4C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spacing w:val="12"/>
                <w:sz w:val="24"/>
                <w:szCs w:val="24"/>
                <w:lang w:val="en-US" w:eastAsia="zh-CN"/>
              </w:rPr>
            </w:pPr>
            <w:r>
              <w:rPr>
                <w:rFonts w:hint="eastAsia" w:asciiTheme="minorEastAsia" w:hAnsiTheme="minorEastAsia" w:eastAsiaTheme="minorEastAsia" w:cstheme="minorEastAsia"/>
                <w:snapToGrid w:val="0"/>
                <w:color w:val="000000"/>
                <w:kern w:val="0"/>
                <w:sz w:val="24"/>
                <w:szCs w:val="24"/>
                <w:lang w:val="en-US" w:eastAsia="zh-CN" w:bidi="ar"/>
              </w:rPr>
              <w:t>3、支付时间：成交供应商在领取成交通知书时向采购代理机构一次性付清采购代理机构服务费；若未按时缴纳代理服务费的，则视为自动放弃成交资格。</w:t>
            </w:r>
          </w:p>
        </w:tc>
      </w:tr>
      <w:tr w14:paraId="4E03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0A62FC13">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410" w:type="dxa"/>
            <w:vAlign w:val="center"/>
          </w:tcPr>
          <w:p w14:paraId="47E44AB9">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成交结果</w:t>
            </w:r>
            <w:r>
              <w:rPr>
                <w:rFonts w:hint="eastAsia" w:asciiTheme="minorEastAsia" w:hAnsiTheme="minorEastAsia" w:eastAsiaTheme="minorEastAsia" w:cstheme="minorEastAsia"/>
                <w:spacing w:val="-1"/>
                <w:sz w:val="24"/>
                <w:szCs w:val="24"/>
              </w:rPr>
              <w:t>公</w:t>
            </w:r>
            <w:r>
              <w:rPr>
                <w:rFonts w:hint="eastAsia" w:asciiTheme="minorEastAsia" w:hAnsiTheme="minorEastAsia" w:eastAsiaTheme="minorEastAsia" w:cstheme="minorEastAsia"/>
                <w:sz w:val="24"/>
                <w:szCs w:val="24"/>
              </w:rPr>
              <w:t>示</w:t>
            </w:r>
          </w:p>
        </w:tc>
        <w:tc>
          <w:tcPr>
            <w:tcW w:w="7800" w:type="dxa"/>
            <w:vAlign w:val="top"/>
          </w:tcPr>
          <w:p w14:paraId="6B1229B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5"/>
                <w:sz w:val="24"/>
                <w:szCs w:val="24"/>
              </w:rPr>
              <w:t>在</w:t>
            </w:r>
            <w:r>
              <w:rPr>
                <w:rFonts w:hint="eastAsia" w:asciiTheme="minorEastAsia" w:hAnsiTheme="minorEastAsia" w:eastAsiaTheme="minorEastAsia" w:cstheme="minorEastAsia"/>
                <w:b/>
                <w:bCs/>
                <w:spacing w:val="15"/>
                <w:sz w:val="24"/>
                <w:szCs w:val="24"/>
                <w:u w:val="single"/>
                <w:lang w:val="en-US" w:eastAsia="zh-CN"/>
              </w:rPr>
              <w:t xml:space="preserve">  </w:t>
            </w:r>
            <w:r>
              <w:rPr>
                <w:rFonts w:hint="eastAsia" w:asciiTheme="minorEastAsia" w:hAnsiTheme="minorEastAsia" w:eastAsiaTheme="minorEastAsia" w:cstheme="minorEastAsia"/>
                <w:b/>
                <w:bCs/>
                <w:spacing w:val="9"/>
                <w:sz w:val="24"/>
                <w:szCs w:val="24"/>
                <w:u w:val="single"/>
                <w:lang w:eastAsia="zh-CN"/>
              </w:rPr>
              <w:t>贵州省政府采购网</w:t>
            </w:r>
            <w:r>
              <w:rPr>
                <w:rFonts w:hint="eastAsia" w:asciiTheme="minorEastAsia" w:hAnsiTheme="minorEastAsia" w:eastAsiaTheme="minorEastAsia" w:cstheme="minorEastAsia"/>
                <w:b/>
                <w:bCs/>
                <w:spacing w:val="9"/>
                <w:sz w:val="24"/>
                <w:szCs w:val="24"/>
                <w:u w:val="single"/>
                <w:lang w:val="en-US" w:eastAsia="zh-CN"/>
              </w:rPr>
              <w:t xml:space="preserve">  </w:t>
            </w:r>
            <w:r>
              <w:rPr>
                <w:rFonts w:hint="eastAsia" w:asciiTheme="minorEastAsia" w:hAnsiTheme="minorEastAsia" w:eastAsiaTheme="minorEastAsia" w:cstheme="minorEastAsia"/>
                <w:spacing w:val="3"/>
                <w:sz w:val="24"/>
                <w:szCs w:val="24"/>
              </w:rPr>
              <w:t>进</w:t>
            </w:r>
            <w:r>
              <w:rPr>
                <w:rFonts w:hint="eastAsia" w:asciiTheme="minorEastAsia" w:hAnsiTheme="minorEastAsia" w:eastAsiaTheme="minorEastAsia" w:cstheme="minorEastAsia"/>
                <w:spacing w:val="15"/>
                <w:sz w:val="24"/>
                <w:szCs w:val="24"/>
              </w:rPr>
              <w:t>行</w:t>
            </w:r>
            <w:r>
              <w:rPr>
                <w:rFonts w:hint="eastAsia" w:asciiTheme="minorEastAsia" w:hAnsiTheme="minorEastAsia" w:eastAsiaTheme="minorEastAsia" w:cstheme="minorEastAsia"/>
                <w:spacing w:val="8"/>
                <w:sz w:val="24"/>
                <w:szCs w:val="24"/>
              </w:rPr>
              <w:t>本项目的成交结果公示，公示期为</w:t>
            </w:r>
            <w:r>
              <w:rPr>
                <w:rFonts w:hint="eastAsia" w:asciiTheme="minorEastAsia" w:hAnsiTheme="minorEastAsia" w:eastAsiaTheme="minorEastAsia" w:cstheme="minorEastAsia"/>
                <w:b/>
                <w:bCs/>
                <w:spacing w:val="8"/>
                <w:sz w:val="24"/>
                <w:szCs w:val="24"/>
                <w:u w:val="single"/>
                <w:lang w:val="en-US" w:eastAsia="zh-CN"/>
              </w:rPr>
              <w:t xml:space="preserve"> 1 </w:t>
            </w:r>
            <w:r>
              <w:rPr>
                <w:rFonts w:hint="eastAsia" w:asciiTheme="minorEastAsia" w:hAnsiTheme="minorEastAsia" w:eastAsiaTheme="minorEastAsia" w:cstheme="minorEastAsia"/>
                <w:spacing w:val="8"/>
                <w:sz w:val="24"/>
                <w:szCs w:val="24"/>
              </w:rPr>
              <w:t>个工作日。</w:t>
            </w:r>
          </w:p>
        </w:tc>
      </w:tr>
      <w:tr w14:paraId="5DC55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0DF8B7A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410" w:type="dxa"/>
            <w:vAlign w:val="center"/>
          </w:tcPr>
          <w:p w14:paraId="2ACD66E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质疑和投诉方式</w:t>
            </w:r>
          </w:p>
        </w:tc>
        <w:tc>
          <w:tcPr>
            <w:tcW w:w="7800" w:type="dxa"/>
            <w:vAlign w:val="top"/>
          </w:tcPr>
          <w:p w14:paraId="16D52074">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b/>
                <w:bCs/>
                <w:snapToGrid w:val="0"/>
                <w:color w:val="000000"/>
                <w:kern w:val="0"/>
                <w:sz w:val="24"/>
                <w:szCs w:val="24"/>
                <w:lang w:val="en-US" w:eastAsia="zh-CN" w:bidi="ar"/>
              </w:rPr>
              <w:t>质疑和投诉方式：</w:t>
            </w:r>
            <w:r>
              <w:rPr>
                <w:rFonts w:hint="eastAsia" w:ascii="宋体" w:hAnsi="宋体" w:eastAsia="宋体" w:cs="宋体"/>
                <w:snapToGrid w:val="0"/>
                <w:color w:val="000000"/>
                <w:kern w:val="0"/>
                <w:sz w:val="24"/>
                <w:szCs w:val="24"/>
                <w:lang w:val="en-US" w:eastAsia="zh-CN" w:bidi="ar"/>
              </w:rPr>
              <w:t xml:space="preserve">根据《中华人民共和国政府采购法》、《政府采购质疑和投诉办法》（中华人民共和国财政部令第94号）、《关于进一步规范政府采购相关工作的通知》（黔财采〔2018〕2号）和其他有关法律法规规定。投标供应商在本项目政府采购过程中，质疑和投诉相关规定如下： </w:t>
            </w:r>
          </w:p>
          <w:p w14:paraId="4EF990A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一、质疑 </w:t>
            </w:r>
          </w:p>
          <w:p w14:paraId="5628BBF1">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1、质疑主体：参加本项目采购活动的投标供应商。潜在投标供应商已依法获取本项目磋商文件的，可以对本次采购活动提出质疑。 </w:t>
            </w:r>
          </w:p>
          <w:p w14:paraId="7A1C2228">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2、提出质疑的时间：对竞争性磋商文件提出质疑的，应当在递交首次响应文件截止时间5日前一次性提出；在磋商过程中有质疑的，应当在磋商现场一次性提出；对项目磋商过程、成交公示及结果质疑的，应当在成交结果公告发布7个工作日内一次性提出。 </w:t>
            </w:r>
          </w:p>
          <w:p w14:paraId="5D3ABE7D">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3、接受质疑函的方式：书面形式（开唱标质疑及资格审查质疑可在开标现场及公布资格审查现场由投标供应商代表口头质疑，并由采购人记录在案）。 </w:t>
            </w:r>
          </w:p>
          <w:p w14:paraId="0FA0C85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4、接收质疑函的联系部门：采购人或采购代理机构 </w:t>
            </w:r>
          </w:p>
          <w:p w14:paraId="6FE0DD00">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5、接收质疑函的联系电话：18788780919 </w:t>
            </w:r>
          </w:p>
          <w:p w14:paraId="1EA8C466">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6、通讯地址：兴义市桔山街道金州美福东楼15楼 </w:t>
            </w:r>
          </w:p>
          <w:p w14:paraId="7D05C782">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7、质疑回复时间：在收到质疑函后7个工作日内作出答复 </w:t>
            </w:r>
          </w:p>
          <w:p w14:paraId="6B8CD254">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b/>
                <w:bCs/>
                <w:snapToGrid w:val="0"/>
                <w:color w:val="000000"/>
                <w:kern w:val="0"/>
                <w:sz w:val="24"/>
                <w:szCs w:val="24"/>
                <w:lang w:val="en-US" w:eastAsia="zh-CN" w:bidi="ar"/>
              </w:rPr>
              <w:t xml:space="preserve">注：代理人提出质疑的，依法应当提交供应商签署的授权委托书。 </w:t>
            </w:r>
          </w:p>
          <w:p w14:paraId="1AB8F8E3">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二、投诉 </w:t>
            </w:r>
          </w:p>
          <w:p w14:paraId="4804ECCC">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1、投诉主体：质疑供应商 </w:t>
            </w:r>
          </w:p>
          <w:p w14:paraId="4503D5FC">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2、投诉时间：在答复期满后15个工作日内</w:t>
            </w:r>
          </w:p>
          <w:p w14:paraId="032C9ED6">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3、接受投诉的财政部门：普安县财政局 </w:t>
            </w:r>
          </w:p>
          <w:p w14:paraId="70CD329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4、受理投诉的方式：书面 </w:t>
            </w:r>
          </w:p>
          <w:p w14:paraId="14DB2B29">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5、联系部门：普安县财政局 </w:t>
            </w:r>
          </w:p>
          <w:p w14:paraId="719C8994">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6、联系电话：0859-7232057 </w:t>
            </w:r>
          </w:p>
          <w:p w14:paraId="770E7314">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7、通讯地址：普安县 </w:t>
            </w:r>
          </w:p>
          <w:p w14:paraId="09E68402">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b/>
                <w:bCs/>
                <w:snapToGrid w:val="0"/>
                <w:color w:val="000000"/>
                <w:kern w:val="0"/>
                <w:sz w:val="24"/>
                <w:szCs w:val="24"/>
                <w:lang w:val="en-US" w:eastAsia="zh-CN" w:bidi="ar"/>
              </w:rPr>
              <w:t xml:space="preserve">注：1、投标供应商针对同一环节质疑须一次性提出。 </w:t>
            </w:r>
          </w:p>
          <w:p w14:paraId="47C69686">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pacing w:val="15"/>
                <w:sz w:val="24"/>
                <w:szCs w:val="24"/>
              </w:rPr>
            </w:pPr>
            <w:r>
              <w:rPr>
                <w:rFonts w:hint="eastAsia" w:ascii="宋体" w:hAnsi="宋体" w:eastAsia="宋体" w:cs="宋体"/>
                <w:b/>
                <w:bCs/>
                <w:snapToGrid w:val="0"/>
                <w:color w:val="000000"/>
                <w:kern w:val="0"/>
                <w:sz w:val="24"/>
                <w:szCs w:val="24"/>
                <w:lang w:val="en-US" w:eastAsia="zh-CN" w:bidi="ar"/>
              </w:rPr>
              <w:t>2、质疑函（投诉书）须按照“贵州省政府采购网”下载专区中“政府采购供应商质疑函（投诉书）范本”进行制作</w:t>
            </w:r>
            <w:r>
              <w:rPr>
                <w:rFonts w:hint="eastAsia" w:eastAsia="宋体"/>
                <w:lang w:eastAsia="zh-CN"/>
              </w:rPr>
              <w:t>。</w:t>
            </w:r>
          </w:p>
        </w:tc>
      </w:tr>
      <w:tr w14:paraId="341B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5DC8C11">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1410" w:type="dxa"/>
            <w:vAlign w:val="center"/>
          </w:tcPr>
          <w:p w14:paraId="79D7B0FB">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15"/>
                <w:sz w:val="24"/>
                <w:szCs w:val="24"/>
              </w:rPr>
              <w:t>中小企业划型标准规定</w:t>
            </w:r>
          </w:p>
        </w:tc>
        <w:tc>
          <w:tcPr>
            <w:tcW w:w="7800" w:type="dxa"/>
            <w:vAlign w:val="top"/>
          </w:tcPr>
          <w:p w14:paraId="55388A4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lang w:val="en-US" w:eastAsia="zh-CN"/>
              </w:rPr>
              <w:t>本项目所属行业为：</w:t>
            </w:r>
            <w:r>
              <w:rPr>
                <w:rFonts w:hint="eastAsia" w:asciiTheme="minorEastAsia" w:hAnsiTheme="minorEastAsia" w:eastAsiaTheme="minorEastAsia" w:cstheme="minorEastAsia"/>
                <w:b/>
                <w:bCs/>
                <w:spacing w:val="15"/>
                <w:sz w:val="24"/>
                <w:szCs w:val="24"/>
                <w:u w:val="single"/>
                <w:lang w:val="en-US" w:eastAsia="zh-CN"/>
              </w:rPr>
              <w:t>建筑业</w:t>
            </w:r>
            <w:r>
              <w:rPr>
                <w:rFonts w:hint="eastAsia" w:asciiTheme="minorEastAsia" w:hAnsiTheme="minorEastAsia" w:eastAsiaTheme="minorEastAsia" w:cstheme="minorEastAsia"/>
                <w:spacing w:val="15"/>
                <w:sz w:val="24"/>
                <w:szCs w:val="24"/>
                <w:lang w:val="en-US" w:eastAsia="zh-CN"/>
              </w:rPr>
              <w:t>。</w:t>
            </w:r>
          </w:p>
          <w:p w14:paraId="64F9AF27">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中小企业划型标准规定</w:t>
            </w:r>
          </w:p>
          <w:p w14:paraId="0E03E477">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一、根据《中华人民共和国中小企业促进法》和《国务院关于进一步促进中小企业发展的若干意见》(国发〔2009〕36号)，制定本规定。</w:t>
            </w:r>
          </w:p>
          <w:p w14:paraId="541B4ED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二、中小企业划分为中型、小型、微型三种类型，具体标准根据企业从业人员、营业收入、资产总额等指标，结合行业特点制定。</w:t>
            </w:r>
          </w:p>
          <w:p w14:paraId="27B79F9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三、本规定适用的行业包括：农</w:t>
            </w:r>
            <w:r>
              <w:rPr>
                <w:rFonts w:hint="eastAsia" w:asciiTheme="minorEastAsia" w:hAnsiTheme="minorEastAsia" w:eastAsiaTheme="minorEastAsia" w:cstheme="minorEastAsia"/>
                <w:spacing w:val="15"/>
                <w:sz w:val="24"/>
                <w:szCs w:val="24"/>
                <w:lang w:eastAsia="zh-CN"/>
              </w:rPr>
              <w:t>、</w:t>
            </w:r>
            <w:r>
              <w:rPr>
                <w:rFonts w:hint="eastAsia" w:asciiTheme="minorEastAsia" w:hAnsiTheme="minorEastAsia" w:eastAsiaTheme="minorEastAsia" w:cstheme="minorEastAsia"/>
                <w:spacing w:val="15"/>
                <w:sz w:val="24"/>
                <w:szCs w:val="24"/>
              </w:rPr>
              <w:t>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w:t>
            </w:r>
            <w:r>
              <w:rPr>
                <w:rFonts w:hint="eastAsia" w:asciiTheme="minorEastAsia" w:hAnsiTheme="minorEastAsia" w:eastAsiaTheme="minorEastAsia" w:cstheme="minorEastAsia"/>
                <w:spacing w:val="15"/>
                <w:sz w:val="24"/>
                <w:szCs w:val="24"/>
                <w:lang w:eastAsia="zh-CN"/>
              </w:rPr>
              <w:t>、</w:t>
            </w:r>
            <w:r>
              <w:rPr>
                <w:rFonts w:hint="eastAsia" w:asciiTheme="minorEastAsia" w:hAnsiTheme="minorEastAsia" w:eastAsiaTheme="minorEastAsia" w:cstheme="minorEastAsia"/>
                <w:spacing w:val="15"/>
                <w:sz w:val="24"/>
                <w:szCs w:val="24"/>
              </w:rPr>
              <w:t>环境和公共设施管理业，居民服务、修理和其他服务业，社会工作，文化、体育和娱乐业等)。</w:t>
            </w:r>
          </w:p>
          <w:p w14:paraId="17CFAD9A">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四、各行业划型标准为：</w:t>
            </w:r>
          </w:p>
          <w:p w14:paraId="3963F51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(一)农、林、牧、渔业。营业收入 20000 万元以下的为中小微型企业。其中，营业收入 500 万元及以上的为中型企业，营业收入 50 万元及以上的为小 型企业，营业收入 50 万元以下的为微型企业。</w:t>
            </w:r>
          </w:p>
          <w:p w14:paraId="59C62E2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(二) 工业。从业人员 1000 人以下或营业收入 40000 万元以下的为中小微型 企业。其中，从业人员 300 人及以上，且营业收入 2000 万元及以上的为中型企业；从业人员 20 人及以上，且营业收入 300 万元及以上的为小型企业；从业人员 20 人以下或营业收入 300 万元以下的为微型企业。</w:t>
            </w:r>
          </w:p>
          <w:p w14:paraId="4368A8A4">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(三) 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14:paraId="7FFB972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(四) 批发业。从业人员 200 人以下或营业收入 40000 万元以下的为中小微型 企业。其中，从业人员 20 人及以上，且营业收入 5000 万元及以上的为中型企业；从业人员 5 人及以上，且营业收入 1000 万元及以上的为小型企业；从业人员 5 人以下或营业收入 1000 万元以下的为微型企业。</w:t>
            </w:r>
          </w:p>
          <w:p w14:paraId="282E3F67">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(五) 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408A10D3">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(六) 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34A4E9EA">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(七) 仓储业。从业人员 200 人以下或营业收入 30000 万元以下的为中小微型企业。其中，从业人员 100 人及以上，且营业收入 1000 万元及以上的为中型企业；从业人员 20 人及以上，且营业收入 100 万元及以上的为小型企业；从 业人员 20 人以下或营业收入 100 万元以下的为微型企业。</w:t>
            </w:r>
          </w:p>
          <w:p w14:paraId="3121F37E">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(八) 邮政业。从业人员 1000 人以下或营业收入 30000 万元以下的为中小微型企业。其中，从业人员 300 人及以上，且营业收入 2000 万元及以上的为中型企业；从业人员 20 人及以上，且营业收入 100 万元及以上的为小型企业；</w:t>
            </w:r>
          </w:p>
          <w:p w14:paraId="585B840F">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从业人员 20 人以下或营业收入 100 万元以下的为微型企业。</w:t>
            </w:r>
          </w:p>
          <w:p w14:paraId="0D6FC2D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(九) 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55364ADD">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 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7F9B93C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(十一) 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6CF00F31">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(十二) 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55B51EB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(十三) 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083E019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(十四) 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6E752D5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 xml:space="preserve">(十五) 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   </w:t>
            </w:r>
            <w:r>
              <w:rPr>
                <w:rFonts w:hint="eastAsia" w:asciiTheme="minorEastAsia" w:hAnsiTheme="minorEastAsia" w:eastAsiaTheme="minorEastAsia" w:cstheme="minorEastAsia"/>
                <w:spacing w:val="15"/>
                <w:sz w:val="24"/>
                <w:szCs w:val="24"/>
              </w:rPr>
              <w:tab/>
            </w:r>
          </w:p>
          <w:p w14:paraId="3861FBB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(十六) 其他未列明行业。从业人员 300 人以下的为中小微型企业。其中，从业人员 100 人及以上的为中型企业；从业人员 10 人及以上的为小型企业；从业人员 10 人以下的为微型企业。</w:t>
            </w:r>
          </w:p>
          <w:p w14:paraId="4AB677F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五、企业类型的划分以统计部门的统计数据为依据。</w:t>
            </w:r>
          </w:p>
          <w:p w14:paraId="7071627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六、本规定适用于在中华人民共和国境内依法设立的各类所有制和各种组织形式的企业。个体工商户和本规定以外的行业，参照本规定进行划型。</w:t>
            </w:r>
          </w:p>
          <w:p w14:paraId="105D898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C65ACB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八、本规定由工业和信息化部、国家统计局会同有关部门根据《国民经济行业分类》修订情况和企业发展变化情况适时修订。</w:t>
            </w:r>
          </w:p>
          <w:p w14:paraId="7C580496">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九、本规定由工业和信息化部、国家统计局会同有关部门负责解释。</w:t>
            </w:r>
          </w:p>
          <w:p w14:paraId="46E338EF">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十、本规定自发布之日起执行，原国家经贸委、原国家计委、财政部和国家统计局 2003 年颁布的《中小企业标准暂行规定》同时废止。</w:t>
            </w:r>
          </w:p>
        </w:tc>
      </w:tr>
      <w:tr w14:paraId="762A6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16EBDED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1410" w:type="dxa"/>
            <w:vAlign w:val="center"/>
          </w:tcPr>
          <w:p w14:paraId="799DB6B5">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7"/>
                <w:sz w:val="24"/>
                <w:szCs w:val="24"/>
              </w:rPr>
              <w:t>其</w:t>
            </w:r>
            <w:r>
              <w:rPr>
                <w:rFonts w:hint="eastAsia" w:asciiTheme="minorEastAsia" w:hAnsiTheme="minorEastAsia" w:eastAsiaTheme="minorEastAsia" w:cstheme="minorEastAsia"/>
                <w:spacing w:val="5"/>
                <w:sz w:val="24"/>
                <w:szCs w:val="24"/>
              </w:rPr>
              <w:t>它事项</w:t>
            </w:r>
          </w:p>
        </w:tc>
        <w:tc>
          <w:tcPr>
            <w:tcW w:w="7800" w:type="dxa"/>
            <w:vAlign w:val="top"/>
          </w:tcPr>
          <w:p w14:paraId="6E39FE4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无</w:t>
            </w:r>
          </w:p>
        </w:tc>
      </w:tr>
      <w:tr w14:paraId="4AE31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652D8A36">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410" w:type="dxa"/>
            <w:vAlign w:val="center"/>
          </w:tcPr>
          <w:p w14:paraId="766A8A53">
            <w:pPr>
              <w:keepNext w:val="0"/>
              <w:keepLines w:val="0"/>
              <w:pageBreakBefore w:val="0"/>
              <w:kinsoku w:val="0"/>
              <w:wordWrap w:val="0"/>
              <w:overflowPunct/>
              <w:topLinePunct w:val="0"/>
              <w:autoSpaceDE w:val="0"/>
              <w:autoSpaceDN w:val="0"/>
              <w:bidi w:val="0"/>
              <w:adjustRightInd w:val="0"/>
              <w:snapToGrid w:val="0"/>
              <w:spacing w:beforeAutospacing="0" w:line="360" w:lineRule="auto"/>
              <w:jc w:val="center"/>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1"/>
                <w:sz w:val="24"/>
                <w:szCs w:val="24"/>
              </w:rPr>
              <w:t>解释</w:t>
            </w:r>
          </w:p>
        </w:tc>
        <w:tc>
          <w:tcPr>
            <w:tcW w:w="7800" w:type="dxa"/>
            <w:vAlign w:val="top"/>
          </w:tcPr>
          <w:p w14:paraId="5898A863">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16"/>
                <w:sz w:val="24"/>
                <w:szCs w:val="24"/>
              </w:rPr>
              <w:t>本</w:t>
            </w:r>
            <w:r>
              <w:rPr>
                <w:rFonts w:hint="eastAsia" w:asciiTheme="minorEastAsia" w:hAnsiTheme="minorEastAsia" w:eastAsiaTheme="minorEastAsia" w:cstheme="minorEastAsia"/>
                <w:spacing w:val="9"/>
                <w:sz w:val="24"/>
                <w:szCs w:val="24"/>
              </w:rPr>
              <w:t>招</w:t>
            </w:r>
            <w:r>
              <w:rPr>
                <w:rFonts w:hint="eastAsia" w:asciiTheme="minorEastAsia" w:hAnsiTheme="minorEastAsia" w:eastAsiaTheme="minorEastAsia" w:cstheme="minorEastAsia"/>
                <w:spacing w:val="8"/>
                <w:sz w:val="24"/>
                <w:szCs w:val="24"/>
              </w:rPr>
              <w:t>标文件的解释权属于招标采购单位。</w:t>
            </w:r>
          </w:p>
        </w:tc>
      </w:tr>
    </w:tbl>
    <w:p w14:paraId="06A93DF8">
      <w:pPr>
        <w:rPr>
          <w:rFonts w:hint="eastAsia" w:asciiTheme="minorEastAsia" w:hAnsiTheme="minorEastAsia" w:eastAsiaTheme="minorEastAsia" w:cstheme="minorEastAsia"/>
        </w:rPr>
        <w:sectPr>
          <w:footerReference r:id="rId8" w:type="default"/>
          <w:pgSz w:w="11906" w:h="16839"/>
          <w:pgMar w:top="1440" w:right="1080" w:bottom="1440" w:left="1080" w:header="0" w:footer="967" w:gutter="0"/>
          <w:pgNumType w:fmt="decimal"/>
          <w:cols w:space="720" w:num="1"/>
        </w:sectPr>
      </w:pPr>
    </w:p>
    <w:p w14:paraId="4662809D">
      <w:pPr>
        <w:spacing w:beforeAutospacing="0" w:line="360" w:lineRule="auto"/>
        <w:jc w:val="center"/>
        <w:outlineLvl w:val="0"/>
        <w:rPr>
          <w:rFonts w:hint="eastAsia" w:asciiTheme="minorEastAsia" w:hAnsiTheme="minorEastAsia" w:eastAsiaTheme="minorEastAsia" w:cstheme="minorEastAsia"/>
          <w:sz w:val="35"/>
          <w:szCs w:val="35"/>
        </w:rPr>
      </w:pPr>
      <w:bookmarkStart w:id="17" w:name="_Toc17828"/>
      <w:r>
        <w:rPr>
          <w:rFonts w:hint="eastAsia" w:asciiTheme="minorEastAsia" w:hAnsiTheme="minorEastAsia" w:eastAsiaTheme="minorEastAsia" w:cstheme="minorEastAsia"/>
          <w:b/>
          <w:bCs/>
          <w:spacing w:val="5"/>
          <w:sz w:val="35"/>
          <w:szCs w:val="35"/>
          <w:lang w:val="en-US" w:eastAsia="zh-CN"/>
        </w:rPr>
        <w:t>第三章 谈判须知</w:t>
      </w:r>
      <w:bookmarkEnd w:id="17"/>
    </w:p>
    <w:p w14:paraId="646B0F58">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7"/>
          <w:sz w:val="28"/>
          <w:szCs w:val="28"/>
        </w:rPr>
      </w:pPr>
      <w:bookmarkStart w:id="18" w:name="_Toc9187"/>
      <w:r>
        <w:rPr>
          <w:rFonts w:hint="eastAsia" w:asciiTheme="minorEastAsia" w:hAnsiTheme="minorEastAsia" w:eastAsiaTheme="minorEastAsia" w:cstheme="minorEastAsia"/>
          <w:b/>
          <w:bCs/>
          <w:spacing w:val="7"/>
          <w:sz w:val="28"/>
          <w:szCs w:val="28"/>
        </w:rPr>
        <w:t>第一节 总则</w:t>
      </w:r>
      <w:bookmarkEnd w:id="18"/>
    </w:p>
    <w:p w14:paraId="409D1FDB">
      <w:pPr>
        <w:spacing w:beforeAutospacing="0" w:afterAutospacing="0" w:line="360" w:lineRule="auto"/>
        <w:ind w:left="0" w:leftChars="0" w:firstLine="0" w:firstLineChars="0"/>
        <w:rPr>
          <w:rFonts w:hint="eastAsia" w:asciiTheme="minorEastAsia" w:hAnsiTheme="minorEastAsia" w:eastAsiaTheme="minorEastAsia" w:cstheme="minorEastAsia"/>
          <w:b/>
          <w:bCs/>
          <w:spacing w:val="7"/>
          <w:sz w:val="24"/>
          <w:szCs w:val="24"/>
        </w:rPr>
      </w:pPr>
      <w:bookmarkStart w:id="19" w:name="_Toc7595"/>
      <w:r>
        <w:rPr>
          <w:rFonts w:hint="eastAsia" w:asciiTheme="minorEastAsia" w:hAnsiTheme="minorEastAsia" w:eastAsiaTheme="minorEastAsia" w:cstheme="minorEastAsia"/>
          <w:b/>
          <w:bCs/>
          <w:spacing w:val="7"/>
          <w:sz w:val="24"/>
          <w:szCs w:val="24"/>
        </w:rPr>
        <w:t>1、使用范围</w:t>
      </w:r>
      <w:bookmarkEnd w:id="19"/>
    </w:p>
    <w:p w14:paraId="45B8F0FA">
      <w:pPr>
        <w:spacing w:beforeAutospacing="0" w:afterAutospacing="0" w:line="360"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 本谈判文件使用于本次采购项目。</w:t>
      </w:r>
    </w:p>
    <w:p w14:paraId="50D73600">
      <w:pPr>
        <w:spacing w:beforeAutospacing="0" w:afterAutospacing="0" w:line="360" w:lineRule="auto"/>
        <w:ind w:left="25"/>
        <w:outlineLvl w:val="9"/>
        <w:rPr>
          <w:rFonts w:hint="eastAsia" w:asciiTheme="minorEastAsia" w:hAnsiTheme="minorEastAsia" w:eastAsiaTheme="minorEastAsia" w:cstheme="minorEastAsia"/>
          <w:sz w:val="24"/>
          <w:szCs w:val="24"/>
        </w:rPr>
      </w:pPr>
      <w:bookmarkStart w:id="20" w:name="_Toc11727"/>
      <w:r>
        <w:rPr>
          <w:rFonts w:hint="eastAsia" w:asciiTheme="minorEastAsia" w:hAnsiTheme="minorEastAsia" w:eastAsiaTheme="minorEastAsia" w:cstheme="minorEastAsia"/>
          <w:b/>
          <w:bCs/>
          <w:spacing w:val="7"/>
          <w:sz w:val="24"/>
          <w:szCs w:val="24"/>
        </w:rPr>
        <w:t>2、定义</w:t>
      </w:r>
      <w:bookmarkEnd w:id="20"/>
    </w:p>
    <w:p w14:paraId="7536E5AB">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 “甲方”系指本次</w:t>
      </w:r>
      <w:r>
        <w:rPr>
          <w:rFonts w:hint="eastAsia" w:asciiTheme="minorEastAsia" w:hAnsiTheme="minorEastAsia" w:eastAsiaTheme="minorEastAsia" w:cstheme="minorEastAsia"/>
          <w:spacing w:val="1"/>
          <w:sz w:val="24"/>
          <w:szCs w:val="24"/>
        </w:rPr>
        <w:t>采购的采购人。</w:t>
      </w:r>
    </w:p>
    <w:p w14:paraId="2DF25F8E">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2.2</w:t>
      </w:r>
      <w:r>
        <w:rPr>
          <w:rFonts w:hint="eastAsia" w:asciiTheme="minorEastAsia" w:hAnsiTheme="minorEastAsia" w:eastAsiaTheme="minorEastAsia" w:cstheme="minorEastAsia"/>
          <w:spacing w:val="4"/>
          <w:sz w:val="24"/>
          <w:szCs w:val="24"/>
        </w:rPr>
        <w:t xml:space="preserve"> “乙方”系指向</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4"/>
          <w:sz w:val="24"/>
          <w:szCs w:val="24"/>
        </w:rPr>
        <w:t>提交投标文件的供应商。</w:t>
      </w:r>
    </w:p>
    <w:p w14:paraId="50A71740">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 xml:space="preserve">2.3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4"/>
          <w:sz w:val="24"/>
          <w:szCs w:val="24"/>
        </w:rPr>
        <w:t>服务”系指投标文件规定乙方须承担的服务承诺和其他类似的义务。</w:t>
      </w:r>
    </w:p>
    <w:p w14:paraId="2C4B65F9">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bookmarkStart w:id="21" w:name="_Toc24603"/>
      <w:r>
        <w:rPr>
          <w:rFonts w:hint="eastAsia" w:asciiTheme="minorEastAsia" w:hAnsiTheme="minorEastAsia" w:eastAsiaTheme="minorEastAsia" w:cstheme="minorEastAsia"/>
          <w:b/>
          <w:bCs/>
          <w:spacing w:val="7"/>
          <w:sz w:val="24"/>
          <w:szCs w:val="24"/>
        </w:rPr>
        <w:t>3、投标资格条件</w:t>
      </w:r>
      <w:bookmarkEnd w:id="21"/>
    </w:p>
    <w:p w14:paraId="55E82030">
      <w:pPr>
        <w:spacing w:beforeAutospacing="0" w:line="360" w:lineRule="auto"/>
        <w:ind w:left="29" w:right="0" w:rightChars="0" w:firstLine="47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.1 一般资格要求：</w:t>
      </w:r>
      <w:r>
        <w:rPr>
          <w:rFonts w:hint="eastAsia" w:asciiTheme="minorEastAsia" w:hAnsiTheme="minorEastAsia" w:eastAsiaTheme="minorEastAsia" w:cstheme="minorEastAsia"/>
          <w:spacing w:val="6"/>
          <w:sz w:val="24"/>
          <w:szCs w:val="24"/>
          <w:u w:val="single" w:color="auto"/>
        </w:rPr>
        <w:t>详见“第二章 谈判须知前附表”中第</w:t>
      </w:r>
      <w:r>
        <w:rPr>
          <w:rFonts w:hint="eastAsia" w:asciiTheme="minorEastAsia" w:hAnsiTheme="minorEastAsia" w:eastAsiaTheme="minorEastAsia" w:cstheme="minorEastAsia"/>
          <w:b/>
          <w:bCs/>
          <w:spacing w:val="6"/>
          <w:sz w:val="24"/>
          <w:szCs w:val="24"/>
          <w:u w:val="single" w:color="auto"/>
          <w:lang w:val="en-US" w:eastAsia="zh-CN"/>
        </w:rPr>
        <w:t>3</w:t>
      </w:r>
      <w:r>
        <w:rPr>
          <w:rFonts w:hint="eastAsia" w:asciiTheme="minorEastAsia" w:hAnsiTheme="minorEastAsia" w:eastAsiaTheme="minorEastAsia" w:cstheme="minorEastAsia"/>
          <w:spacing w:val="6"/>
          <w:sz w:val="24"/>
          <w:szCs w:val="24"/>
          <w:u w:val="single" w:color="auto"/>
        </w:rPr>
        <w:t>条供应商资格</w:t>
      </w:r>
      <w:r>
        <w:rPr>
          <w:rFonts w:hint="eastAsia" w:asciiTheme="minorEastAsia" w:hAnsiTheme="minorEastAsia" w:eastAsiaTheme="minorEastAsia" w:cstheme="minorEastAsia"/>
          <w:spacing w:val="5"/>
          <w:sz w:val="24"/>
          <w:szCs w:val="24"/>
          <w:u w:val="single" w:color="auto"/>
        </w:rPr>
        <w:t>证明材料</w:t>
      </w:r>
      <w:r>
        <w:rPr>
          <w:rFonts w:hint="eastAsia" w:asciiTheme="minorEastAsia" w:hAnsiTheme="minorEastAsia" w:eastAsiaTheme="minorEastAsia" w:cstheme="minorEastAsia"/>
          <w:spacing w:val="4"/>
          <w:sz w:val="24"/>
          <w:szCs w:val="24"/>
        </w:rPr>
        <w:t>。</w:t>
      </w:r>
    </w:p>
    <w:p w14:paraId="403784FA">
      <w:pPr>
        <w:spacing w:before="2" w:afterAutospacing="0" w:line="360" w:lineRule="auto"/>
        <w:ind w:left="29" w:right="0" w:rightChars="0" w:firstLine="47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.2 特殊资格要求：</w:t>
      </w:r>
      <w:r>
        <w:rPr>
          <w:rFonts w:hint="eastAsia" w:asciiTheme="minorEastAsia" w:hAnsiTheme="minorEastAsia" w:eastAsiaTheme="minorEastAsia" w:cstheme="minorEastAsia"/>
          <w:spacing w:val="6"/>
          <w:sz w:val="24"/>
          <w:szCs w:val="24"/>
          <w:u w:val="single" w:color="auto"/>
        </w:rPr>
        <w:t>详见“第二章 谈判须知前附表”中第</w:t>
      </w:r>
      <w:r>
        <w:rPr>
          <w:rFonts w:hint="eastAsia" w:asciiTheme="minorEastAsia" w:hAnsiTheme="minorEastAsia" w:eastAsiaTheme="minorEastAsia" w:cstheme="minorEastAsia"/>
          <w:b/>
          <w:bCs/>
          <w:spacing w:val="6"/>
          <w:sz w:val="24"/>
          <w:szCs w:val="24"/>
          <w:u w:val="single" w:color="auto"/>
          <w:lang w:val="en-US" w:eastAsia="zh-CN"/>
        </w:rPr>
        <w:t>3</w:t>
      </w:r>
      <w:r>
        <w:rPr>
          <w:rFonts w:hint="eastAsia" w:asciiTheme="minorEastAsia" w:hAnsiTheme="minorEastAsia" w:eastAsiaTheme="minorEastAsia" w:cstheme="minorEastAsia"/>
          <w:spacing w:val="6"/>
          <w:sz w:val="24"/>
          <w:szCs w:val="24"/>
          <w:u w:val="single" w:color="auto"/>
        </w:rPr>
        <w:t>条供应商资格</w:t>
      </w:r>
      <w:r>
        <w:rPr>
          <w:rFonts w:hint="eastAsia" w:asciiTheme="minorEastAsia" w:hAnsiTheme="minorEastAsia" w:eastAsiaTheme="minorEastAsia" w:cstheme="minorEastAsia"/>
          <w:spacing w:val="5"/>
          <w:sz w:val="24"/>
          <w:szCs w:val="24"/>
          <w:u w:val="single" w:color="auto"/>
        </w:rPr>
        <w:t>证明材料</w:t>
      </w:r>
      <w:r>
        <w:rPr>
          <w:rFonts w:hint="eastAsia" w:asciiTheme="minorEastAsia" w:hAnsiTheme="minorEastAsia" w:eastAsiaTheme="minorEastAsia" w:cstheme="minorEastAsia"/>
          <w:spacing w:val="4"/>
          <w:sz w:val="24"/>
          <w:szCs w:val="24"/>
        </w:rPr>
        <w:t>。</w:t>
      </w:r>
    </w:p>
    <w:p w14:paraId="130823F1">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bookmarkStart w:id="22" w:name="_Toc20348"/>
      <w:r>
        <w:rPr>
          <w:rFonts w:hint="eastAsia" w:asciiTheme="minorEastAsia" w:hAnsiTheme="minorEastAsia" w:eastAsiaTheme="minorEastAsia" w:cstheme="minorEastAsia"/>
          <w:b/>
          <w:bCs/>
          <w:spacing w:val="7"/>
          <w:sz w:val="24"/>
          <w:szCs w:val="24"/>
        </w:rPr>
        <w:t>4、谈判费用</w:t>
      </w:r>
      <w:bookmarkEnd w:id="22"/>
    </w:p>
    <w:p w14:paraId="6265CA3F">
      <w:pPr>
        <w:spacing w:beforeAutospacing="0" w:afterAutospacing="0" w:line="360" w:lineRule="auto"/>
        <w:ind w:left="35" w:firstLine="46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4</w:t>
      </w:r>
      <w:r>
        <w:rPr>
          <w:rFonts w:hint="eastAsia" w:asciiTheme="minorEastAsia" w:hAnsiTheme="minorEastAsia" w:eastAsiaTheme="minorEastAsia" w:cstheme="minorEastAsia"/>
          <w:spacing w:val="8"/>
          <w:sz w:val="24"/>
          <w:szCs w:val="24"/>
        </w:rPr>
        <w:t>.1谈判申请人应承担其编制投标文件与递交投标文件所涉及的一切费用。</w:t>
      </w:r>
      <w:r>
        <w:rPr>
          <w:rFonts w:hint="eastAsia" w:asciiTheme="minorEastAsia" w:hAnsiTheme="minorEastAsia" w:eastAsiaTheme="minorEastAsia" w:cstheme="minorEastAsia"/>
          <w:spacing w:val="5"/>
          <w:sz w:val="24"/>
          <w:szCs w:val="24"/>
        </w:rPr>
        <w:t>不管结果如何，甲方对上述费用不负任何责任。各种费用谈判申请人全部自理</w:t>
      </w:r>
      <w:r>
        <w:rPr>
          <w:rFonts w:hint="eastAsia" w:asciiTheme="minorEastAsia" w:hAnsiTheme="minorEastAsia" w:eastAsiaTheme="minorEastAsia" w:cstheme="minorEastAsia"/>
          <w:spacing w:val="1"/>
          <w:sz w:val="24"/>
          <w:szCs w:val="24"/>
        </w:rPr>
        <w:t>。</w:t>
      </w:r>
    </w:p>
    <w:p w14:paraId="3767D66C">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bookmarkStart w:id="23" w:name="_Toc9017"/>
      <w:r>
        <w:rPr>
          <w:rFonts w:hint="eastAsia" w:asciiTheme="minorEastAsia" w:hAnsiTheme="minorEastAsia" w:eastAsiaTheme="minorEastAsia" w:cstheme="minorEastAsia"/>
          <w:b/>
          <w:bCs/>
          <w:spacing w:val="7"/>
          <w:sz w:val="24"/>
          <w:szCs w:val="24"/>
        </w:rPr>
        <w:t>5、竞争性谈判要求</w:t>
      </w:r>
      <w:bookmarkEnd w:id="23"/>
    </w:p>
    <w:p w14:paraId="00E5A58A">
      <w:pPr>
        <w:spacing w:beforeAutospacing="0" w:line="360" w:lineRule="auto"/>
        <w:ind w:left="0" w:leftChars="0" w:right="0" w:rightChars="0" w:firstLine="507"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5.1各参与竞争性谈判的供应商必须完全实质性响应本谈判文件的要求制</w:t>
      </w:r>
      <w:r>
        <w:rPr>
          <w:rFonts w:hint="eastAsia" w:asciiTheme="minorEastAsia" w:hAnsiTheme="minorEastAsia" w:eastAsiaTheme="minorEastAsia" w:cstheme="minorEastAsia"/>
          <w:spacing w:val="7"/>
          <w:sz w:val="24"/>
          <w:szCs w:val="24"/>
        </w:rPr>
        <w:t>作投标文件。在投标的服务承诺上，参与竞争性谈判的供应商语言的表述与文</w:t>
      </w:r>
      <w:r>
        <w:rPr>
          <w:rFonts w:hint="eastAsia" w:asciiTheme="minorEastAsia" w:hAnsiTheme="minorEastAsia" w:eastAsiaTheme="minorEastAsia" w:cstheme="minorEastAsia"/>
          <w:spacing w:val="5"/>
          <w:sz w:val="24"/>
          <w:szCs w:val="24"/>
        </w:rPr>
        <w:t>字</w:t>
      </w:r>
      <w:r>
        <w:rPr>
          <w:rFonts w:hint="eastAsia" w:asciiTheme="minorEastAsia" w:hAnsiTheme="minorEastAsia" w:eastAsiaTheme="minorEastAsia" w:cstheme="minorEastAsia"/>
          <w:spacing w:val="7"/>
          <w:sz w:val="24"/>
          <w:szCs w:val="24"/>
        </w:rPr>
        <w:t>记载有差别的，以文字的为准，在该供应商的谈判结束之前，谈判代表有权更</w:t>
      </w:r>
      <w:r>
        <w:rPr>
          <w:rFonts w:hint="eastAsia" w:asciiTheme="minorEastAsia" w:hAnsiTheme="minorEastAsia" w:eastAsiaTheme="minorEastAsia" w:cstheme="minorEastAsia"/>
          <w:spacing w:val="5"/>
          <w:sz w:val="24"/>
          <w:szCs w:val="24"/>
        </w:rPr>
        <w:t>改</w:t>
      </w:r>
      <w:r>
        <w:rPr>
          <w:rFonts w:hint="eastAsia" w:asciiTheme="minorEastAsia" w:hAnsiTheme="minorEastAsia" w:eastAsiaTheme="minorEastAsia" w:cstheme="minorEastAsia"/>
          <w:spacing w:val="8"/>
          <w:sz w:val="24"/>
          <w:szCs w:val="24"/>
        </w:rPr>
        <w:t>投标文件中的文字和数据。</w:t>
      </w:r>
    </w:p>
    <w:p w14:paraId="025C7A82">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24" w:name="_Toc25684"/>
      <w:r>
        <w:rPr>
          <w:rFonts w:hint="eastAsia" w:asciiTheme="minorEastAsia" w:hAnsiTheme="minorEastAsia" w:eastAsiaTheme="minorEastAsia" w:cstheme="minorEastAsia"/>
          <w:b/>
          <w:bCs/>
          <w:spacing w:val="7"/>
          <w:sz w:val="28"/>
          <w:szCs w:val="28"/>
        </w:rPr>
        <w:t>第二节 采购文件</w:t>
      </w:r>
      <w:bookmarkEnd w:id="24"/>
    </w:p>
    <w:p w14:paraId="1D39AA78">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6、采购文件构成</w:t>
      </w:r>
    </w:p>
    <w:p w14:paraId="6629ADD7">
      <w:pPr>
        <w:spacing w:beforeAutospacing="0" w:line="360" w:lineRule="auto"/>
        <w:ind w:left="32" w:right="83" w:firstLine="47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6.</w:t>
      </w: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6"/>
          <w:sz w:val="24"/>
          <w:szCs w:val="24"/>
        </w:rPr>
        <w:t xml:space="preserve"> “采购文件”是用以阐明所采购项目的要求、服务情况以及相应的合同</w:t>
      </w:r>
      <w:r>
        <w:rPr>
          <w:rFonts w:hint="eastAsia" w:asciiTheme="minorEastAsia" w:hAnsiTheme="minorEastAsia" w:eastAsiaTheme="minorEastAsia" w:cstheme="minorEastAsia"/>
          <w:spacing w:val="16"/>
          <w:sz w:val="24"/>
          <w:szCs w:val="24"/>
        </w:rPr>
        <w:t>条</w:t>
      </w:r>
      <w:r>
        <w:rPr>
          <w:rFonts w:hint="eastAsia" w:asciiTheme="minorEastAsia" w:hAnsiTheme="minorEastAsia" w:eastAsiaTheme="minorEastAsia" w:cstheme="minorEastAsia"/>
          <w:spacing w:val="9"/>
          <w:sz w:val="24"/>
          <w:szCs w:val="24"/>
        </w:rPr>
        <w:t>款</w:t>
      </w:r>
      <w:r>
        <w:rPr>
          <w:rFonts w:hint="eastAsia" w:asciiTheme="minorEastAsia" w:hAnsiTheme="minorEastAsia" w:eastAsiaTheme="minorEastAsia" w:cstheme="minorEastAsia"/>
          <w:spacing w:val="8"/>
          <w:sz w:val="24"/>
          <w:szCs w:val="24"/>
        </w:rPr>
        <w:t>。本次“采购文件”由下述部分组成：</w:t>
      </w:r>
    </w:p>
    <w:p w14:paraId="228149C1">
      <w:pPr>
        <w:spacing w:afterAutospacing="0" w:line="360" w:lineRule="auto"/>
        <w:ind w:left="520"/>
        <w:outlineLvl w:val="9"/>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rPr>
        <w:t xml:space="preserve">第一章  </w:t>
      </w:r>
      <w:r>
        <w:rPr>
          <w:rFonts w:hint="eastAsia" w:asciiTheme="minorEastAsia" w:hAnsiTheme="minorEastAsia" w:eastAsiaTheme="minorEastAsia" w:cstheme="minorEastAsia"/>
          <w:spacing w:val="6"/>
          <w:sz w:val="24"/>
          <w:szCs w:val="24"/>
          <w:lang w:val="en-US" w:eastAsia="zh-CN"/>
        </w:rPr>
        <w:t>采购公告</w:t>
      </w:r>
    </w:p>
    <w:p w14:paraId="4A5AF038">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第二章  谈判须知前附</w:t>
      </w:r>
      <w:r>
        <w:rPr>
          <w:rFonts w:hint="eastAsia" w:asciiTheme="minorEastAsia" w:hAnsiTheme="minorEastAsia" w:eastAsiaTheme="minorEastAsia" w:cstheme="minorEastAsia"/>
          <w:spacing w:val="6"/>
          <w:sz w:val="24"/>
          <w:szCs w:val="24"/>
        </w:rPr>
        <w:t>表</w:t>
      </w:r>
    </w:p>
    <w:p w14:paraId="1483F2B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第三章  谈判须</w:t>
      </w:r>
      <w:r>
        <w:rPr>
          <w:rFonts w:hint="eastAsia" w:asciiTheme="minorEastAsia" w:hAnsiTheme="minorEastAsia" w:eastAsiaTheme="minorEastAsia" w:cstheme="minorEastAsia"/>
          <w:spacing w:val="5"/>
          <w:sz w:val="24"/>
          <w:szCs w:val="24"/>
        </w:rPr>
        <w:t>知</w:t>
      </w:r>
    </w:p>
    <w:p w14:paraId="3E12295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第四章  采购清单、技术参数及商务要求</w:t>
      </w:r>
    </w:p>
    <w:p w14:paraId="5B670BE3">
      <w:pPr>
        <w:spacing w:beforeAutospacing="0" w:afterAutospacing="0" w:line="360" w:lineRule="auto"/>
        <w:ind w:left="52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第五章  合同款</w:t>
      </w:r>
      <w:r>
        <w:rPr>
          <w:rFonts w:hint="eastAsia" w:asciiTheme="minorEastAsia" w:hAnsiTheme="minorEastAsia" w:eastAsiaTheme="minorEastAsia" w:cstheme="minorEastAsia"/>
          <w:spacing w:val="5"/>
          <w:sz w:val="24"/>
          <w:szCs w:val="24"/>
        </w:rPr>
        <w:t>项</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val="en-US" w:eastAsia="zh-CN"/>
        </w:rPr>
        <w:t>仅供参考</w:t>
      </w:r>
      <w:r>
        <w:rPr>
          <w:rFonts w:hint="eastAsia" w:asciiTheme="minorEastAsia" w:hAnsiTheme="minorEastAsia" w:eastAsiaTheme="minorEastAsia" w:cstheme="minorEastAsia"/>
          <w:spacing w:val="5"/>
          <w:sz w:val="24"/>
          <w:szCs w:val="24"/>
          <w:lang w:eastAsia="zh-CN"/>
        </w:rPr>
        <w:t>）</w:t>
      </w:r>
    </w:p>
    <w:p w14:paraId="18D84521">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第</w:t>
      </w:r>
      <w:r>
        <w:rPr>
          <w:rFonts w:hint="eastAsia" w:asciiTheme="minorEastAsia" w:hAnsiTheme="minorEastAsia" w:eastAsiaTheme="minorEastAsia" w:cstheme="minorEastAsia"/>
          <w:spacing w:val="7"/>
          <w:sz w:val="24"/>
          <w:szCs w:val="24"/>
          <w:lang w:val="en-US" w:eastAsia="zh-CN"/>
        </w:rPr>
        <w:t>六</w:t>
      </w:r>
      <w:r>
        <w:rPr>
          <w:rFonts w:hint="eastAsia" w:asciiTheme="minorEastAsia" w:hAnsiTheme="minorEastAsia" w:eastAsiaTheme="minorEastAsia" w:cstheme="minorEastAsia"/>
          <w:spacing w:val="6"/>
          <w:sz w:val="24"/>
          <w:szCs w:val="24"/>
        </w:rPr>
        <w:t>章  投标文件范本</w:t>
      </w:r>
    </w:p>
    <w:p w14:paraId="7A8CCEED">
      <w:pPr>
        <w:spacing w:beforeAutospacing="0" w:line="360" w:lineRule="auto"/>
        <w:ind w:left="31" w:right="0" w:rightChars="0" w:firstLine="47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6.</w:t>
      </w: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5"/>
          <w:sz w:val="24"/>
          <w:szCs w:val="24"/>
        </w:rPr>
        <w:t xml:space="preserve"> 供应商在提交投标文件截止时间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b/>
          <w:bCs/>
          <w:spacing w:val="5"/>
          <w:sz w:val="24"/>
          <w:szCs w:val="24"/>
          <w:u w:val="single" w:color="auto"/>
          <w:lang w:val="en-US" w:eastAsia="zh-CN"/>
        </w:rPr>
        <w:t>2</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日前，采购人以书面形式发出的对</w:t>
      </w:r>
      <w:r>
        <w:rPr>
          <w:rFonts w:hint="eastAsia" w:asciiTheme="minorEastAsia" w:hAnsiTheme="minorEastAsia" w:eastAsiaTheme="minorEastAsia" w:cstheme="minorEastAsia"/>
          <w:spacing w:val="9"/>
          <w:sz w:val="24"/>
          <w:szCs w:val="24"/>
        </w:rPr>
        <w:t>采购文件的澄清或修改内容，均为采购文件的组成部分</w:t>
      </w:r>
      <w:r>
        <w:rPr>
          <w:rFonts w:hint="eastAsia" w:asciiTheme="minorEastAsia" w:hAnsiTheme="minorEastAsia" w:eastAsiaTheme="minorEastAsia" w:cstheme="minorEastAsia"/>
          <w:spacing w:val="6"/>
          <w:sz w:val="24"/>
          <w:szCs w:val="24"/>
        </w:rPr>
        <w:t>。</w:t>
      </w:r>
    </w:p>
    <w:p w14:paraId="77CF6F84">
      <w:pPr>
        <w:spacing w:before="5" w:line="360" w:lineRule="auto"/>
        <w:ind w:left="29" w:right="83" w:firstLine="474"/>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6.</w:t>
      </w: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6"/>
          <w:sz w:val="24"/>
          <w:szCs w:val="24"/>
        </w:rPr>
        <w:t xml:space="preserve"> 供应商获取采购文件后，应仔细检查采购文件的所有内容，如有残缺等</w:t>
      </w:r>
      <w:r>
        <w:rPr>
          <w:rFonts w:hint="eastAsia" w:asciiTheme="minorEastAsia" w:hAnsiTheme="minorEastAsia" w:eastAsiaTheme="minorEastAsia" w:cstheme="minorEastAsia"/>
          <w:spacing w:val="4"/>
          <w:sz w:val="24"/>
          <w:szCs w:val="24"/>
        </w:rPr>
        <w:t>问题应于谈判截止时间至</w:t>
      </w:r>
      <w:r>
        <w:rPr>
          <w:rFonts w:hint="eastAsia" w:asciiTheme="minorEastAsia" w:hAnsiTheme="minorEastAsia" w:eastAsiaTheme="minorEastAsia" w:cstheme="minorEastAsia"/>
          <w:spacing w:val="3"/>
          <w:sz w:val="24"/>
          <w:szCs w:val="24"/>
        </w:rPr>
        <w:t>少</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b/>
          <w:bCs/>
          <w:spacing w:val="2"/>
          <w:sz w:val="24"/>
          <w:szCs w:val="24"/>
          <w:u w:val="single" w:color="auto"/>
          <w:lang w:val="en-US" w:eastAsia="zh-CN"/>
        </w:rPr>
        <w:t>2</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日前向采购人提出，否则，由此引起的损失由供</w:t>
      </w:r>
      <w:r>
        <w:rPr>
          <w:rFonts w:hint="eastAsia" w:asciiTheme="minorEastAsia" w:hAnsiTheme="minorEastAsia" w:eastAsiaTheme="minorEastAsia" w:cstheme="minorEastAsia"/>
          <w:spacing w:val="7"/>
          <w:sz w:val="24"/>
          <w:szCs w:val="24"/>
        </w:rPr>
        <w:t>应商自己承担。供应商同时应认真审阅采购文件中所有的事项、格式、条款和</w:t>
      </w:r>
      <w:r>
        <w:rPr>
          <w:rFonts w:hint="eastAsia" w:asciiTheme="minorEastAsia" w:hAnsiTheme="minorEastAsia" w:eastAsiaTheme="minorEastAsia" w:cstheme="minorEastAsia"/>
          <w:spacing w:val="2"/>
          <w:sz w:val="24"/>
          <w:szCs w:val="24"/>
        </w:rPr>
        <w:t>规</w:t>
      </w:r>
      <w:r>
        <w:rPr>
          <w:rFonts w:hint="eastAsia" w:asciiTheme="minorEastAsia" w:hAnsiTheme="minorEastAsia" w:eastAsiaTheme="minorEastAsia" w:cstheme="minorEastAsia"/>
          <w:spacing w:val="7"/>
          <w:sz w:val="24"/>
          <w:szCs w:val="24"/>
        </w:rPr>
        <w:t>范要求等，若供应商的投标文件没有按采购文件要求提交全部资料，或投标文</w:t>
      </w:r>
      <w:r>
        <w:rPr>
          <w:rFonts w:hint="eastAsia" w:asciiTheme="minorEastAsia" w:hAnsiTheme="minorEastAsia" w:eastAsiaTheme="minorEastAsia" w:cstheme="minorEastAsia"/>
          <w:spacing w:val="2"/>
          <w:sz w:val="24"/>
          <w:szCs w:val="24"/>
        </w:rPr>
        <w:t>件</w:t>
      </w:r>
      <w:r>
        <w:rPr>
          <w:rFonts w:hint="eastAsia" w:asciiTheme="minorEastAsia" w:hAnsiTheme="minorEastAsia" w:eastAsiaTheme="minorEastAsia" w:cstheme="minorEastAsia"/>
          <w:spacing w:val="7"/>
          <w:sz w:val="24"/>
          <w:szCs w:val="24"/>
        </w:rPr>
        <w:t>没有对采购文件做出实质性响应，其风险由供应商自行承担，并根据有关条款</w:t>
      </w:r>
      <w:r>
        <w:rPr>
          <w:rFonts w:hint="eastAsia" w:asciiTheme="minorEastAsia" w:hAnsiTheme="minorEastAsia" w:eastAsiaTheme="minorEastAsia" w:cstheme="minorEastAsia"/>
          <w:spacing w:val="2"/>
          <w:sz w:val="24"/>
          <w:szCs w:val="24"/>
        </w:rPr>
        <w:t>规</w:t>
      </w:r>
      <w:r>
        <w:rPr>
          <w:rFonts w:hint="eastAsia" w:asciiTheme="minorEastAsia" w:hAnsiTheme="minorEastAsia" w:eastAsiaTheme="minorEastAsia" w:cstheme="minorEastAsia"/>
          <w:spacing w:val="11"/>
          <w:sz w:val="24"/>
          <w:szCs w:val="24"/>
        </w:rPr>
        <w:t>定</w:t>
      </w:r>
      <w:r>
        <w:rPr>
          <w:rFonts w:hint="eastAsia" w:asciiTheme="minorEastAsia" w:hAnsiTheme="minorEastAsia" w:eastAsiaTheme="minorEastAsia" w:cstheme="minorEastAsia"/>
          <w:spacing w:val="7"/>
          <w:sz w:val="24"/>
          <w:szCs w:val="24"/>
        </w:rPr>
        <w:t>，该谈判将被拒绝。</w:t>
      </w:r>
    </w:p>
    <w:p w14:paraId="559472DF">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7、采购文件的澄清</w:t>
      </w:r>
    </w:p>
    <w:p w14:paraId="1B6697E0">
      <w:pPr>
        <w:spacing w:beforeAutospacing="0" w:afterAutospacing="0" w:line="360" w:lineRule="auto"/>
        <w:ind w:left="31" w:firstLine="47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7.1 供应商若对采购文件有疑问，应于谈判截止时间至少</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b/>
          <w:bCs/>
          <w:spacing w:val="2"/>
          <w:sz w:val="24"/>
          <w:szCs w:val="24"/>
          <w:u w:val="single" w:color="auto"/>
          <w:lang w:val="en-US" w:eastAsia="zh-CN"/>
        </w:rPr>
        <w:t>2</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日前书面提出</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0"/>
          <w:sz w:val="24"/>
          <w:szCs w:val="24"/>
        </w:rPr>
        <w:t>采购代理机</w:t>
      </w:r>
      <w:r>
        <w:rPr>
          <w:rFonts w:hint="eastAsia" w:asciiTheme="minorEastAsia" w:hAnsiTheme="minorEastAsia" w:eastAsiaTheme="minorEastAsia" w:cstheme="minorEastAsia"/>
          <w:spacing w:val="7"/>
          <w:sz w:val="24"/>
          <w:szCs w:val="24"/>
        </w:rPr>
        <w:t>构</w:t>
      </w:r>
      <w:r>
        <w:rPr>
          <w:rFonts w:hint="eastAsia" w:asciiTheme="minorEastAsia" w:hAnsiTheme="minorEastAsia" w:eastAsiaTheme="minorEastAsia" w:cstheme="minorEastAsia"/>
          <w:spacing w:val="5"/>
          <w:sz w:val="24"/>
          <w:szCs w:val="24"/>
        </w:rPr>
        <w:t>将于谈判截止时间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b/>
          <w:bCs/>
          <w:spacing w:val="5"/>
          <w:sz w:val="24"/>
          <w:szCs w:val="24"/>
          <w:u w:val="single" w:color="auto"/>
          <w:lang w:val="en-US" w:eastAsia="zh-CN"/>
        </w:rPr>
        <w:t>2</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日前以书面形式在网上予以澄清公布，该澄</w:t>
      </w:r>
      <w:r>
        <w:rPr>
          <w:rFonts w:hint="eastAsia" w:asciiTheme="minorEastAsia" w:hAnsiTheme="minorEastAsia" w:eastAsiaTheme="minorEastAsia" w:cstheme="minorEastAsia"/>
          <w:spacing w:val="16"/>
          <w:sz w:val="24"/>
          <w:szCs w:val="24"/>
        </w:rPr>
        <w:t>清</w:t>
      </w:r>
      <w:r>
        <w:rPr>
          <w:rFonts w:hint="eastAsia" w:asciiTheme="minorEastAsia" w:hAnsiTheme="minorEastAsia" w:eastAsiaTheme="minorEastAsia" w:cstheme="minorEastAsia"/>
          <w:spacing w:val="12"/>
          <w:sz w:val="24"/>
          <w:szCs w:val="24"/>
        </w:rPr>
        <w:t>作</w:t>
      </w:r>
      <w:r>
        <w:rPr>
          <w:rFonts w:hint="eastAsia" w:asciiTheme="minorEastAsia" w:hAnsiTheme="minorEastAsia" w:eastAsiaTheme="minorEastAsia" w:cstheme="minorEastAsia"/>
          <w:spacing w:val="8"/>
          <w:sz w:val="24"/>
          <w:szCs w:val="24"/>
        </w:rPr>
        <w:t>为谈判文件的组成部分，具有约束作用。</w:t>
      </w:r>
    </w:p>
    <w:p w14:paraId="34C06C1F">
      <w:pPr>
        <w:spacing w:beforeAutospacing="0" w:line="360" w:lineRule="auto"/>
        <w:ind w:left="33" w:right="0" w:rightChars="0" w:firstLine="47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7.</w:t>
      </w:r>
      <w:r>
        <w:rPr>
          <w:rFonts w:hint="eastAsia" w:asciiTheme="minorEastAsia" w:hAnsiTheme="minorEastAsia" w:eastAsiaTheme="minorEastAsia" w:cstheme="minorEastAsia"/>
          <w:spacing w:val="6"/>
          <w:sz w:val="24"/>
          <w:szCs w:val="24"/>
        </w:rPr>
        <w:t>2 供应商未提出澄清要求，或供应商对采购文件漏看或误解，导致废标或</w:t>
      </w:r>
      <w:r>
        <w:rPr>
          <w:rFonts w:hint="eastAsia" w:asciiTheme="minorEastAsia" w:hAnsiTheme="minorEastAsia" w:eastAsiaTheme="minorEastAsia" w:cstheme="minorEastAsia"/>
          <w:spacing w:val="14"/>
          <w:sz w:val="24"/>
          <w:szCs w:val="24"/>
        </w:rPr>
        <w:t>成</w:t>
      </w:r>
      <w:r>
        <w:rPr>
          <w:rFonts w:hint="eastAsia" w:asciiTheme="minorEastAsia" w:hAnsiTheme="minorEastAsia" w:eastAsiaTheme="minorEastAsia" w:cstheme="minorEastAsia"/>
          <w:spacing w:val="8"/>
          <w:sz w:val="24"/>
          <w:szCs w:val="24"/>
        </w:rPr>
        <w:t>交后发生的一切后果均由供应商负责。</w:t>
      </w:r>
    </w:p>
    <w:p w14:paraId="4C0674F5">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8、采购文件的修改</w:t>
      </w:r>
    </w:p>
    <w:p w14:paraId="49827D73">
      <w:pPr>
        <w:spacing w:beforeAutospacing="0" w:line="360" w:lineRule="auto"/>
        <w:ind w:left="31" w:right="0" w:rightChars="0" w:firstLine="47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8.1</w:t>
      </w:r>
      <w:r>
        <w:rPr>
          <w:rFonts w:hint="eastAsia" w:asciiTheme="minorEastAsia" w:hAnsiTheme="minorEastAsia" w:eastAsiaTheme="minorEastAsia" w:cstheme="minorEastAsia"/>
          <w:spacing w:val="5"/>
          <w:sz w:val="24"/>
          <w:szCs w:val="24"/>
        </w:rPr>
        <w:t xml:space="preserve"> 采购文件发出后，在提交投标文件截止时间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b/>
          <w:bCs/>
          <w:spacing w:val="5"/>
          <w:sz w:val="24"/>
          <w:szCs w:val="24"/>
          <w:u w:val="single" w:color="auto"/>
          <w:lang w:val="en-US" w:eastAsia="zh-CN"/>
        </w:rPr>
        <w:t>2</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日前，采购代理机构可</w:t>
      </w:r>
      <w:r>
        <w:rPr>
          <w:rFonts w:hint="eastAsia" w:asciiTheme="minorEastAsia" w:hAnsiTheme="minorEastAsia" w:eastAsiaTheme="minorEastAsia" w:cstheme="minorEastAsia"/>
          <w:spacing w:val="12"/>
          <w:sz w:val="24"/>
          <w:szCs w:val="24"/>
        </w:rPr>
        <w:t>对</w:t>
      </w:r>
      <w:r>
        <w:rPr>
          <w:rFonts w:hint="eastAsia" w:asciiTheme="minorEastAsia" w:hAnsiTheme="minorEastAsia" w:eastAsiaTheme="minorEastAsia" w:cstheme="minorEastAsia"/>
          <w:spacing w:val="8"/>
          <w:sz w:val="24"/>
          <w:szCs w:val="24"/>
        </w:rPr>
        <w:t>采购文件进行必要的澄清或修改。</w:t>
      </w:r>
    </w:p>
    <w:p w14:paraId="4C80E8B3">
      <w:pPr>
        <w:spacing w:before="1" w:line="360" w:lineRule="auto"/>
        <w:ind w:left="29" w:right="0" w:rightChars="0" w:firstLine="47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8.</w:t>
      </w:r>
      <w:r>
        <w:rPr>
          <w:rFonts w:hint="eastAsia" w:asciiTheme="minorEastAsia" w:hAnsiTheme="minorEastAsia" w:eastAsiaTheme="minorEastAsia" w:cstheme="minorEastAsia"/>
          <w:spacing w:val="11"/>
          <w:sz w:val="24"/>
          <w:szCs w:val="24"/>
        </w:rPr>
        <w:t>2</w:t>
      </w:r>
      <w:r>
        <w:rPr>
          <w:rFonts w:hint="eastAsia" w:asciiTheme="minorEastAsia" w:hAnsiTheme="minorEastAsia" w:eastAsiaTheme="minorEastAsia" w:cstheme="minorEastAsia"/>
          <w:spacing w:val="6"/>
          <w:sz w:val="24"/>
          <w:szCs w:val="24"/>
        </w:rPr>
        <w:t xml:space="preserve"> 采购文件的修改将以书面形式的在网上发送给所有供应商。采购文件的</w:t>
      </w:r>
      <w:r>
        <w:rPr>
          <w:rFonts w:hint="eastAsia" w:asciiTheme="minorEastAsia" w:hAnsiTheme="minorEastAsia" w:eastAsiaTheme="minorEastAsia" w:cstheme="minorEastAsia"/>
          <w:spacing w:val="9"/>
          <w:sz w:val="24"/>
          <w:szCs w:val="24"/>
        </w:rPr>
        <w:t>修改内容作为采购文件的组成部分，具有约束作用</w:t>
      </w:r>
      <w:r>
        <w:rPr>
          <w:rFonts w:hint="eastAsia" w:asciiTheme="minorEastAsia" w:hAnsiTheme="minorEastAsia" w:eastAsiaTheme="minorEastAsia" w:cstheme="minorEastAsia"/>
          <w:spacing w:val="6"/>
          <w:sz w:val="24"/>
          <w:szCs w:val="24"/>
        </w:rPr>
        <w:t>。</w:t>
      </w:r>
    </w:p>
    <w:p w14:paraId="7912F179">
      <w:pPr>
        <w:spacing w:before="2" w:line="360" w:lineRule="auto"/>
        <w:ind w:left="31" w:right="50" w:firstLine="47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8.</w:t>
      </w: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6"/>
          <w:sz w:val="24"/>
          <w:szCs w:val="24"/>
        </w:rPr>
        <w:t xml:space="preserve"> 采购文件的澄清、修改、补充等内容均以书面形式明确的内容为准。当</w:t>
      </w:r>
      <w:r>
        <w:rPr>
          <w:rFonts w:hint="eastAsia" w:asciiTheme="minorEastAsia" w:hAnsiTheme="minorEastAsia" w:eastAsiaTheme="minorEastAsia" w:cstheme="minorEastAsia"/>
          <w:spacing w:val="7"/>
          <w:sz w:val="24"/>
          <w:szCs w:val="24"/>
        </w:rPr>
        <w:t>采购文件与采购文件的澄清、修改、补充等在同一内容的表述上不一致时，以</w:t>
      </w:r>
      <w:r>
        <w:rPr>
          <w:rFonts w:hint="eastAsia" w:asciiTheme="minorEastAsia" w:hAnsiTheme="minorEastAsia" w:eastAsiaTheme="minorEastAsia" w:cstheme="minorEastAsia"/>
          <w:sz w:val="24"/>
          <w:szCs w:val="24"/>
        </w:rPr>
        <w:t>最</w:t>
      </w:r>
      <w:r>
        <w:rPr>
          <w:rFonts w:hint="eastAsia" w:asciiTheme="minorEastAsia" w:hAnsiTheme="minorEastAsia" w:eastAsiaTheme="minorEastAsia" w:cstheme="minorEastAsia"/>
          <w:spacing w:val="12"/>
          <w:sz w:val="24"/>
          <w:szCs w:val="24"/>
        </w:rPr>
        <w:t>后</w:t>
      </w:r>
      <w:r>
        <w:rPr>
          <w:rFonts w:hint="eastAsia" w:asciiTheme="minorEastAsia" w:hAnsiTheme="minorEastAsia" w:eastAsiaTheme="minorEastAsia" w:cstheme="minorEastAsia"/>
          <w:spacing w:val="7"/>
          <w:sz w:val="24"/>
          <w:szCs w:val="24"/>
        </w:rPr>
        <w:t>发出的书面文件为准。</w:t>
      </w:r>
    </w:p>
    <w:p w14:paraId="461AC927">
      <w:pPr>
        <w:spacing w:before="1" w:line="360" w:lineRule="auto"/>
        <w:ind w:left="30" w:firstLine="47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8.4 为使供应商在编制投标文件时有充分的时间对采购文件的澄清、修改</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7"/>
          <w:sz w:val="24"/>
          <w:szCs w:val="24"/>
        </w:rPr>
        <w:t>补充等内容进行研究，采购代理机构可以酌情延长提交投标文件的截止时间，</w:t>
      </w:r>
      <w:r>
        <w:rPr>
          <w:rFonts w:hint="eastAsia" w:asciiTheme="minorEastAsia" w:hAnsiTheme="minorEastAsia" w:eastAsiaTheme="minorEastAsia" w:cstheme="minorEastAsia"/>
          <w:spacing w:val="1"/>
          <w:sz w:val="24"/>
          <w:szCs w:val="24"/>
        </w:rPr>
        <w:t>具</w:t>
      </w:r>
      <w:r>
        <w:rPr>
          <w:rFonts w:hint="eastAsia" w:asciiTheme="minorEastAsia" w:hAnsiTheme="minorEastAsia" w:eastAsiaTheme="minorEastAsia" w:cstheme="minorEastAsia"/>
          <w:spacing w:val="9"/>
          <w:sz w:val="24"/>
          <w:szCs w:val="24"/>
        </w:rPr>
        <w:t>体时间将在采购文件的修改、补充通知中予以明确</w:t>
      </w:r>
      <w:r>
        <w:rPr>
          <w:rFonts w:hint="eastAsia" w:asciiTheme="minorEastAsia" w:hAnsiTheme="minorEastAsia" w:eastAsiaTheme="minorEastAsia" w:cstheme="minorEastAsia"/>
          <w:spacing w:val="5"/>
          <w:sz w:val="24"/>
          <w:szCs w:val="24"/>
        </w:rPr>
        <w:t>。</w:t>
      </w:r>
    </w:p>
    <w:p w14:paraId="6C6AC757">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25" w:name="_Toc17983"/>
      <w:r>
        <w:rPr>
          <w:rFonts w:hint="eastAsia" w:asciiTheme="minorEastAsia" w:hAnsiTheme="minorEastAsia" w:eastAsiaTheme="minorEastAsia" w:cstheme="minorEastAsia"/>
          <w:b/>
          <w:bCs/>
          <w:spacing w:val="7"/>
          <w:sz w:val="28"/>
          <w:szCs w:val="28"/>
        </w:rPr>
        <w:t>第三节 报价说明</w:t>
      </w:r>
      <w:bookmarkEnd w:id="25"/>
    </w:p>
    <w:p w14:paraId="0603F59D">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9、谈判前准备</w:t>
      </w:r>
    </w:p>
    <w:p w14:paraId="66650ECA">
      <w:pPr>
        <w:spacing w:beforeAutospacing="0" w:afterAutospacing="0" w:line="360" w:lineRule="auto"/>
        <w:ind w:left="0" w:leftChars="0" w:firstLine="522" w:firstLineChars="19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9.</w:t>
      </w:r>
      <w:r>
        <w:rPr>
          <w:rFonts w:hint="eastAsia" w:asciiTheme="minorEastAsia" w:hAnsiTheme="minorEastAsia" w:eastAsiaTheme="minorEastAsia" w:cstheme="minorEastAsia"/>
          <w:spacing w:val="11"/>
          <w:sz w:val="24"/>
          <w:szCs w:val="24"/>
        </w:rPr>
        <w:t>1</w:t>
      </w:r>
      <w:r>
        <w:rPr>
          <w:rFonts w:hint="eastAsia" w:asciiTheme="minorEastAsia" w:hAnsiTheme="minorEastAsia" w:eastAsiaTheme="minorEastAsia" w:cstheme="minorEastAsia"/>
          <w:spacing w:val="6"/>
          <w:sz w:val="24"/>
          <w:szCs w:val="24"/>
        </w:rPr>
        <w:t xml:space="preserve"> 供应商应仔细阅读采购文件的所有内容，按文件的要求提供相应文件资</w:t>
      </w:r>
      <w:r>
        <w:rPr>
          <w:rFonts w:hint="eastAsia" w:asciiTheme="minorEastAsia" w:hAnsiTheme="minorEastAsia" w:eastAsiaTheme="minorEastAsia" w:cstheme="minorEastAsia"/>
          <w:spacing w:val="10"/>
          <w:sz w:val="24"/>
          <w:szCs w:val="24"/>
        </w:rPr>
        <w:t>料，</w:t>
      </w:r>
      <w:r>
        <w:rPr>
          <w:rFonts w:hint="eastAsia" w:asciiTheme="minorEastAsia" w:hAnsiTheme="minorEastAsia" w:eastAsiaTheme="minorEastAsia" w:cstheme="minorEastAsia"/>
          <w:spacing w:val="9"/>
          <w:sz w:val="24"/>
          <w:szCs w:val="24"/>
        </w:rPr>
        <w:t>并</w:t>
      </w:r>
      <w:r>
        <w:rPr>
          <w:rFonts w:hint="eastAsia" w:asciiTheme="minorEastAsia" w:hAnsiTheme="minorEastAsia" w:eastAsiaTheme="minorEastAsia" w:cstheme="minorEastAsia"/>
          <w:spacing w:val="5"/>
          <w:sz w:val="24"/>
          <w:szCs w:val="24"/>
        </w:rPr>
        <w:t>保证所提供的全部资料的真实性，以使其对文件作出实质性响应。</w:t>
      </w:r>
    </w:p>
    <w:p w14:paraId="6881D584">
      <w:pPr>
        <w:spacing w:beforeAutospacing="0" w:afterAutospacing="0" w:line="360" w:lineRule="auto"/>
        <w:ind w:left="50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9.2 投标报价为：</w:t>
      </w:r>
      <w:r>
        <w:rPr>
          <w:rFonts w:hint="eastAsia" w:asciiTheme="minorEastAsia" w:hAnsiTheme="minorEastAsia" w:eastAsiaTheme="minorEastAsia" w:cstheme="minorEastAsia"/>
          <w:spacing w:val="8"/>
          <w:sz w:val="24"/>
          <w:szCs w:val="24"/>
          <w:u w:val="single" w:color="auto"/>
        </w:rPr>
        <w:t>全费用总价包干</w:t>
      </w:r>
      <w:r>
        <w:rPr>
          <w:rFonts w:hint="eastAsia" w:asciiTheme="minorEastAsia" w:hAnsiTheme="minorEastAsia" w:eastAsiaTheme="minorEastAsia" w:cstheme="minorEastAsia"/>
          <w:spacing w:val="4"/>
          <w:sz w:val="24"/>
          <w:szCs w:val="24"/>
        </w:rPr>
        <w:t>；</w:t>
      </w:r>
    </w:p>
    <w:p w14:paraId="65FB305D">
      <w:pPr>
        <w:spacing w:beforeAutospacing="0" w:line="360" w:lineRule="auto"/>
        <w:ind w:left="29"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9.</w:t>
      </w: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6"/>
          <w:sz w:val="24"/>
          <w:szCs w:val="24"/>
        </w:rPr>
        <w:t xml:space="preserve"> 投标报价应包括：</w:t>
      </w:r>
      <w:r>
        <w:rPr>
          <w:rFonts w:hint="eastAsia" w:asciiTheme="minorEastAsia" w:hAnsiTheme="minorEastAsia" w:eastAsiaTheme="minorEastAsia" w:cstheme="minorEastAsia"/>
          <w:spacing w:val="6"/>
          <w:sz w:val="24"/>
          <w:szCs w:val="24"/>
          <w:u w:val="single" w:color="auto"/>
        </w:rPr>
        <w:t>完成本项目所有工程的包干价(包括：项目实施过程中产生的相关费用、税金及其它相关一切费用，供应商还应根据竞争性谈判文件所提供的格式填报每一项费用；凡应计入投标单价而未列入单价的一切费用，以及报价中的漏算、错算均视为已包括在投标单价中，中标后不得要求增补，结算时不予调整。项目采取单价发包方式，结算工程量以实际验收工程量为准。)最后报总价</w:t>
      </w:r>
      <w:r>
        <w:rPr>
          <w:rFonts w:hint="eastAsia" w:asciiTheme="minorEastAsia" w:hAnsiTheme="minorEastAsia" w:eastAsiaTheme="minorEastAsia" w:cstheme="minorEastAsia"/>
          <w:spacing w:val="8"/>
          <w:sz w:val="24"/>
          <w:szCs w:val="24"/>
        </w:rPr>
        <w:t>。</w:t>
      </w:r>
    </w:p>
    <w:p w14:paraId="6B5106F8">
      <w:pPr>
        <w:spacing w:afterAutospacing="0" w:line="360" w:lineRule="auto"/>
        <w:ind w:left="51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注</w:t>
      </w:r>
      <w:r>
        <w:rPr>
          <w:rFonts w:hint="eastAsia" w:asciiTheme="minorEastAsia" w:hAnsiTheme="minorEastAsia" w:eastAsiaTheme="minorEastAsia" w:cstheme="minorEastAsia"/>
          <w:b/>
          <w:bCs/>
          <w:spacing w:val="7"/>
          <w:sz w:val="24"/>
          <w:szCs w:val="24"/>
          <w:lang w:eastAsia="zh-CN"/>
        </w:rPr>
        <w:t>：</w:t>
      </w:r>
      <w:r>
        <w:rPr>
          <w:rFonts w:hint="eastAsia" w:asciiTheme="minorEastAsia" w:hAnsiTheme="minorEastAsia" w:eastAsiaTheme="minorEastAsia" w:cstheme="minorEastAsia"/>
          <w:spacing w:val="9"/>
          <w:sz w:val="24"/>
          <w:szCs w:val="24"/>
        </w:rPr>
        <w:t>第二次最终报价不得高于第一次报价，否则按无效标处理</w:t>
      </w:r>
      <w:r>
        <w:rPr>
          <w:rFonts w:hint="eastAsia" w:asciiTheme="minorEastAsia" w:hAnsiTheme="minorEastAsia" w:eastAsiaTheme="minorEastAsia" w:cstheme="minorEastAsia"/>
          <w:spacing w:val="4"/>
          <w:sz w:val="24"/>
          <w:szCs w:val="24"/>
        </w:rPr>
        <w:t>。</w:t>
      </w:r>
    </w:p>
    <w:p w14:paraId="7F63F923">
      <w:pPr>
        <w:spacing w:beforeAutospacing="0" w:afterAutospacing="0" w:line="360" w:lineRule="auto"/>
        <w:ind w:left="50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9.4 投标货币：</w:t>
      </w:r>
      <w:r>
        <w:rPr>
          <w:rFonts w:hint="eastAsia" w:asciiTheme="minorEastAsia" w:hAnsiTheme="minorEastAsia" w:eastAsiaTheme="minorEastAsia" w:cstheme="minorEastAsia"/>
          <w:spacing w:val="7"/>
          <w:sz w:val="24"/>
          <w:szCs w:val="24"/>
          <w:u w:val="single" w:color="auto"/>
        </w:rPr>
        <w:t>人民币</w:t>
      </w:r>
      <w:r>
        <w:rPr>
          <w:rFonts w:hint="eastAsia" w:asciiTheme="minorEastAsia" w:hAnsiTheme="minorEastAsia" w:eastAsiaTheme="minorEastAsia" w:cstheme="minorEastAsia"/>
          <w:spacing w:val="6"/>
          <w:sz w:val="24"/>
          <w:szCs w:val="24"/>
        </w:rPr>
        <w:t>；</w:t>
      </w:r>
    </w:p>
    <w:p w14:paraId="6D5D8B4E">
      <w:pPr>
        <w:spacing w:beforeAutospacing="0" w:line="360" w:lineRule="auto"/>
        <w:ind w:left="50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9.5 采购人只能接受一个最终报价</w:t>
      </w:r>
      <w:r>
        <w:rPr>
          <w:rFonts w:hint="eastAsia" w:asciiTheme="minorEastAsia" w:hAnsiTheme="minorEastAsia" w:eastAsiaTheme="minorEastAsia" w:cstheme="minorEastAsia"/>
          <w:spacing w:val="4"/>
          <w:sz w:val="24"/>
          <w:szCs w:val="24"/>
        </w:rPr>
        <w:t>。</w:t>
      </w:r>
    </w:p>
    <w:p w14:paraId="350CD21F">
      <w:pPr>
        <w:spacing w:beforeAutospacing="0" w:afterAutospacing="0" w:line="360" w:lineRule="auto"/>
        <w:ind w:left="0" w:leftChars="0" w:firstLine="528" w:firstLineChars="200"/>
        <w:jc w:val="left"/>
        <w:outlineLvl w:val="9"/>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2"/>
          <w:sz w:val="24"/>
          <w:szCs w:val="24"/>
        </w:rPr>
        <w:t>9.</w:t>
      </w:r>
      <w:r>
        <w:rPr>
          <w:rFonts w:hint="eastAsia" w:asciiTheme="minorEastAsia" w:hAnsiTheme="minorEastAsia" w:eastAsiaTheme="minorEastAsia" w:cstheme="minorEastAsia"/>
          <w:spacing w:val="11"/>
          <w:sz w:val="24"/>
          <w:szCs w:val="24"/>
        </w:rPr>
        <w:t>6</w:t>
      </w:r>
      <w:r>
        <w:rPr>
          <w:rFonts w:hint="eastAsia" w:asciiTheme="minorEastAsia" w:hAnsiTheme="minorEastAsia" w:eastAsiaTheme="minorEastAsia" w:cstheme="minorEastAsia"/>
          <w:spacing w:val="6"/>
          <w:sz w:val="24"/>
          <w:szCs w:val="24"/>
        </w:rPr>
        <w:t xml:space="preserve"> 谈判申请人应保证响应谈判文件中所指的被授权人为合法代表人，并代</w:t>
      </w:r>
      <w:r>
        <w:rPr>
          <w:rFonts w:hint="eastAsia" w:asciiTheme="minorEastAsia" w:hAnsiTheme="minorEastAsia" w:eastAsiaTheme="minorEastAsia" w:cstheme="minorEastAsia"/>
          <w:spacing w:val="7"/>
          <w:sz w:val="24"/>
          <w:szCs w:val="24"/>
        </w:rPr>
        <w:t>表公司全权处理本次竞争性谈判项目的具体工作，不因授权人或授权的改变而</w:t>
      </w:r>
      <w:r>
        <w:rPr>
          <w:rFonts w:hint="eastAsia" w:asciiTheme="minorEastAsia" w:hAnsiTheme="minorEastAsia" w:eastAsiaTheme="minorEastAsia" w:cstheme="minorEastAsia"/>
          <w:sz w:val="24"/>
          <w:szCs w:val="24"/>
        </w:rPr>
        <w:t>失</w:t>
      </w:r>
      <w:r>
        <w:rPr>
          <w:rFonts w:hint="eastAsia" w:asciiTheme="minorEastAsia" w:hAnsiTheme="minorEastAsia" w:eastAsiaTheme="minorEastAsia" w:cstheme="minorEastAsia"/>
          <w:spacing w:val="-4"/>
          <w:sz w:val="24"/>
          <w:szCs w:val="24"/>
        </w:rPr>
        <w:t>效。</w:t>
      </w:r>
      <w:bookmarkStart w:id="26" w:name="_Toc25142"/>
    </w:p>
    <w:p w14:paraId="2460CD2C">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r>
        <w:rPr>
          <w:rFonts w:hint="eastAsia" w:asciiTheme="minorEastAsia" w:hAnsiTheme="minorEastAsia" w:eastAsiaTheme="minorEastAsia" w:cstheme="minorEastAsia"/>
          <w:b/>
          <w:bCs/>
          <w:spacing w:val="7"/>
          <w:sz w:val="28"/>
          <w:szCs w:val="28"/>
        </w:rPr>
        <w:t>第四节 投标保证金</w:t>
      </w:r>
      <w:bookmarkEnd w:id="26"/>
    </w:p>
    <w:p w14:paraId="4505ECAD">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10、投标保证金金额</w:t>
      </w:r>
    </w:p>
    <w:p w14:paraId="6C530580">
      <w:pPr>
        <w:spacing w:beforeAutospacing="0" w:afterAutospacing="0" w:line="360" w:lineRule="auto"/>
        <w:ind w:left="0" w:leftChars="0" w:firstLine="504" w:firstLineChars="200"/>
        <w:jc w:val="left"/>
        <w:outlineLvl w:val="9"/>
        <w:rPr>
          <w:rFonts w:hint="eastAsia" w:asciiTheme="minorEastAsia" w:hAnsiTheme="minorEastAsia" w:eastAsiaTheme="minorEastAsia" w:cstheme="minorEastAsia"/>
          <w:spacing w:val="6"/>
          <w:sz w:val="24"/>
          <w:szCs w:val="24"/>
        </w:rPr>
      </w:pPr>
      <w:bookmarkStart w:id="27" w:name="_Toc29916"/>
      <w:r>
        <w:rPr>
          <w:rFonts w:hint="eastAsia" w:asciiTheme="minorEastAsia" w:hAnsiTheme="minorEastAsia" w:eastAsiaTheme="minorEastAsia" w:cstheme="minorEastAsia"/>
          <w:spacing w:val="6"/>
          <w:sz w:val="24"/>
          <w:szCs w:val="24"/>
        </w:rPr>
        <w:t>根据黔发改法规〔2023〕400号文件要求，依法必须招标的房建、市政、交通、水利、农业农村等单项合同估算价1000万元（不含）以下的政府投资工程项目，鼓励试行免缴投标保证金。其中，采用招标方式的施工单项合同估算价在400万（不含）以下的政府采购工程建设项目，鼓励采购人、采购代理机构不再收取投标保证金。故本项目不需要缴纳投标保证金。</w:t>
      </w:r>
    </w:p>
    <w:p w14:paraId="1174E527">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r>
        <w:rPr>
          <w:rFonts w:hint="eastAsia" w:asciiTheme="minorEastAsia" w:hAnsiTheme="minorEastAsia" w:eastAsiaTheme="minorEastAsia" w:cstheme="minorEastAsia"/>
          <w:b/>
          <w:bCs/>
          <w:spacing w:val="7"/>
          <w:sz w:val="28"/>
          <w:szCs w:val="28"/>
        </w:rPr>
        <w:t>第五节 投标文件的编制</w:t>
      </w:r>
      <w:bookmarkEnd w:id="27"/>
    </w:p>
    <w:p w14:paraId="4721E2F1">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13、投标文件的格式</w:t>
      </w:r>
    </w:p>
    <w:p w14:paraId="648FF150">
      <w:pPr>
        <w:spacing w:beforeAutospacing="0" w:line="360" w:lineRule="auto"/>
        <w:ind w:left="35" w:firstLine="4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13</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7"/>
          <w:sz w:val="24"/>
          <w:szCs w:val="24"/>
        </w:rPr>
        <w:t>1 投标文件须按</w:t>
      </w:r>
      <w:r>
        <w:rPr>
          <w:rFonts w:hint="eastAsia" w:asciiTheme="minorEastAsia" w:hAnsiTheme="minorEastAsia" w:eastAsiaTheme="minorEastAsia" w:cstheme="minorEastAsia"/>
          <w:b/>
          <w:bCs/>
          <w:spacing w:val="7"/>
          <w:sz w:val="24"/>
          <w:szCs w:val="24"/>
        </w:rPr>
        <w:t>“第</w:t>
      </w:r>
      <w:r>
        <w:rPr>
          <w:rFonts w:hint="eastAsia" w:asciiTheme="minorEastAsia" w:hAnsiTheme="minorEastAsia" w:eastAsiaTheme="minorEastAsia" w:cstheme="minorEastAsia"/>
          <w:b/>
          <w:bCs/>
          <w:spacing w:val="7"/>
          <w:sz w:val="24"/>
          <w:szCs w:val="24"/>
          <w:lang w:val="en-US" w:eastAsia="zh-CN"/>
        </w:rPr>
        <w:t>六</w:t>
      </w:r>
      <w:r>
        <w:rPr>
          <w:rFonts w:hint="eastAsia" w:asciiTheme="minorEastAsia" w:hAnsiTheme="minorEastAsia" w:eastAsiaTheme="minorEastAsia" w:cstheme="minorEastAsia"/>
          <w:b/>
          <w:bCs/>
          <w:spacing w:val="7"/>
          <w:sz w:val="24"/>
          <w:szCs w:val="24"/>
        </w:rPr>
        <w:t>章 投标文件范本”</w:t>
      </w:r>
      <w:r>
        <w:rPr>
          <w:rFonts w:hint="eastAsia" w:asciiTheme="minorEastAsia" w:hAnsiTheme="minorEastAsia" w:eastAsiaTheme="minorEastAsia" w:cstheme="minorEastAsia"/>
          <w:spacing w:val="7"/>
          <w:sz w:val="24"/>
          <w:szCs w:val="24"/>
        </w:rPr>
        <w:t>提供的统一格式和要求填写、</w:t>
      </w:r>
      <w:r>
        <w:rPr>
          <w:rFonts w:hint="eastAsia" w:asciiTheme="minorEastAsia" w:hAnsiTheme="minorEastAsia" w:eastAsiaTheme="minorEastAsia" w:cstheme="minorEastAsia"/>
          <w:spacing w:val="14"/>
          <w:sz w:val="24"/>
          <w:szCs w:val="24"/>
        </w:rPr>
        <w:t>签</w:t>
      </w:r>
      <w:r>
        <w:rPr>
          <w:rFonts w:hint="eastAsia" w:asciiTheme="minorEastAsia" w:hAnsiTheme="minorEastAsia" w:eastAsiaTheme="minorEastAsia" w:cstheme="minorEastAsia"/>
          <w:spacing w:val="8"/>
          <w:sz w:val="24"/>
          <w:szCs w:val="24"/>
        </w:rPr>
        <w:t>署和加盖公章，不符合的作无效标处理。</w:t>
      </w:r>
    </w:p>
    <w:p w14:paraId="5F7152B9">
      <w:pPr>
        <w:spacing w:before="3" w:line="360" w:lineRule="auto"/>
        <w:ind w:left="29" w:right="59" w:firstLine="49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9"/>
          <w:sz w:val="24"/>
          <w:szCs w:val="24"/>
        </w:rPr>
        <w:t>3.1.1 投标供应商可以在格式内容之外另行说明和增加相关内容，作为投</w:t>
      </w:r>
      <w:r>
        <w:rPr>
          <w:rFonts w:hint="eastAsia" w:asciiTheme="minorEastAsia" w:hAnsiTheme="minorEastAsia" w:eastAsiaTheme="minorEastAsia" w:cstheme="minorEastAsia"/>
          <w:spacing w:val="6"/>
          <w:sz w:val="24"/>
          <w:szCs w:val="24"/>
        </w:rPr>
        <w:t>标文件的组成</w:t>
      </w:r>
      <w:r>
        <w:rPr>
          <w:rFonts w:hint="eastAsia" w:asciiTheme="minorEastAsia" w:hAnsiTheme="minorEastAsia" w:eastAsiaTheme="minorEastAsia" w:cstheme="minorEastAsia"/>
          <w:spacing w:val="3"/>
          <w:sz w:val="24"/>
          <w:szCs w:val="24"/>
        </w:rPr>
        <w:t>部分。另行说明或自行增加的内容、以及按投标文件格式在空格(下</w:t>
      </w:r>
      <w:r>
        <w:rPr>
          <w:rFonts w:hint="eastAsia" w:asciiTheme="minorEastAsia" w:hAnsiTheme="minorEastAsia" w:eastAsiaTheme="minorEastAsia" w:cstheme="minorEastAsia"/>
          <w:spacing w:val="12"/>
          <w:sz w:val="24"/>
          <w:szCs w:val="24"/>
        </w:rPr>
        <w:t>划线)</w:t>
      </w:r>
      <w:r>
        <w:rPr>
          <w:rFonts w:hint="eastAsia" w:asciiTheme="minorEastAsia" w:hAnsiTheme="minorEastAsia" w:eastAsiaTheme="minorEastAsia" w:cstheme="minorEastAsia"/>
          <w:spacing w:val="7"/>
          <w:sz w:val="24"/>
          <w:szCs w:val="24"/>
        </w:rPr>
        <w:t>由</w:t>
      </w:r>
      <w:r>
        <w:rPr>
          <w:rFonts w:hint="eastAsia" w:asciiTheme="minorEastAsia" w:hAnsiTheme="minorEastAsia" w:eastAsiaTheme="minorEastAsia" w:cstheme="minorEastAsia"/>
          <w:spacing w:val="6"/>
          <w:sz w:val="24"/>
          <w:szCs w:val="24"/>
        </w:rPr>
        <w:t>投标人填写的内容，不得与采购文件的强制性审查标准和禁止性规定相</w:t>
      </w:r>
      <w:r>
        <w:rPr>
          <w:rFonts w:hint="eastAsia" w:asciiTheme="minorEastAsia" w:hAnsiTheme="minorEastAsia" w:eastAsiaTheme="minorEastAsia" w:cstheme="minorEastAsia"/>
          <w:spacing w:val="2"/>
          <w:sz w:val="24"/>
          <w:szCs w:val="24"/>
        </w:rPr>
        <w:t>抵</w:t>
      </w:r>
      <w:r>
        <w:rPr>
          <w:rFonts w:hint="eastAsia" w:asciiTheme="minorEastAsia" w:hAnsiTheme="minorEastAsia" w:eastAsiaTheme="minorEastAsia" w:cstheme="minorEastAsia"/>
          <w:spacing w:val="1"/>
          <w:sz w:val="24"/>
          <w:szCs w:val="24"/>
        </w:rPr>
        <w:t>触。</w:t>
      </w:r>
    </w:p>
    <w:p w14:paraId="49DCF9A1">
      <w:pPr>
        <w:spacing w:before="2" w:line="360" w:lineRule="auto"/>
        <w:ind w:left="29" w:right="59" w:firstLine="49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13</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8"/>
          <w:sz w:val="24"/>
          <w:szCs w:val="24"/>
        </w:rPr>
        <w:t>1.2 按投标文件格式在空格(下划线)由投标供应商填写的内容，确实</w:t>
      </w:r>
      <w:r>
        <w:rPr>
          <w:rFonts w:hint="eastAsia" w:asciiTheme="minorEastAsia" w:hAnsiTheme="minorEastAsia" w:eastAsiaTheme="minorEastAsia" w:cstheme="minorEastAsia"/>
          <w:spacing w:val="18"/>
          <w:sz w:val="24"/>
          <w:szCs w:val="24"/>
        </w:rPr>
        <w:t>没有</w:t>
      </w:r>
      <w:r>
        <w:rPr>
          <w:rFonts w:hint="eastAsia" w:asciiTheme="minorEastAsia" w:hAnsiTheme="minorEastAsia" w:eastAsiaTheme="minorEastAsia" w:cstheme="minorEastAsia"/>
          <w:spacing w:val="11"/>
          <w:sz w:val="24"/>
          <w:szCs w:val="24"/>
        </w:rPr>
        <w:t>需</w:t>
      </w:r>
      <w:r>
        <w:rPr>
          <w:rFonts w:hint="eastAsia" w:asciiTheme="minorEastAsia" w:hAnsiTheme="minorEastAsia" w:eastAsiaTheme="minorEastAsia" w:cstheme="minorEastAsia"/>
          <w:spacing w:val="9"/>
          <w:sz w:val="24"/>
          <w:szCs w:val="24"/>
        </w:rPr>
        <w:t>要填写的，可以在空格中用“/”标示，也可以不填(空白)。但采购文</w:t>
      </w:r>
      <w:r>
        <w:rPr>
          <w:rFonts w:hint="eastAsia" w:asciiTheme="minorEastAsia" w:hAnsiTheme="minorEastAsia" w:eastAsiaTheme="minorEastAsia" w:cstheme="minorEastAsia"/>
          <w:spacing w:val="8"/>
          <w:sz w:val="24"/>
          <w:szCs w:val="24"/>
        </w:rPr>
        <w:t>件中另有规定的从其规定</w:t>
      </w:r>
      <w:r>
        <w:rPr>
          <w:rFonts w:hint="eastAsia" w:asciiTheme="minorEastAsia" w:hAnsiTheme="minorEastAsia" w:eastAsiaTheme="minorEastAsia" w:cstheme="minorEastAsia"/>
          <w:spacing w:val="6"/>
          <w:sz w:val="24"/>
          <w:szCs w:val="24"/>
        </w:rPr>
        <w:t>。</w:t>
      </w:r>
    </w:p>
    <w:p w14:paraId="79317015">
      <w:pPr>
        <w:spacing w:afterAutospacing="0" w:line="360" w:lineRule="auto"/>
        <w:ind w:left="0" w:leftChars="0" w:firstLine="521" w:firstLineChars="20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13.1.3 投标文件应对采购文件提出的所有实质性要求和条件作出实质性</w:t>
      </w:r>
      <w:r>
        <w:rPr>
          <w:rFonts w:hint="eastAsia" w:asciiTheme="minorEastAsia" w:hAnsiTheme="minorEastAsia" w:eastAsiaTheme="minorEastAsia" w:cstheme="minorEastAsia"/>
          <w:spacing w:val="7"/>
          <w:sz w:val="24"/>
          <w:szCs w:val="24"/>
        </w:rPr>
        <w:t>响</w:t>
      </w:r>
      <w:r>
        <w:rPr>
          <w:rFonts w:hint="eastAsia" w:asciiTheme="minorEastAsia" w:hAnsiTheme="minorEastAsia" w:eastAsiaTheme="minorEastAsia" w:cstheme="minorEastAsia"/>
          <w:spacing w:val="16"/>
          <w:sz w:val="24"/>
          <w:szCs w:val="24"/>
        </w:rPr>
        <w:t>应</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8"/>
          <w:sz w:val="24"/>
          <w:szCs w:val="24"/>
        </w:rPr>
        <w:t>并且实质性响应的内容不得互相矛盾。</w:t>
      </w:r>
    </w:p>
    <w:p w14:paraId="2FEE7C9B">
      <w:pPr>
        <w:spacing w:beforeAutospacing="0" w:line="360" w:lineRule="auto"/>
        <w:ind w:left="29" w:right="59" w:firstLine="49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13.</w:t>
      </w: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.4 投标文件应内容完整，字迹清晰可辨。投标文件(不包括所附证明</w:t>
      </w:r>
      <w:r>
        <w:rPr>
          <w:rFonts w:hint="eastAsia" w:asciiTheme="minorEastAsia" w:hAnsiTheme="minorEastAsia" w:eastAsiaTheme="minorEastAsia" w:cstheme="minorEastAsia"/>
          <w:spacing w:val="12"/>
          <w:sz w:val="24"/>
          <w:szCs w:val="24"/>
        </w:rPr>
        <w:t>材料)</w:t>
      </w:r>
      <w:r>
        <w:rPr>
          <w:rFonts w:hint="eastAsia" w:asciiTheme="minorEastAsia" w:hAnsiTheme="minorEastAsia" w:eastAsiaTheme="minorEastAsia" w:cstheme="minorEastAsia"/>
          <w:spacing w:val="7"/>
          <w:sz w:val="24"/>
          <w:szCs w:val="24"/>
        </w:rPr>
        <w:t>字</w:t>
      </w:r>
      <w:r>
        <w:rPr>
          <w:rFonts w:hint="eastAsia" w:asciiTheme="minorEastAsia" w:hAnsiTheme="minorEastAsia" w:eastAsiaTheme="minorEastAsia" w:cstheme="minorEastAsia"/>
          <w:spacing w:val="6"/>
          <w:sz w:val="24"/>
          <w:szCs w:val="24"/>
        </w:rPr>
        <w:t>迹或印章模糊导致无法确认关键技术方案、关键工期、投标价格的，其投标被否决</w:t>
      </w:r>
      <w:r>
        <w:rPr>
          <w:rFonts w:hint="eastAsia" w:asciiTheme="minorEastAsia" w:hAnsiTheme="minorEastAsia" w:eastAsiaTheme="minorEastAsia" w:cstheme="minorEastAsia"/>
          <w:spacing w:val="4"/>
          <w:sz w:val="24"/>
          <w:szCs w:val="24"/>
        </w:rPr>
        <w:t>。</w:t>
      </w:r>
    </w:p>
    <w:p w14:paraId="42793C58">
      <w:pPr>
        <w:spacing w:before="1" w:line="360" w:lineRule="auto"/>
        <w:ind w:left="48" w:right="105" w:firstLine="47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13.</w:t>
      </w: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7"/>
          <w:sz w:val="24"/>
          <w:szCs w:val="24"/>
        </w:rPr>
        <w:t>.5 投标文件所附证明材料应内容完整并清晰可辨，若不完整或字迹、</w:t>
      </w:r>
      <w:r>
        <w:rPr>
          <w:rFonts w:hint="eastAsia" w:asciiTheme="minorEastAsia" w:hAnsiTheme="minorEastAsia" w:eastAsiaTheme="minorEastAsia" w:cstheme="minorEastAsia"/>
          <w:spacing w:val="13"/>
          <w:sz w:val="24"/>
          <w:szCs w:val="24"/>
        </w:rPr>
        <w:t>印</w:t>
      </w:r>
      <w:r>
        <w:rPr>
          <w:rFonts w:hint="eastAsia" w:asciiTheme="minorEastAsia" w:hAnsiTheme="minorEastAsia" w:eastAsiaTheme="minorEastAsia" w:cstheme="minorEastAsia"/>
          <w:spacing w:val="8"/>
          <w:sz w:val="24"/>
          <w:szCs w:val="24"/>
        </w:rPr>
        <w:t>章模糊的，评标委员会可以要求投标人提供原件核验。</w:t>
      </w:r>
    </w:p>
    <w:p w14:paraId="5DFF6768">
      <w:pPr>
        <w:spacing w:before="1"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13.2 投标文件的有效期</w:t>
      </w:r>
    </w:p>
    <w:p w14:paraId="452ECA80">
      <w:pPr>
        <w:spacing w:beforeAutospacing="0" w:line="360" w:lineRule="auto"/>
        <w:ind w:left="35" w:right="59" w:firstLine="4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13</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8"/>
          <w:sz w:val="24"/>
          <w:szCs w:val="24"/>
        </w:rPr>
        <w:t>2.1 投标文件的有效期为</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b/>
          <w:bCs/>
          <w:spacing w:val="7"/>
          <w:sz w:val="24"/>
          <w:szCs w:val="24"/>
          <w:u w:val="single"/>
          <w:lang w:val="en-US" w:eastAsia="zh-CN"/>
        </w:rPr>
        <w:t>90</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天，有效期自开标日起计算。投标有效期</w:t>
      </w:r>
      <w:r>
        <w:rPr>
          <w:rFonts w:hint="eastAsia" w:asciiTheme="minorEastAsia" w:hAnsiTheme="minorEastAsia" w:eastAsiaTheme="minorEastAsia" w:cstheme="minorEastAsia"/>
          <w:spacing w:val="10"/>
          <w:sz w:val="24"/>
          <w:szCs w:val="24"/>
        </w:rPr>
        <w:t>不</w:t>
      </w:r>
      <w:r>
        <w:rPr>
          <w:rFonts w:hint="eastAsia" w:asciiTheme="minorEastAsia" w:hAnsiTheme="minorEastAsia" w:eastAsiaTheme="minorEastAsia" w:cstheme="minorEastAsia"/>
          <w:spacing w:val="6"/>
          <w:sz w:val="24"/>
          <w:szCs w:val="24"/>
        </w:rPr>
        <w:t>足的为无效投标。</w:t>
      </w:r>
    </w:p>
    <w:p w14:paraId="1CBA8916">
      <w:pPr>
        <w:spacing w:afterAutospacing="0" w:line="360" w:lineRule="auto"/>
        <w:ind w:left="0" w:leftChars="0" w:right="0" w:rightChars="0" w:firstLine="488"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13.2.2 在特殊情况下，在原投标有效期截止之前，应采购人要求，招标</w:t>
      </w:r>
      <w:r>
        <w:rPr>
          <w:rFonts w:hint="eastAsia" w:asciiTheme="minorEastAsia" w:hAnsiTheme="minorEastAsia" w:eastAsiaTheme="minorEastAsia" w:cstheme="minorEastAsia"/>
          <w:spacing w:val="7"/>
          <w:sz w:val="24"/>
          <w:szCs w:val="24"/>
        </w:rPr>
        <w:t>代理公司可要求投标人延长投标文件的有效期，这种要求的提出和投标人的答复</w:t>
      </w:r>
      <w:r>
        <w:rPr>
          <w:rFonts w:hint="eastAsia" w:asciiTheme="minorEastAsia" w:hAnsiTheme="minorEastAsia" w:eastAsiaTheme="minorEastAsia" w:cstheme="minorEastAsia"/>
          <w:sz w:val="24"/>
          <w:szCs w:val="24"/>
        </w:rPr>
        <w:t>都</w:t>
      </w:r>
      <w:r>
        <w:rPr>
          <w:rFonts w:hint="eastAsia" w:asciiTheme="minorEastAsia" w:hAnsiTheme="minorEastAsia" w:eastAsiaTheme="minorEastAsia" w:cstheme="minorEastAsia"/>
          <w:spacing w:val="12"/>
          <w:sz w:val="24"/>
          <w:szCs w:val="24"/>
        </w:rPr>
        <w:t>应</w:t>
      </w:r>
      <w:r>
        <w:rPr>
          <w:rFonts w:hint="eastAsia" w:asciiTheme="minorEastAsia" w:hAnsiTheme="minorEastAsia" w:eastAsiaTheme="minorEastAsia" w:cstheme="minorEastAsia"/>
          <w:spacing w:val="7"/>
          <w:sz w:val="24"/>
          <w:szCs w:val="24"/>
        </w:rPr>
        <w:t>以书面(含传真)的形式进行。</w:t>
      </w:r>
    </w:p>
    <w:p w14:paraId="62B1F744">
      <w:pPr>
        <w:spacing w:beforeAutospacing="0" w:line="360" w:lineRule="auto"/>
        <w:ind w:left="9" w:firstLine="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13.3 投标人应按招标文件第七章中提供的“</w:t>
      </w:r>
      <w:r>
        <w:rPr>
          <w:rFonts w:hint="eastAsia" w:asciiTheme="minorEastAsia" w:hAnsiTheme="minorEastAsia" w:eastAsiaTheme="minorEastAsia" w:cstheme="minorEastAsia"/>
          <w:spacing w:val="-1"/>
          <w:sz w:val="24"/>
          <w:szCs w:val="24"/>
        </w:rPr>
        <w:t>投标文件范本”填写“投标函”、</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6"/>
          <w:sz w:val="24"/>
          <w:szCs w:val="24"/>
        </w:rPr>
        <w:t>分</w:t>
      </w:r>
      <w:r>
        <w:rPr>
          <w:rFonts w:hint="eastAsia" w:asciiTheme="minorEastAsia" w:hAnsiTheme="minorEastAsia" w:eastAsiaTheme="minorEastAsia" w:cstheme="minorEastAsia"/>
          <w:spacing w:val="9"/>
          <w:sz w:val="24"/>
          <w:szCs w:val="24"/>
        </w:rPr>
        <w:t>项报价表”及“技术、商务偏离表”等内容。</w:t>
      </w:r>
    </w:p>
    <w:p w14:paraId="0E7D007E">
      <w:pPr>
        <w:spacing w:beforeAutospacing="0" w:afterAutospacing="0" w:line="360" w:lineRule="auto"/>
        <w:ind w:left="0" w:leftChars="0" w:firstLine="0"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14、投标文件的份数和签署</w:t>
      </w:r>
    </w:p>
    <w:p w14:paraId="799D193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14</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7"/>
          <w:sz w:val="24"/>
          <w:szCs w:val="24"/>
        </w:rPr>
        <w:t>1 供应商应准备纸质投标文件正本</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b/>
          <w:bCs/>
          <w:spacing w:val="7"/>
          <w:sz w:val="24"/>
          <w:szCs w:val="24"/>
          <w:u w:val="single"/>
          <w:lang w:val="en-US" w:eastAsia="zh-CN"/>
        </w:rPr>
        <w:t xml:space="preserve">1 </w:t>
      </w:r>
      <w:r>
        <w:rPr>
          <w:rFonts w:hint="eastAsia" w:asciiTheme="minorEastAsia" w:hAnsiTheme="minorEastAsia" w:eastAsiaTheme="minorEastAsia" w:cstheme="minorEastAsia"/>
          <w:spacing w:val="7"/>
          <w:sz w:val="24"/>
          <w:szCs w:val="24"/>
        </w:rPr>
        <w:t>份、副本</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b/>
          <w:bCs/>
          <w:spacing w:val="7"/>
          <w:sz w:val="24"/>
          <w:szCs w:val="24"/>
          <w:u w:val="single"/>
          <w:lang w:val="en-US" w:eastAsia="zh-CN"/>
        </w:rPr>
        <w:t>2</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份，密封递交。</w:t>
      </w:r>
    </w:p>
    <w:p w14:paraId="3B326838">
      <w:pPr>
        <w:spacing w:beforeAutospacing="0" w:line="360" w:lineRule="auto"/>
        <w:ind w:left="31" w:right="0" w:rightChars="0" w:firstLine="48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9"/>
          <w:sz w:val="24"/>
          <w:szCs w:val="24"/>
        </w:rPr>
        <w:t>4.2 投标文件的正本需打印或用不褪色墨水书写，并由供应商的法定代表</w:t>
      </w:r>
      <w:r>
        <w:rPr>
          <w:rFonts w:hint="eastAsia" w:asciiTheme="minorEastAsia" w:hAnsiTheme="minorEastAsia" w:eastAsiaTheme="minorEastAsia" w:cstheme="minorEastAsia"/>
          <w:spacing w:val="7"/>
          <w:sz w:val="24"/>
          <w:szCs w:val="24"/>
        </w:rPr>
        <w:t>人或经其正式授权的代表在投标文件上</w:t>
      </w:r>
      <w:r>
        <w:rPr>
          <w:rFonts w:hint="eastAsia" w:asciiTheme="minorEastAsia" w:hAnsiTheme="minorEastAsia" w:eastAsiaTheme="minorEastAsia" w:cstheme="minorEastAsia"/>
          <w:spacing w:val="7"/>
          <w:sz w:val="24"/>
          <w:szCs w:val="24"/>
          <w:lang w:val="en-US" w:eastAsia="zh-CN"/>
        </w:rPr>
        <w:t>盖章</w:t>
      </w:r>
      <w:r>
        <w:rPr>
          <w:rFonts w:hint="eastAsia" w:asciiTheme="minorEastAsia" w:hAnsiTheme="minorEastAsia" w:eastAsiaTheme="minorEastAsia" w:cstheme="minorEastAsia"/>
          <w:spacing w:val="7"/>
          <w:sz w:val="24"/>
          <w:szCs w:val="24"/>
        </w:rPr>
        <w:t>并加盖单位印章。授权代表需持有</w:t>
      </w:r>
      <w:r>
        <w:rPr>
          <w:rFonts w:hint="eastAsia" w:asciiTheme="minorEastAsia" w:hAnsiTheme="minorEastAsia" w:eastAsiaTheme="minorEastAsia" w:cstheme="minorEastAsia"/>
          <w:sz w:val="24"/>
          <w:szCs w:val="24"/>
        </w:rPr>
        <w:t>书</w:t>
      </w:r>
      <w:r>
        <w:rPr>
          <w:rFonts w:hint="eastAsia" w:asciiTheme="minorEastAsia" w:hAnsiTheme="minorEastAsia" w:eastAsiaTheme="minorEastAsia" w:cstheme="minorEastAsia"/>
          <w:spacing w:val="12"/>
          <w:sz w:val="24"/>
          <w:szCs w:val="24"/>
        </w:rPr>
        <w:t>面的</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6"/>
          <w:sz w:val="24"/>
          <w:szCs w:val="24"/>
        </w:rPr>
        <w:t>法定代表人授权委托书”</w:t>
      </w:r>
      <w:r>
        <w:rPr>
          <w:rFonts w:hint="eastAsia" w:asciiTheme="minorEastAsia" w:hAnsiTheme="minorEastAsia" w:eastAsiaTheme="minorEastAsia" w:cstheme="minorEastAsia"/>
          <w:b/>
          <w:bCs/>
          <w:spacing w:val="7"/>
          <w:sz w:val="24"/>
          <w:szCs w:val="24"/>
          <w:u w:val="none"/>
        </w:rPr>
        <w:t>(标准格式附后)</w:t>
      </w:r>
      <w:r>
        <w:rPr>
          <w:rFonts w:hint="eastAsia" w:asciiTheme="minorEastAsia" w:hAnsiTheme="minorEastAsia" w:eastAsiaTheme="minorEastAsia" w:cstheme="minorEastAsia"/>
          <w:spacing w:val="6"/>
          <w:sz w:val="24"/>
          <w:szCs w:val="24"/>
        </w:rPr>
        <w:t>，并将其附在投标文件中。如</w:t>
      </w:r>
      <w:r>
        <w:rPr>
          <w:rFonts w:hint="eastAsia" w:asciiTheme="minorEastAsia" w:hAnsiTheme="minorEastAsia" w:eastAsiaTheme="minorEastAsia" w:cstheme="minorEastAsia"/>
          <w:spacing w:val="7"/>
          <w:sz w:val="24"/>
          <w:szCs w:val="24"/>
        </w:rPr>
        <w:t>对投标文件进行了修改，则应由供应商的法定代表人或经其正式授权的代表在</w:t>
      </w:r>
      <w:r>
        <w:rPr>
          <w:rFonts w:hint="eastAsia" w:asciiTheme="minorEastAsia" w:hAnsiTheme="minorEastAsia" w:eastAsiaTheme="minorEastAsia" w:cstheme="minorEastAsia"/>
          <w:sz w:val="24"/>
          <w:szCs w:val="24"/>
        </w:rPr>
        <w:t>修</w:t>
      </w:r>
      <w:r>
        <w:rPr>
          <w:rFonts w:hint="eastAsia" w:asciiTheme="minorEastAsia" w:hAnsiTheme="minorEastAsia" w:eastAsiaTheme="minorEastAsia" w:cstheme="minorEastAsia"/>
          <w:spacing w:val="13"/>
          <w:sz w:val="24"/>
          <w:szCs w:val="24"/>
        </w:rPr>
        <w:t>改</w:t>
      </w:r>
      <w:r>
        <w:rPr>
          <w:rFonts w:hint="eastAsia" w:asciiTheme="minorEastAsia" w:hAnsiTheme="minorEastAsia" w:eastAsiaTheme="minorEastAsia" w:cstheme="minorEastAsia"/>
          <w:spacing w:val="9"/>
          <w:sz w:val="24"/>
          <w:szCs w:val="24"/>
        </w:rPr>
        <w:t>的每一页上签字。投标文件的副本可以是正本加盖</w:t>
      </w:r>
      <w:r>
        <w:rPr>
          <w:rFonts w:hint="eastAsia" w:asciiTheme="minorEastAsia" w:hAnsiTheme="minorEastAsia" w:eastAsiaTheme="minorEastAsia" w:cstheme="minorEastAsia"/>
          <w:spacing w:val="9"/>
          <w:sz w:val="24"/>
          <w:szCs w:val="24"/>
          <w:lang w:val="en-US" w:eastAsia="zh-CN"/>
        </w:rPr>
        <w:t>公章</w:t>
      </w:r>
      <w:r>
        <w:rPr>
          <w:rFonts w:hint="eastAsia" w:asciiTheme="minorEastAsia" w:hAnsiTheme="minorEastAsia" w:eastAsiaTheme="minorEastAsia" w:cstheme="minorEastAsia"/>
          <w:spacing w:val="9"/>
          <w:sz w:val="24"/>
          <w:szCs w:val="24"/>
        </w:rPr>
        <w:t>的复印件。</w:t>
      </w:r>
    </w:p>
    <w:p w14:paraId="543E20F7">
      <w:pPr>
        <w:spacing w:before="3" w:line="360" w:lineRule="auto"/>
        <w:ind w:left="29" w:right="0" w:rightChars="0" w:firstLine="49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14.3 投标文件应该打印，字迹清楚、印章明晰，无涂改和增删并胶装成册。</w:t>
      </w:r>
      <w:r>
        <w:rPr>
          <w:rFonts w:hint="eastAsia" w:asciiTheme="minorEastAsia" w:hAnsiTheme="minorEastAsia" w:eastAsiaTheme="minorEastAsia" w:cstheme="minorEastAsia"/>
          <w:spacing w:val="18"/>
          <w:sz w:val="24"/>
          <w:szCs w:val="24"/>
        </w:rPr>
        <w:t>在投</w:t>
      </w:r>
      <w:r>
        <w:rPr>
          <w:rFonts w:hint="eastAsia" w:asciiTheme="minorEastAsia" w:hAnsiTheme="minorEastAsia" w:eastAsiaTheme="minorEastAsia" w:cstheme="minorEastAsia"/>
          <w:spacing w:val="13"/>
          <w:sz w:val="24"/>
          <w:szCs w:val="24"/>
        </w:rPr>
        <w:t>标</w:t>
      </w:r>
      <w:r>
        <w:rPr>
          <w:rFonts w:hint="eastAsia" w:asciiTheme="minorEastAsia" w:hAnsiTheme="minorEastAsia" w:eastAsiaTheme="minorEastAsia" w:cstheme="minorEastAsia"/>
          <w:spacing w:val="9"/>
          <w:sz w:val="24"/>
          <w:szCs w:val="24"/>
        </w:rPr>
        <w:t>之前如发现有错漏必需修改，在涂改或增删之处必须旁注有投标人授权</w:t>
      </w:r>
      <w:r>
        <w:rPr>
          <w:rFonts w:hint="eastAsia" w:asciiTheme="minorEastAsia" w:hAnsiTheme="minorEastAsia" w:eastAsiaTheme="minorEastAsia" w:cstheme="minorEastAsia"/>
          <w:spacing w:val="18"/>
          <w:sz w:val="24"/>
          <w:szCs w:val="24"/>
        </w:rPr>
        <w:t>代表</w:t>
      </w:r>
      <w:r>
        <w:rPr>
          <w:rFonts w:hint="eastAsia" w:asciiTheme="minorEastAsia" w:hAnsiTheme="minorEastAsia" w:eastAsiaTheme="minorEastAsia" w:cstheme="minorEastAsia"/>
          <w:spacing w:val="13"/>
          <w:sz w:val="24"/>
          <w:szCs w:val="24"/>
        </w:rPr>
        <w:t>的</w:t>
      </w:r>
      <w:r>
        <w:rPr>
          <w:rFonts w:hint="eastAsia" w:asciiTheme="minorEastAsia" w:hAnsiTheme="minorEastAsia" w:eastAsiaTheme="minorEastAsia" w:cstheme="minorEastAsia"/>
          <w:spacing w:val="9"/>
          <w:sz w:val="24"/>
          <w:szCs w:val="24"/>
        </w:rPr>
        <w:t>签字或盖有投标单位公章。否则，评标委员会将不接受该修改。在投标</w:t>
      </w:r>
      <w:r>
        <w:rPr>
          <w:rFonts w:hint="eastAsia" w:asciiTheme="minorEastAsia" w:hAnsiTheme="minorEastAsia" w:eastAsiaTheme="minorEastAsia" w:cstheme="minorEastAsia"/>
          <w:spacing w:val="11"/>
          <w:sz w:val="24"/>
          <w:szCs w:val="24"/>
        </w:rPr>
        <w:t>文</w:t>
      </w:r>
      <w:r>
        <w:rPr>
          <w:rFonts w:hint="eastAsia" w:asciiTheme="minorEastAsia" w:hAnsiTheme="minorEastAsia" w:eastAsiaTheme="minorEastAsia" w:cstheme="minorEastAsia"/>
          <w:spacing w:val="9"/>
          <w:sz w:val="24"/>
          <w:szCs w:val="24"/>
        </w:rPr>
        <w:t>件的正本和副本封面应盖有公章并标有“正本、副本”字样。</w:t>
      </w:r>
    </w:p>
    <w:p w14:paraId="6CE3D59F">
      <w:pPr>
        <w:spacing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w:t>
      </w:r>
      <w:r>
        <w:rPr>
          <w:rFonts w:hint="eastAsia" w:asciiTheme="minorEastAsia" w:hAnsiTheme="minorEastAsia" w:eastAsiaTheme="minorEastAsia" w:cstheme="minorEastAsia"/>
          <w:spacing w:val="8"/>
          <w:sz w:val="24"/>
          <w:szCs w:val="24"/>
        </w:rPr>
        <w:t>4.4 投标文件因字迹潦草或表达不清所引起的后果由供应商自行承担。</w:t>
      </w:r>
    </w:p>
    <w:p w14:paraId="74D56752">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28" w:name="_Toc17978"/>
      <w:r>
        <w:rPr>
          <w:rFonts w:hint="eastAsia" w:asciiTheme="minorEastAsia" w:hAnsiTheme="minorEastAsia" w:eastAsiaTheme="minorEastAsia" w:cstheme="minorEastAsia"/>
          <w:b/>
          <w:bCs/>
          <w:spacing w:val="7"/>
          <w:sz w:val="28"/>
          <w:szCs w:val="28"/>
        </w:rPr>
        <w:t>第六节 投标文件的递交</w:t>
      </w:r>
      <w:bookmarkEnd w:id="28"/>
    </w:p>
    <w:p w14:paraId="42B48403">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15、投标文件的密封及标记</w:t>
      </w:r>
    </w:p>
    <w:p w14:paraId="6502F6CD">
      <w:pPr>
        <w:spacing w:beforeAutospacing="0" w:line="360" w:lineRule="auto"/>
        <w:ind w:left="30" w:right="0" w:rightChars="0" w:firstLine="48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w:t>
      </w:r>
      <w:r>
        <w:rPr>
          <w:rFonts w:hint="eastAsia" w:asciiTheme="minorEastAsia" w:hAnsiTheme="minorEastAsia" w:eastAsiaTheme="minorEastAsia" w:cstheme="minorEastAsia"/>
          <w:spacing w:val="10"/>
          <w:sz w:val="24"/>
          <w:szCs w:val="24"/>
        </w:rPr>
        <w:t>5</w:t>
      </w:r>
      <w:r>
        <w:rPr>
          <w:rFonts w:hint="eastAsia" w:asciiTheme="minorEastAsia" w:hAnsiTheme="minorEastAsia" w:eastAsiaTheme="minorEastAsia" w:cstheme="minorEastAsia"/>
          <w:spacing w:val="9"/>
          <w:sz w:val="24"/>
          <w:szCs w:val="24"/>
        </w:rPr>
        <w:t>.1 投标供应商应将纸质投标文件正本、副本密封在一个包封袋内，并确</w:t>
      </w:r>
      <w:r>
        <w:rPr>
          <w:rFonts w:hint="eastAsia" w:asciiTheme="minorEastAsia" w:hAnsiTheme="minorEastAsia" w:eastAsiaTheme="minorEastAsia" w:cstheme="minorEastAsia"/>
          <w:spacing w:val="12"/>
          <w:sz w:val="24"/>
          <w:szCs w:val="24"/>
        </w:rPr>
        <w:t>保</w:t>
      </w:r>
      <w:r>
        <w:rPr>
          <w:rFonts w:hint="eastAsia" w:asciiTheme="minorEastAsia" w:hAnsiTheme="minorEastAsia" w:eastAsiaTheme="minorEastAsia" w:cstheme="minorEastAsia"/>
          <w:spacing w:val="9"/>
          <w:sz w:val="24"/>
          <w:szCs w:val="24"/>
        </w:rPr>
        <w:t>投标文件的外包封没有严重破损导致投标实质性内容泄露的情形。</w:t>
      </w:r>
    </w:p>
    <w:p w14:paraId="3EEDE42A">
      <w:pPr>
        <w:spacing w:before="1" w:line="360" w:lineRule="auto"/>
        <w:ind w:left="45" w:right="0" w:rightChars="0" w:firstLine="4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15.2 外包</w:t>
      </w:r>
      <w:r>
        <w:rPr>
          <w:rFonts w:hint="eastAsia" w:asciiTheme="minorEastAsia" w:hAnsiTheme="minorEastAsia" w:eastAsiaTheme="minorEastAsia" w:cstheme="minorEastAsia"/>
          <w:spacing w:val="2"/>
          <w:sz w:val="24"/>
          <w:szCs w:val="24"/>
        </w:rPr>
        <w:t>密封的封口(接口)处加盖带投标供应商公章</w:t>
      </w:r>
      <w:r>
        <w:rPr>
          <w:rFonts w:hint="eastAsia" w:asciiTheme="minorEastAsia" w:hAnsiTheme="minorEastAsia" w:eastAsiaTheme="minorEastAsia" w:cstheme="minorEastAsia"/>
          <w:color w:val="auto"/>
          <w:spacing w:val="2"/>
          <w:sz w:val="24"/>
          <w:szCs w:val="24"/>
          <w:lang w:eastAsia="zh-CN"/>
        </w:rPr>
        <w:t>、法定代表人印章及密封红章，</w:t>
      </w:r>
      <w:r>
        <w:rPr>
          <w:rFonts w:hint="eastAsia" w:asciiTheme="minorEastAsia" w:hAnsiTheme="minorEastAsia" w:eastAsiaTheme="minorEastAsia" w:cstheme="minorEastAsia"/>
          <w:spacing w:val="2"/>
          <w:sz w:val="24"/>
          <w:szCs w:val="24"/>
        </w:rPr>
        <w:t>封装物上清楚注</w:t>
      </w:r>
      <w:r>
        <w:rPr>
          <w:rFonts w:hint="eastAsia" w:asciiTheme="minorEastAsia" w:hAnsiTheme="minorEastAsia" w:eastAsiaTheme="minorEastAsia" w:cstheme="minorEastAsia"/>
          <w:spacing w:val="11"/>
          <w:sz w:val="24"/>
          <w:szCs w:val="24"/>
        </w:rPr>
        <w:t>明</w:t>
      </w:r>
      <w:r>
        <w:rPr>
          <w:rFonts w:hint="eastAsia" w:asciiTheme="minorEastAsia" w:hAnsiTheme="minorEastAsia" w:eastAsiaTheme="minorEastAsia" w:cstheme="minorEastAsia"/>
          <w:spacing w:val="8"/>
          <w:sz w:val="24"/>
          <w:szCs w:val="24"/>
        </w:rPr>
        <w:t>项目名称、供应商名称、项目编号、谈判时间。</w:t>
      </w:r>
    </w:p>
    <w:p w14:paraId="59D7E9A6">
      <w:pPr>
        <w:spacing w:before="1" w:line="360" w:lineRule="auto"/>
        <w:ind w:left="35" w:right="0" w:rightChars="0" w:firstLine="4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15.</w:t>
      </w: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7"/>
          <w:sz w:val="24"/>
          <w:szCs w:val="24"/>
        </w:rPr>
        <w:t xml:space="preserve"> 外包封上有重复或多余标记，未对投标文件实质性响应产生影响的，</w:t>
      </w:r>
      <w:r>
        <w:rPr>
          <w:rFonts w:hint="eastAsia" w:asciiTheme="minorEastAsia" w:hAnsiTheme="minorEastAsia" w:eastAsiaTheme="minorEastAsia" w:cstheme="minorEastAsia"/>
          <w:spacing w:val="6"/>
          <w:sz w:val="24"/>
          <w:szCs w:val="24"/>
        </w:rPr>
        <w:t>不作无效标依据。</w:t>
      </w:r>
    </w:p>
    <w:p w14:paraId="4FFC0CFA">
      <w:pPr>
        <w:spacing w:before="2" w:line="360" w:lineRule="auto"/>
        <w:ind w:left="30" w:right="0" w:rightChars="0" w:firstLine="48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w:t>
      </w:r>
      <w:r>
        <w:rPr>
          <w:rFonts w:hint="eastAsia" w:asciiTheme="minorEastAsia" w:hAnsiTheme="minorEastAsia" w:eastAsiaTheme="minorEastAsia" w:cstheme="minorEastAsia"/>
          <w:spacing w:val="10"/>
          <w:sz w:val="24"/>
          <w:szCs w:val="24"/>
        </w:rPr>
        <w:t>5</w:t>
      </w:r>
      <w:r>
        <w:rPr>
          <w:rFonts w:hint="eastAsia" w:asciiTheme="minorEastAsia" w:hAnsiTheme="minorEastAsia" w:eastAsiaTheme="minorEastAsia" w:cstheme="minorEastAsia"/>
          <w:spacing w:val="9"/>
          <w:sz w:val="24"/>
          <w:szCs w:val="24"/>
        </w:rPr>
        <w:t>.4 投标供应商若未按采购文件要求进行密封的，则招标代理机构将不予</w:t>
      </w:r>
      <w:r>
        <w:rPr>
          <w:rFonts w:hint="eastAsia" w:asciiTheme="minorEastAsia" w:hAnsiTheme="minorEastAsia" w:eastAsiaTheme="minorEastAsia" w:cstheme="minorEastAsia"/>
          <w:spacing w:val="11"/>
          <w:sz w:val="24"/>
          <w:szCs w:val="24"/>
        </w:rPr>
        <w:t>接</w:t>
      </w:r>
      <w:r>
        <w:rPr>
          <w:rFonts w:hint="eastAsia" w:asciiTheme="minorEastAsia" w:hAnsiTheme="minorEastAsia" w:eastAsiaTheme="minorEastAsia" w:cstheme="minorEastAsia"/>
          <w:spacing w:val="8"/>
          <w:sz w:val="24"/>
          <w:szCs w:val="24"/>
        </w:rPr>
        <w:t>收该投标文件，作无效标处理。</w:t>
      </w:r>
    </w:p>
    <w:p w14:paraId="6954B767">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16、投标文件的递交与截止期</w:t>
      </w:r>
    </w:p>
    <w:p w14:paraId="5241C7D3">
      <w:pPr>
        <w:spacing w:beforeAutospacing="0" w:line="360" w:lineRule="auto"/>
        <w:ind w:left="52" w:right="0" w:rightChars="0" w:firstLine="46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16.1 </w:t>
      </w:r>
      <w:r>
        <w:rPr>
          <w:rFonts w:hint="eastAsia" w:asciiTheme="minorEastAsia" w:hAnsiTheme="minorEastAsia" w:eastAsiaTheme="minorEastAsia" w:cstheme="minorEastAsia"/>
          <w:spacing w:val="7"/>
          <w:sz w:val="24"/>
          <w:szCs w:val="24"/>
        </w:rPr>
        <w:t>投</w:t>
      </w:r>
      <w:r>
        <w:rPr>
          <w:rFonts w:hint="eastAsia" w:asciiTheme="minorEastAsia" w:hAnsiTheme="minorEastAsia" w:eastAsiaTheme="minorEastAsia" w:cstheme="minorEastAsia"/>
          <w:spacing w:val="5"/>
          <w:sz w:val="24"/>
          <w:szCs w:val="24"/>
        </w:rPr>
        <w:t xml:space="preserve">标截止时间载明在“第一章 </w:t>
      </w:r>
      <w:r>
        <w:rPr>
          <w:rFonts w:hint="eastAsia" w:asciiTheme="minorEastAsia" w:hAnsiTheme="minorEastAsia" w:eastAsiaTheme="minorEastAsia" w:cstheme="minorEastAsia"/>
          <w:spacing w:val="5"/>
          <w:sz w:val="24"/>
          <w:szCs w:val="24"/>
          <w:lang w:val="en-US" w:eastAsia="zh-CN"/>
        </w:rPr>
        <w:t>采购公告</w:t>
      </w:r>
      <w:r>
        <w:rPr>
          <w:rFonts w:hint="eastAsia" w:asciiTheme="minorEastAsia" w:hAnsiTheme="minorEastAsia" w:eastAsiaTheme="minorEastAsia" w:cstheme="minorEastAsia"/>
          <w:spacing w:val="5"/>
          <w:sz w:val="24"/>
          <w:szCs w:val="24"/>
        </w:rPr>
        <w:t>”中，拒绝接收在投标截止时</w:t>
      </w:r>
      <w:r>
        <w:rPr>
          <w:rFonts w:hint="eastAsia" w:asciiTheme="minorEastAsia" w:hAnsiTheme="minorEastAsia" w:eastAsiaTheme="minorEastAsia" w:cstheme="minorEastAsia"/>
          <w:spacing w:val="12"/>
          <w:sz w:val="24"/>
          <w:szCs w:val="24"/>
        </w:rPr>
        <w:t>间</w:t>
      </w:r>
      <w:r>
        <w:rPr>
          <w:rFonts w:hint="eastAsia" w:asciiTheme="minorEastAsia" w:hAnsiTheme="minorEastAsia" w:eastAsiaTheme="minorEastAsia" w:cstheme="minorEastAsia"/>
          <w:spacing w:val="7"/>
          <w:sz w:val="24"/>
          <w:szCs w:val="24"/>
        </w:rPr>
        <w:t>以</w:t>
      </w:r>
      <w:r>
        <w:rPr>
          <w:rFonts w:hint="eastAsia" w:asciiTheme="minorEastAsia" w:hAnsiTheme="minorEastAsia" w:eastAsiaTheme="minorEastAsia" w:cstheme="minorEastAsia"/>
          <w:spacing w:val="6"/>
          <w:sz w:val="24"/>
          <w:szCs w:val="24"/>
        </w:rPr>
        <w:t>后寄达和送达的投标文件。</w:t>
      </w:r>
    </w:p>
    <w:p w14:paraId="7AFF8711">
      <w:pPr>
        <w:spacing w:before="1"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16</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7"/>
          <w:sz w:val="24"/>
          <w:szCs w:val="24"/>
        </w:rPr>
        <w:t>2 投标文件必须由专人按照甲方注明的地址送达。</w:t>
      </w:r>
    </w:p>
    <w:p w14:paraId="60F0F095">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5"/>
          <w:sz w:val="24"/>
          <w:szCs w:val="24"/>
        </w:rPr>
        <w:t>6</w:t>
      </w:r>
      <w:r>
        <w:rPr>
          <w:rFonts w:hint="eastAsia" w:asciiTheme="minorEastAsia" w:hAnsiTheme="minorEastAsia" w:eastAsiaTheme="minorEastAsia" w:cstheme="minorEastAsia"/>
          <w:spacing w:val="4"/>
          <w:sz w:val="24"/>
          <w:szCs w:val="24"/>
        </w:rPr>
        <w:t>.3 用特快专递、电话、传真形式送达谈判文件的、概不接受。</w:t>
      </w:r>
    </w:p>
    <w:p w14:paraId="4C671BF7">
      <w:pPr>
        <w:spacing w:before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16.4 甲方将拒绝接受在截至时间后递交的“投标文件”</w:t>
      </w:r>
      <w:r>
        <w:rPr>
          <w:rFonts w:hint="eastAsia" w:asciiTheme="minorEastAsia" w:hAnsiTheme="minorEastAsia" w:eastAsiaTheme="minorEastAsia" w:cstheme="minorEastAsia"/>
          <w:spacing w:val="2"/>
          <w:sz w:val="24"/>
          <w:szCs w:val="24"/>
        </w:rPr>
        <w:t>。</w:t>
      </w:r>
    </w:p>
    <w:p w14:paraId="2C022390">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29" w:name="_Toc16222"/>
      <w:r>
        <w:rPr>
          <w:rFonts w:hint="eastAsia" w:asciiTheme="minorEastAsia" w:hAnsiTheme="minorEastAsia" w:eastAsiaTheme="minorEastAsia" w:cstheme="minorEastAsia"/>
          <w:b/>
          <w:bCs/>
          <w:spacing w:val="7"/>
          <w:sz w:val="28"/>
          <w:szCs w:val="28"/>
        </w:rPr>
        <w:t>第七节 开  标</w:t>
      </w:r>
      <w:bookmarkEnd w:id="29"/>
    </w:p>
    <w:p w14:paraId="2AE01A28">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17、开标会议</w:t>
      </w:r>
    </w:p>
    <w:p w14:paraId="4D6EFDB8">
      <w:pPr>
        <w:spacing w:beforeAutospacing="0" w:line="360" w:lineRule="auto"/>
        <w:ind w:left="0" w:leftChars="0" w:right="0" w:rightChars="0" w:firstLine="488"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5"/>
          <w:sz w:val="24"/>
          <w:szCs w:val="24"/>
        </w:rPr>
        <w:t>7.1 竞争性谈判会议将在“采购文件”指定地点、时间召开，由</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8"/>
          <w:sz w:val="24"/>
          <w:szCs w:val="24"/>
        </w:rPr>
        <w:t>主持，并由相关部门领导现场进行监督。</w:t>
      </w:r>
    </w:p>
    <w:p w14:paraId="0BC0FE6E">
      <w:pPr>
        <w:spacing w:before="1" w:line="360" w:lineRule="auto"/>
        <w:ind w:left="33" w:right="0" w:rightChars="0" w:firstLine="48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9"/>
          <w:sz w:val="24"/>
          <w:szCs w:val="24"/>
        </w:rPr>
        <w:t>7.2 竞争性谈判顺序根据谈判申请人递交投标文件的先后顺序，参加竞争</w:t>
      </w:r>
      <w:r>
        <w:rPr>
          <w:rFonts w:hint="eastAsia" w:asciiTheme="minorEastAsia" w:hAnsiTheme="minorEastAsia" w:eastAsiaTheme="minorEastAsia" w:cstheme="minorEastAsia"/>
          <w:spacing w:val="10"/>
          <w:sz w:val="24"/>
          <w:szCs w:val="24"/>
        </w:rPr>
        <w:t>性</w:t>
      </w:r>
      <w:r>
        <w:rPr>
          <w:rFonts w:hint="eastAsia" w:asciiTheme="minorEastAsia" w:hAnsiTheme="minorEastAsia" w:eastAsiaTheme="minorEastAsia" w:cstheme="minorEastAsia"/>
          <w:spacing w:val="5"/>
          <w:sz w:val="24"/>
          <w:szCs w:val="24"/>
        </w:rPr>
        <w:t>谈判的谈判申请人代表应签名报到，以证明其出席竞争性谈判会议。</w:t>
      </w:r>
    </w:p>
    <w:p w14:paraId="1E3504C4">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18、开标程序</w:t>
      </w:r>
    </w:p>
    <w:p w14:paraId="0570368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8</w:t>
      </w:r>
      <w:r>
        <w:rPr>
          <w:rFonts w:hint="eastAsia" w:asciiTheme="minorEastAsia" w:hAnsiTheme="minorEastAsia" w:eastAsiaTheme="minorEastAsia" w:cstheme="minorEastAsia"/>
          <w:spacing w:val="5"/>
          <w:sz w:val="24"/>
          <w:szCs w:val="24"/>
        </w:rPr>
        <w:t>.1 宣读开标会议纪律；</w:t>
      </w:r>
    </w:p>
    <w:p w14:paraId="2AE7EF0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18</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6"/>
          <w:sz w:val="24"/>
          <w:szCs w:val="24"/>
        </w:rPr>
        <w:t>2 介绍参加谈判会议的相关单位；</w:t>
      </w:r>
    </w:p>
    <w:p w14:paraId="5C3C59D3">
      <w:pPr>
        <w:spacing w:before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w:t>
      </w:r>
      <w:r>
        <w:rPr>
          <w:rFonts w:hint="eastAsia" w:asciiTheme="minorEastAsia" w:hAnsiTheme="minorEastAsia" w:eastAsiaTheme="minorEastAsia" w:cstheme="minorEastAsia"/>
          <w:spacing w:val="8"/>
          <w:sz w:val="24"/>
          <w:szCs w:val="24"/>
        </w:rPr>
        <w:t>8.3 由监督人员及采购人员验证各投标供应商的合法身份和有效证件；</w:t>
      </w:r>
    </w:p>
    <w:p w14:paraId="4AF71BBB">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验证合法身份和有效证件内容为：</w:t>
      </w:r>
    </w:p>
    <w:tbl>
      <w:tblPr>
        <w:tblStyle w:val="17"/>
        <w:tblW w:w="10014"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6660"/>
        <w:gridCol w:w="1545"/>
        <w:gridCol w:w="1095"/>
      </w:tblGrid>
      <w:tr w14:paraId="5892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14" w:type="dxa"/>
            <w:vAlign w:val="center"/>
          </w:tcPr>
          <w:p w14:paraId="254D685C">
            <w:pPr>
              <w:spacing w:beforeAutospacing="0" w:afterAutospacing="0" w:line="240" w:lineRule="auto"/>
              <w:ind w:left="31" w:leftChars="0" w:right="76" w:hanging="31"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序号</w:t>
            </w:r>
          </w:p>
        </w:tc>
        <w:tc>
          <w:tcPr>
            <w:tcW w:w="6660" w:type="dxa"/>
            <w:vAlign w:val="center"/>
          </w:tcPr>
          <w:p w14:paraId="74582177">
            <w:pPr>
              <w:spacing w:beforeAutospacing="0" w:afterAutospacing="0" w:line="240" w:lineRule="auto"/>
              <w:ind w:left="31" w:leftChars="0" w:right="76" w:hanging="31"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验证内容</w:t>
            </w:r>
          </w:p>
        </w:tc>
        <w:tc>
          <w:tcPr>
            <w:tcW w:w="1545" w:type="dxa"/>
            <w:vAlign w:val="center"/>
          </w:tcPr>
          <w:p w14:paraId="05509F88">
            <w:pPr>
              <w:spacing w:beforeAutospacing="0" w:afterAutospacing="0" w:line="240" w:lineRule="auto"/>
              <w:ind w:left="31" w:leftChars="0" w:right="76" w:hanging="31"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验证标准</w:t>
            </w:r>
          </w:p>
        </w:tc>
        <w:tc>
          <w:tcPr>
            <w:tcW w:w="1095" w:type="dxa"/>
            <w:vAlign w:val="center"/>
          </w:tcPr>
          <w:p w14:paraId="2D3EF4E9">
            <w:pPr>
              <w:spacing w:beforeAutospacing="0" w:afterAutospacing="0" w:line="240" w:lineRule="auto"/>
              <w:ind w:left="31" w:leftChars="0" w:right="76" w:hanging="31"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备注</w:t>
            </w:r>
          </w:p>
        </w:tc>
      </w:tr>
      <w:tr w14:paraId="716C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4" w:type="dxa"/>
            <w:vAlign w:val="center"/>
          </w:tcPr>
          <w:p w14:paraId="3124E3AB">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660" w:type="dxa"/>
            <w:vAlign w:val="center"/>
          </w:tcPr>
          <w:p w14:paraId="44EAC164">
            <w:pPr>
              <w:spacing w:beforeAutospacing="0" w:line="360" w:lineRule="auto"/>
              <w:ind w:left="129" w:right="0" w:rightChars="0" w:hanging="3"/>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法定代表人本人参加的，提供法定代表人身份证</w:t>
            </w:r>
            <w:r>
              <w:rPr>
                <w:rFonts w:hint="eastAsia" w:asciiTheme="minorEastAsia" w:hAnsiTheme="minorEastAsia" w:eastAsiaTheme="minorEastAsia" w:cstheme="minorEastAsia"/>
                <w:spacing w:val="7"/>
                <w:sz w:val="24"/>
                <w:szCs w:val="24"/>
              </w:rPr>
              <w:t>明书</w:t>
            </w:r>
            <w:r>
              <w:rPr>
                <w:rFonts w:hint="eastAsia" w:asciiTheme="minorEastAsia" w:hAnsiTheme="minorEastAsia" w:eastAsiaTheme="minorEastAsia" w:cstheme="minorEastAsia"/>
                <w:spacing w:val="5"/>
                <w:sz w:val="24"/>
                <w:szCs w:val="24"/>
              </w:rPr>
              <w:t>及身份证原件；</w:t>
            </w:r>
          </w:p>
        </w:tc>
        <w:tc>
          <w:tcPr>
            <w:tcW w:w="1545" w:type="dxa"/>
            <w:vAlign w:val="center"/>
          </w:tcPr>
          <w:p w14:paraId="5347D96E">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95" w:type="dxa"/>
            <w:vAlign w:val="center"/>
          </w:tcPr>
          <w:p w14:paraId="6D55EF89">
            <w:pPr>
              <w:spacing w:beforeAutospacing="0" w:line="360" w:lineRule="auto"/>
              <w:ind w:left="0" w:leftChars="0" w:right="0" w:rightChars="0" w:firstLine="2"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w:t>
            </w:r>
            <w:r>
              <w:rPr>
                <w:rFonts w:hint="eastAsia" w:asciiTheme="minorEastAsia" w:hAnsiTheme="minorEastAsia" w:eastAsiaTheme="minorEastAsia" w:cstheme="minorEastAsia"/>
                <w:sz w:val="24"/>
                <w:szCs w:val="24"/>
              </w:rPr>
              <w:t>独</w:t>
            </w:r>
          </w:p>
          <w:p w14:paraId="46640D6F">
            <w:pPr>
              <w:spacing w:beforeAutospacing="0" w:line="360" w:lineRule="auto"/>
              <w:ind w:left="0" w:leftChars="0" w:right="0" w:rightChars="0" w:firstLine="2"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提交</w:t>
            </w:r>
          </w:p>
        </w:tc>
      </w:tr>
      <w:tr w14:paraId="7869B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14" w:type="dxa"/>
            <w:vAlign w:val="center"/>
          </w:tcPr>
          <w:p w14:paraId="043EA74F">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660" w:type="dxa"/>
            <w:vAlign w:val="center"/>
          </w:tcPr>
          <w:p w14:paraId="1ADD355B">
            <w:pPr>
              <w:spacing w:beforeAutospacing="0" w:line="360" w:lineRule="auto"/>
              <w:ind w:left="119" w:right="0" w:right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授</w:t>
            </w:r>
            <w:r>
              <w:rPr>
                <w:rFonts w:hint="eastAsia" w:asciiTheme="minorEastAsia" w:hAnsiTheme="minorEastAsia" w:eastAsiaTheme="minorEastAsia" w:cstheme="minorEastAsia"/>
                <w:spacing w:val="9"/>
                <w:sz w:val="24"/>
                <w:szCs w:val="24"/>
              </w:rPr>
              <w:t>权他人参加的，提供针对本项目的授权委托书及</w:t>
            </w:r>
            <w:r>
              <w:rPr>
                <w:rFonts w:hint="eastAsia" w:asciiTheme="minorEastAsia" w:hAnsiTheme="minorEastAsia" w:eastAsiaTheme="minorEastAsia" w:cstheme="minorEastAsia"/>
                <w:spacing w:val="11"/>
                <w:sz w:val="24"/>
                <w:szCs w:val="24"/>
              </w:rPr>
              <w:t>被</w:t>
            </w:r>
            <w:r>
              <w:rPr>
                <w:rFonts w:hint="eastAsia" w:asciiTheme="minorEastAsia" w:hAnsiTheme="minorEastAsia" w:eastAsiaTheme="minorEastAsia" w:cstheme="minorEastAsia"/>
                <w:spacing w:val="7"/>
                <w:sz w:val="24"/>
                <w:szCs w:val="24"/>
              </w:rPr>
              <w:t>委托人身份证原件；</w:t>
            </w:r>
          </w:p>
        </w:tc>
        <w:tc>
          <w:tcPr>
            <w:tcW w:w="1545" w:type="dxa"/>
            <w:vAlign w:val="center"/>
          </w:tcPr>
          <w:p w14:paraId="26C59863">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95" w:type="dxa"/>
            <w:vAlign w:val="center"/>
          </w:tcPr>
          <w:p w14:paraId="78004B76">
            <w:pPr>
              <w:spacing w:beforeAutospacing="0" w:line="360" w:lineRule="auto"/>
              <w:ind w:left="0" w:leftChars="0" w:right="0" w:rightChars="0" w:firstLine="2"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w:t>
            </w:r>
            <w:r>
              <w:rPr>
                <w:rFonts w:hint="eastAsia" w:asciiTheme="minorEastAsia" w:hAnsiTheme="minorEastAsia" w:eastAsiaTheme="minorEastAsia" w:cstheme="minorEastAsia"/>
                <w:sz w:val="24"/>
                <w:szCs w:val="24"/>
              </w:rPr>
              <w:t>独</w:t>
            </w:r>
          </w:p>
          <w:p w14:paraId="39B3BA65">
            <w:pPr>
              <w:spacing w:beforeAutospacing="0" w:line="360" w:lineRule="auto"/>
              <w:ind w:left="0" w:leftChars="0" w:right="0" w:rightChars="0" w:firstLine="2"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提交</w:t>
            </w:r>
          </w:p>
        </w:tc>
      </w:tr>
    </w:tbl>
    <w:p w14:paraId="2DE55626">
      <w:pPr>
        <w:spacing w:before="276" w:line="360" w:lineRule="auto"/>
        <w:ind w:left="51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u w:val="none"/>
        </w:rPr>
        <w:t>注：</w:t>
      </w:r>
      <w:r>
        <w:rPr>
          <w:rFonts w:hint="eastAsia" w:asciiTheme="minorEastAsia" w:hAnsiTheme="minorEastAsia" w:eastAsiaTheme="minorEastAsia" w:cstheme="minorEastAsia"/>
          <w:spacing w:val="9"/>
          <w:sz w:val="24"/>
          <w:szCs w:val="24"/>
        </w:rPr>
        <w:t>须单独提交一份若未提供或提供不全的，取消其投标资格</w:t>
      </w:r>
      <w:r>
        <w:rPr>
          <w:rFonts w:hint="eastAsia" w:asciiTheme="minorEastAsia" w:hAnsiTheme="minorEastAsia" w:eastAsiaTheme="minorEastAsia" w:cstheme="minorEastAsia"/>
          <w:spacing w:val="4"/>
          <w:sz w:val="24"/>
          <w:szCs w:val="24"/>
        </w:rPr>
        <w:t>。</w:t>
      </w:r>
    </w:p>
    <w:p w14:paraId="298C27D0">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0" w:name="_Toc12455"/>
      <w:r>
        <w:rPr>
          <w:rFonts w:hint="eastAsia" w:asciiTheme="minorEastAsia" w:hAnsiTheme="minorEastAsia" w:eastAsiaTheme="minorEastAsia" w:cstheme="minorEastAsia"/>
          <w:b/>
          <w:bCs/>
          <w:spacing w:val="7"/>
          <w:sz w:val="28"/>
          <w:szCs w:val="28"/>
        </w:rPr>
        <w:t>第八节 评  标</w:t>
      </w:r>
      <w:bookmarkEnd w:id="30"/>
    </w:p>
    <w:p w14:paraId="1CE455AD">
      <w:pPr>
        <w:spacing w:before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19、评标方法</w:t>
      </w:r>
    </w:p>
    <w:p w14:paraId="1910C6C7">
      <w:pPr>
        <w:spacing w:beforeAutospacing="0" w:line="360" w:lineRule="auto"/>
        <w:ind w:left="0" w:leftChars="0" w:right="0" w:rightChars="0" w:firstLine="485"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5"/>
          <w:sz w:val="24"/>
          <w:szCs w:val="24"/>
        </w:rPr>
        <w:t>9</w:t>
      </w:r>
      <w:r>
        <w:rPr>
          <w:rFonts w:hint="eastAsia" w:asciiTheme="minorEastAsia" w:hAnsiTheme="minorEastAsia" w:eastAsiaTheme="minorEastAsia" w:cstheme="minorEastAsia"/>
          <w:spacing w:val="8"/>
          <w:sz w:val="24"/>
          <w:szCs w:val="24"/>
        </w:rPr>
        <w:t>.1 本项目采用</w:t>
      </w:r>
      <w:r>
        <w:rPr>
          <w:rFonts w:hint="eastAsia" w:asciiTheme="minorEastAsia" w:hAnsiTheme="minorEastAsia" w:eastAsiaTheme="minorEastAsia" w:cstheme="minorEastAsia"/>
          <w:b/>
          <w:bCs/>
          <w:spacing w:val="7"/>
          <w:sz w:val="24"/>
          <w:szCs w:val="24"/>
          <w:u w:val="single"/>
        </w:rPr>
        <w:t>最低评标价法</w:t>
      </w:r>
      <w:r>
        <w:rPr>
          <w:rFonts w:hint="eastAsia" w:asciiTheme="minorEastAsia" w:hAnsiTheme="minorEastAsia" w:eastAsiaTheme="minorEastAsia" w:cstheme="minorEastAsia"/>
          <w:spacing w:val="8"/>
          <w:sz w:val="24"/>
          <w:szCs w:val="24"/>
        </w:rPr>
        <w:t>进行评审(最低评标价法，是指以价格为主</w:t>
      </w:r>
      <w:r>
        <w:rPr>
          <w:rFonts w:hint="eastAsia" w:asciiTheme="minorEastAsia" w:hAnsiTheme="minorEastAsia" w:eastAsiaTheme="minorEastAsia" w:cstheme="minorEastAsia"/>
          <w:spacing w:val="12"/>
          <w:sz w:val="24"/>
          <w:szCs w:val="24"/>
        </w:rPr>
        <w:t>要因素确</w:t>
      </w:r>
      <w:r>
        <w:rPr>
          <w:rFonts w:hint="eastAsia" w:asciiTheme="minorEastAsia" w:hAnsiTheme="minorEastAsia" w:eastAsiaTheme="minorEastAsia" w:cstheme="minorEastAsia"/>
          <w:spacing w:val="7"/>
          <w:sz w:val="24"/>
          <w:szCs w:val="24"/>
        </w:rPr>
        <w:t>定</w:t>
      </w:r>
      <w:r>
        <w:rPr>
          <w:rFonts w:hint="eastAsia" w:asciiTheme="minorEastAsia" w:hAnsiTheme="minorEastAsia" w:eastAsiaTheme="minorEastAsia" w:cstheme="minorEastAsia"/>
          <w:spacing w:val="6"/>
          <w:sz w:val="24"/>
          <w:szCs w:val="24"/>
        </w:rPr>
        <w:t>中标候选供应商的评标方法，即在全部满足谈判文件实质性要求前提</w:t>
      </w:r>
      <w:r>
        <w:rPr>
          <w:rFonts w:hint="eastAsia" w:asciiTheme="minorEastAsia" w:hAnsiTheme="minorEastAsia" w:eastAsiaTheme="minorEastAsia" w:cstheme="minorEastAsia"/>
          <w:spacing w:val="12"/>
          <w:sz w:val="24"/>
          <w:szCs w:val="24"/>
        </w:rPr>
        <w:t>下，依据</w:t>
      </w:r>
      <w:r>
        <w:rPr>
          <w:rFonts w:hint="eastAsia" w:asciiTheme="minorEastAsia" w:hAnsiTheme="minorEastAsia" w:eastAsiaTheme="minorEastAsia" w:cstheme="minorEastAsia"/>
          <w:spacing w:val="7"/>
          <w:sz w:val="24"/>
          <w:szCs w:val="24"/>
        </w:rPr>
        <w:t>统</w:t>
      </w:r>
      <w:r>
        <w:rPr>
          <w:rFonts w:hint="eastAsia" w:asciiTheme="minorEastAsia" w:hAnsiTheme="minorEastAsia" w:eastAsiaTheme="minorEastAsia" w:cstheme="minorEastAsia"/>
          <w:spacing w:val="6"/>
          <w:sz w:val="24"/>
          <w:szCs w:val="24"/>
        </w:rPr>
        <w:t>一的价格要素评定最低报价，以提出最低报价的投标价的投标人作为</w:t>
      </w:r>
      <w:r>
        <w:rPr>
          <w:rFonts w:hint="eastAsia" w:asciiTheme="minorEastAsia" w:hAnsiTheme="minorEastAsia" w:eastAsiaTheme="minorEastAsia" w:cstheme="minorEastAsia"/>
          <w:spacing w:val="12"/>
          <w:sz w:val="24"/>
          <w:szCs w:val="24"/>
        </w:rPr>
        <w:t>中</w:t>
      </w:r>
      <w:r>
        <w:rPr>
          <w:rFonts w:hint="eastAsia" w:asciiTheme="minorEastAsia" w:hAnsiTheme="minorEastAsia" w:eastAsiaTheme="minorEastAsia" w:cstheme="minorEastAsia"/>
          <w:spacing w:val="8"/>
          <w:sz w:val="24"/>
          <w:szCs w:val="24"/>
        </w:rPr>
        <w:t>标候选供应商或者中标供应商的评标方法)。</w:t>
      </w:r>
    </w:p>
    <w:p w14:paraId="229F3CBE">
      <w:pPr>
        <w:spacing w:before="1" w:line="360" w:lineRule="auto"/>
        <w:ind w:left="0" w:leftChars="0" w:right="0" w:rightChars="0" w:firstLine="482"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19</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8"/>
          <w:sz w:val="24"/>
          <w:szCs w:val="24"/>
        </w:rPr>
        <w:t>2 成交采购价包括：</w:t>
      </w:r>
      <w:r>
        <w:rPr>
          <w:rFonts w:hint="eastAsia" w:asciiTheme="minorEastAsia" w:hAnsiTheme="minorEastAsia" w:eastAsiaTheme="minorEastAsia" w:cstheme="minorEastAsia"/>
          <w:spacing w:val="8"/>
          <w:sz w:val="24"/>
          <w:szCs w:val="24"/>
          <w:u w:val="single" w:color="auto"/>
        </w:rPr>
        <w:t>招标范围内容和工作要求的直接或间接发生的一切</w:t>
      </w:r>
      <w:r>
        <w:rPr>
          <w:rFonts w:hint="eastAsia" w:asciiTheme="minorEastAsia" w:hAnsiTheme="minorEastAsia" w:eastAsiaTheme="minorEastAsia" w:cstheme="minorEastAsia"/>
          <w:spacing w:val="-2"/>
          <w:sz w:val="24"/>
          <w:szCs w:val="24"/>
          <w:u w:val="single" w:color="auto"/>
        </w:rPr>
        <w:t>费</w:t>
      </w:r>
      <w:r>
        <w:rPr>
          <w:rFonts w:hint="eastAsia" w:asciiTheme="minorEastAsia" w:hAnsiTheme="minorEastAsia" w:eastAsiaTheme="minorEastAsia" w:cstheme="minorEastAsia"/>
          <w:spacing w:val="-1"/>
          <w:sz w:val="24"/>
          <w:szCs w:val="24"/>
          <w:u w:val="single" w:color="auto"/>
        </w:rPr>
        <w:t>用</w:t>
      </w:r>
      <w:r>
        <w:rPr>
          <w:rFonts w:hint="eastAsia" w:asciiTheme="minorEastAsia" w:hAnsiTheme="minorEastAsia" w:eastAsiaTheme="minorEastAsia" w:cstheme="minorEastAsia"/>
          <w:spacing w:val="-1"/>
          <w:sz w:val="24"/>
          <w:szCs w:val="24"/>
        </w:rPr>
        <w:t>。</w:t>
      </w:r>
    </w:p>
    <w:p w14:paraId="2AF3E29B">
      <w:pPr>
        <w:spacing w:before="1" w:line="360" w:lineRule="auto"/>
        <w:ind w:left="0" w:leftChars="0" w:right="0" w:rightChars="0" w:firstLine="484"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19</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8"/>
          <w:sz w:val="24"/>
          <w:szCs w:val="24"/>
        </w:rPr>
        <w:t>3 成交供应商在运输途中出现安全事故均由成交供应商自行承担，采购</w:t>
      </w:r>
      <w:r>
        <w:rPr>
          <w:rFonts w:hint="eastAsia" w:asciiTheme="minorEastAsia" w:hAnsiTheme="minorEastAsia" w:eastAsiaTheme="minorEastAsia" w:cstheme="minorEastAsia"/>
          <w:spacing w:val="7"/>
          <w:sz w:val="24"/>
          <w:szCs w:val="24"/>
        </w:rPr>
        <w:t>方均不承担任何责任</w:t>
      </w:r>
      <w:r>
        <w:rPr>
          <w:rFonts w:hint="eastAsia" w:asciiTheme="minorEastAsia" w:hAnsiTheme="minorEastAsia" w:eastAsiaTheme="minorEastAsia" w:cstheme="minorEastAsia"/>
          <w:spacing w:val="5"/>
          <w:sz w:val="24"/>
          <w:szCs w:val="24"/>
        </w:rPr>
        <w:t>。</w:t>
      </w:r>
    </w:p>
    <w:p w14:paraId="2651A4C5">
      <w:pPr>
        <w:spacing w:before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20、组建谈判小组</w:t>
      </w:r>
    </w:p>
    <w:p w14:paraId="03904A86">
      <w:pPr>
        <w:spacing w:beforeAutospacing="0" w:line="360" w:lineRule="auto"/>
        <w:ind w:left="0" w:leftChars="0" w:right="219" w:firstLine="473"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20.1 按照《中华人民共和国政府采购法》和国家相关法规规定，依法组</w:t>
      </w:r>
      <w:r>
        <w:rPr>
          <w:rFonts w:hint="eastAsia" w:asciiTheme="minorEastAsia" w:hAnsiTheme="minorEastAsia" w:eastAsiaTheme="minorEastAsia" w:cstheme="minorEastAsia"/>
          <w:spacing w:val="7"/>
          <w:sz w:val="24"/>
          <w:szCs w:val="24"/>
        </w:rPr>
        <w:t>建</w:t>
      </w:r>
      <w:r>
        <w:rPr>
          <w:rFonts w:hint="eastAsia" w:asciiTheme="minorEastAsia" w:hAnsiTheme="minorEastAsia" w:eastAsiaTheme="minorEastAsia" w:cstheme="minorEastAsia"/>
          <w:spacing w:val="6"/>
          <w:sz w:val="24"/>
          <w:szCs w:val="24"/>
        </w:rPr>
        <w:t>谈判小组</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3"/>
          <w:sz w:val="24"/>
          <w:szCs w:val="24"/>
        </w:rPr>
        <w:t>在贵州省综合评标专家库中随机抽取有关技术、经济方面的专家</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b/>
          <w:bCs/>
          <w:spacing w:val="7"/>
          <w:sz w:val="24"/>
          <w:szCs w:val="24"/>
          <w:u w:val="single"/>
        </w:rPr>
        <w:t xml:space="preserve">3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12"/>
          <w:sz w:val="24"/>
          <w:szCs w:val="24"/>
        </w:rPr>
        <w:t>采</w:t>
      </w:r>
      <w:r>
        <w:rPr>
          <w:rFonts w:hint="eastAsia" w:asciiTheme="minorEastAsia" w:hAnsiTheme="minorEastAsia" w:eastAsiaTheme="minorEastAsia" w:cstheme="minorEastAsia"/>
          <w:spacing w:val="10"/>
          <w:sz w:val="24"/>
          <w:szCs w:val="24"/>
        </w:rPr>
        <w:t>购</w:t>
      </w:r>
      <w:r>
        <w:rPr>
          <w:rFonts w:hint="eastAsia" w:asciiTheme="minorEastAsia" w:hAnsiTheme="minorEastAsia" w:eastAsiaTheme="minorEastAsia" w:cstheme="minorEastAsia"/>
          <w:spacing w:val="6"/>
          <w:sz w:val="24"/>
          <w:szCs w:val="24"/>
        </w:rPr>
        <w:t>人代表</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b/>
          <w:bCs/>
          <w:spacing w:val="7"/>
          <w:sz w:val="24"/>
          <w:szCs w:val="24"/>
          <w:u w:val="single"/>
        </w:rPr>
        <w:t>0</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人，共</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b/>
          <w:bCs/>
          <w:spacing w:val="7"/>
          <w:sz w:val="24"/>
          <w:szCs w:val="24"/>
          <w:u w:val="single"/>
        </w:rPr>
        <w:t xml:space="preserve">3 </w:t>
      </w:r>
      <w:r>
        <w:rPr>
          <w:rFonts w:hint="eastAsia" w:asciiTheme="minorEastAsia" w:hAnsiTheme="minorEastAsia" w:eastAsiaTheme="minorEastAsia" w:cstheme="minorEastAsia"/>
          <w:spacing w:val="6"/>
          <w:sz w:val="24"/>
          <w:szCs w:val="24"/>
        </w:rPr>
        <w:t>人组成，其中技术、经济等方面的专家不少于谈判小组</w:t>
      </w:r>
      <w:r>
        <w:rPr>
          <w:rFonts w:hint="eastAsia" w:asciiTheme="minorEastAsia" w:hAnsiTheme="minorEastAsia" w:eastAsiaTheme="minorEastAsia" w:cstheme="minorEastAsia"/>
          <w:spacing w:val="8"/>
          <w:sz w:val="24"/>
          <w:szCs w:val="24"/>
        </w:rPr>
        <w:t>总</w:t>
      </w:r>
      <w:r>
        <w:rPr>
          <w:rFonts w:hint="eastAsia" w:asciiTheme="minorEastAsia" w:hAnsiTheme="minorEastAsia" w:eastAsiaTheme="minorEastAsia" w:cstheme="minorEastAsia"/>
          <w:spacing w:val="6"/>
          <w:sz w:val="24"/>
          <w:szCs w:val="24"/>
        </w:rPr>
        <w:t>成</w:t>
      </w:r>
      <w:r>
        <w:rPr>
          <w:rFonts w:hint="eastAsia" w:asciiTheme="minorEastAsia" w:hAnsiTheme="minorEastAsia" w:eastAsiaTheme="minorEastAsia" w:cstheme="minorEastAsia"/>
          <w:spacing w:val="4"/>
          <w:sz w:val="24"/>
          <w:szCs w:val="24"/>
        </w:rPr>
        <w:t>员的2/3。</w:t>
      </w:r>
    </w:p>
    <w:p w14:paraId="40C043B5">
      <w:pPr>
        <w:spacing w:before="1" w:afterAutospacing="0" w:line="360" w:lineRule="auto"/>
        <w:ind w:left="473" w:leftChars="225" w:firstLine="0"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20</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8"/>
          <w:sz w:val="24"/>
          <w:szCs w:val="24"/>
        </w:rPr>
        <w:t>2 谈判由谈判小组负责，与供应商有厉害关系的人不得进入谈判小组。</w:t>
      </w:r>
    </w:p>
    <w:p w14:paraId="4C60270A">
      <w:pPr>
        <w:spacing w:beforeAutospacing="0" w:afterAutospacing="0" w:line="360" w:lineRule="auto"/>
        <w:ind w:left="473" w:leftChars="225" w:firstLine="0"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20.3 谈判小组名单在中标结果公布之前保密</w:t>
      </w:r>
      <w:r>
        <w:rPr>
          <w:rFonts w:hint="eastAsia" w:asciiTheme="minorEastAsia" w:hAnsiTheme="minorEastAsia" w:eastAsiaTheme="minorEastAsia" w:cstheme="minorEastAsia"/>
          <w:spacing w:val="7"/>
          <w:sz w:val="24"/>
          <w:szCs w:val="24"/>
        </w:rPr>
        <w:t>。</w:t>
      </w:r>
    </w:p>
    <w:p w14:paraId="0CB4D120">
      <w:pPr>
        <w:spacing w:before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21、资格符合性审核</w:t>
      </w:r>
    </w:p>
    <w:p w14:paraId="23B98493">
      <w:pPr>
        <w:spacing w:beforeAutospacing="0" w:afterAutospacing="0" w:line="360" w:lineRule="auto"/>
        <w:ind w:left="0" w:leftChars="0" w:right="365" w:firstLine="516"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21.1 谈判工作开始后，谈判小组须对各投标文件所提供的资格证明文件</w:t>
      </w:r>
      <w:r>
        <w:rPr>
          <w:rFonts w:hint="eastAsia" w:asciiTheme="minorEastAsia" w:hAnsiTheme="minorEastAsia" w:eastAsiaTheme="minorEastAsia" w:cstheme="minorEastAsia"/>
          <w:spacing w:val="7"/>
          <w:sz w:val="24"/>
          <w:szCs w:val="24"/>
        </w:rPr>
        <w:t>是</w:t>
      </w:r>
      <w:r>
        <w:rPr>
          <w:rFonts w:hint="eastAsia" w:asciiTheme="minorEastAsia" w:hAnsiTheme="minorEastAsia" w:eastAsiaTheme="minorEastAsia" w:cstheme="minorEastAsia"/>
          <w:spacing w:val="8"/>
          <w:sz w:val="24"/>
          <w:szCs w:val="24"/>
        </w:rPr>
        <w:t>否符合谈判文件的要求进行审查</w:t>
      </w:r>
      <w:r>
        <w:rPr>
          <w:rFonts w:hint="eastAsia" w:asciiTheme="minorEastAsia" w:hAnsiTheme="minorEastAsia" w:eastAsiaTheme="minorEastAsia" w:cstheme="minorEastAsia"/>
          <w:spacing w:val="6"/>
          <w:sz w:val="24"/>
          <w:szCs w:val="24"/>
        </w:rPr>
        <w:t>。</w:t>
      </w:r>
    </w:p>
    <w:p w14:paraId="5F324D0C">
      <w:pPr>
        <w:spacing w:beforeAutospacing="0" w:line="360" w:lineRule="auto"/>
        <w:ind w:left="339" w:leftChars="0" w:right="0" w:rightChars="0" w:hanging="339"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“资格审查合格条件标准”</w:t>
      </w:r>
    </w:p>
    <w:tbl>
      <w:tblPr>
        <w:tblStyle w:val="17"/>
        <w:tblW w:w="98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6896"/>
        <w:gridCol w:w="1275"/>
        <w:gridCol w:w="1065"/>
      </w:tblGrid>
      <w:tr w14:paraId="307BB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589" w:type="dxa"/>
            <w:tcBorders>
              <w:bottom w:val="single" w:color="auto" w:sz="4" w:space="0"/>
            </w:tcBorders>
            <w:vAlign w:val="center"/>
          </w:tcPr>
          <w:p w14:paraId="7A7CB635">
            <w:pPr>
              <w:spacing w:beforeAutospacing="0" w:line="240" w:lineRule="auto"/>
              <w:ind w:left="0" w:leftChars="0" w:right="0" w:rightChars="0" w:firstLine="0"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lang w:val="en-US" w:eastAsia="zh-CN"/>
              </w:rPr>
              <w:t>序号</w:t>
            </w:r>
          </w:p>
        </w:tc>
        <w:tc>
          <w:tcPr>
            <w:tcW w:w="6896" w:type="dxa"/>
            <w:vAlign w:val="center"/>
          </w:tcPr>
          <w:p w14:paraId="79885195">
            <w:pPr>
              <w:spacing w:beforeAutospacing="0" w:line="240" w:lineRule="auto"/>
              <w:ind w:left="339" w:leftChars="0" w:right="0" w:rightChars="0" w:hanging="339"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审查因素</w:t>
            </w:r>
          </w:p>
        </w:tc>
        <w:tc>
          <w:tcPr>
            <w:tcW w:w="1275" w:type="dxa"/>
            <w:vAlign w:val="center"/>
          </w:tcPr>
          <w:p w14:paraId="6635DB22">
            <w:pPr>
              <w:spacing w:beforeAutospacing="0" w:line="240" w:lineRule="auto"/>
              <w:ind w:left="339" w:leftChars="0" w:right="0" w:rightChars="0" w:hanging="339"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审查标准</w:t>
            </w:r>
          </w:p>
        </w:tc>
        <w:tc>
          <w:tcPr>
            <w:tcW w:w="1065" w:type="dxa"/>
            <w:vAlign w:val="center"/>
          </w:tcPr>
          <w:p w14:paraId="5632E5A0">
            <w:pPr>
              <w:spacing w:beforeAutospacing="0" w:line="240" w:lineRule="auto"/>
              <w:ind w:left="339" w:leftChars="0" w:right="0" w:rightChars="0" w:hanging="339"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备注</w:t>
            </w:r>
          </w:p>
        </w:tc>
      </w:tr>
      <w:tr w14:paraId="55BDC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89" w:type="dxa"/>
            <w:tcBorders>
              <w:top w:val="single" w:color="auto" w:sz="4" w:space="0"/>
              <w:left w:val="single" w:color="auto" w:sz="4" w:space="0"/>
              <w:right w:val="single" w:color="auto" w:sz="4" w:space="0"/>
            </w:tcBorders>
            <w:vAlign w:val="center"/>
          </w:tcPr>
          <w:p w14:paraId="11D97EE6">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896" w:type="dxa"/>
            <w:tcBorders>
              <w:left w:val="single" w:color="auto" w:sz="4" w:space="0"/>
            </w:tcBorders>
            <w:vAlign w:val="center"/>
          </w:tcPr>
          <w:p w14:paraId="1BCE5F5A">
            <w:pPr>
              <w:spacing w:beforeAutospacing="0" w:line="360"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提供有效“统一社会信用代码”的营业执照；（提供加盖供应商公章的复印件一份）</w:t>
            </w:r>
          </w:p>
        </w:tc>
        <w:tc>
          <w:tcPr>
            <w:tcW w:w="1275" w:type="dxa"/>
            <w:vAlign w:val="center"/>
          </w:tcPr>
          <w:p w14:paraId="0C3E9F54">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7BC7998B">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37A7F792">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提交</w:t>
            </w:r>
          </w:p>
        </w:tc>
      </w:tr>
      <w:tr w14:paraId="7488A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40291BCB">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896" w:type="dxa"/>
            <w:tcBorders>
              <w:left w:val="single" w:color="auto" w:sz="4" w:space="0"/>
            </w:tcBorders>
            <w:vAlign w:val="center"/>
          </w:tcPr>
          <w:p w14:paraId="3B2EBF73">
            <w:pPr>
              <w:spacing w:beforeAutospacing="0" w:line="360" w:lineRule="auto"/>
              <w:ind w:left="0" w:leftChars="0" w:right="0" w:rightChars="0" w:firstLine="3"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提供具有良好的商业信誉和健全的财务会计制度的承诺函（自行书面承诺，格式自拟）；（提供加盖供应商公章的书面承诺函一份）</w:t>
            </w:r>
          </w:p>
        </w:tc>
        <w:tc>
          <w:tcPr>
            <w:tcW w:w="1275" w:type="dxa"/>
            <w:vAlign w:val="center"/>
          </w:tcPr>
          <w:p w14:paraId="29910FB6">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7938094C">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7A6B8B80">
            <w:pPr>
              <w:spacing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提交</w:t>
            </w:r>
          </w:p>
        </w:tc>
      </w:tr>
      <w:tr w14:paraId="1240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08FA10E0">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896" w:type="dxa"/>
            <w:tcBorders>
              <w:left w:val="single" w:color="auto" w:sz="4" w:space="0"/>
            </w:tcBorders>
            <w:vAlign w:val="center"/>
          </w:tcPr>
          <w:p w14:paraId="424293CE">
            <w:pPr>
              <w:spacing w:beforeAutospacing="0" w:line="360" w:lineRule="auto"/>
              <w:ind w:left="0" w:leftChars="0" w:right="0" w:rightChars="0" w:firstLine="2"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提供具有履行合同所必需的设备和专业技术能力的承诺函（自行书面承诺，格式自拟）；（提供加盖供应商公章的书面承诺函一份）</w:t>
            </w:r>
          </w:p>
        </w:tc>
        <w:tc>
          <w:tcPr>
            <w:tcW w:w="1275" w:type="dxa"/>
            <w:vAlign w:val="center"/>
          </w:tcPr>
          <w:p w14:paraId="7DFFA9EC">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0BC2612B">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42E34F9E">
            <w:pPr>
              <w:spacing w:beforeAutospacing="0" w:line="240" w:lineRule="auto"/>
              <w:ind w:left="212" w:leftChars="0" w:hanging="212" w:hangingChars="88"/>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2BDEB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2ED15609">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896" w:type="dxa"/>
            <w:tcBorders>
              <w:left w:val="single" w:color="auto" w:sz="4" w:space="0"/>
            </w:tcBorders>
            <w:vAlign w:val="center"/>
          </w:tcPr>
          <w:p w14:paraId="41DD7C4D">
            <w:pPr>
              <w:spacing w:before="1" w:line="360"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提供具有依法缴纳税收和社会保障资金的良好记录的承诺函（自行书面承诺，格式自拟）；（提供加盖供应商公章的书面承诺函一份）</w:t>
            </w:r>
          </w:p>
        </w:tc>
        <w:tc>
          <w:tcPr>
            <w:tcW w:w="1275" w:type="dxa"/>
            <w:vAlign w:val="center"/>
          </w:tcPr>
          <w:p w14:paraId="439BCBD1">
            <w:pPr>
              <w:spacing w:beforeAutospacing="0" w:line="240" w:lineRule="auto"/>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3B4D16CB">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67A4BC42">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7C72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5B3C6EC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896" w:type="dxa"/>
            <w:tcBorders>
              <w:left w:val="single" w:color="auto" w:sz="4" w:space="0"/>
            </w:tcBorders>
            <w:vAlign w:val="center"/>
          </w:tcPr>
          <w:p w14:paraId="6F08B167">
            <w:pPr>
              <w:spacing w:beforeAutospacing="0" w:afterAutospacing="0" w:line="360" w:lineRule="auto"/>
              <w:ind w:left="0" w:leftChars="0" w:right="0" w:rightChars="0" w:firstLine="6"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提供参加政府采购活动前三年内在经营活动中没有重大违法记录的书面声明函（格式详见投标文件范本内容）；（提供加盖供应商公章的书面承诺函一份）</w:t>
            </w:r>
          </w:p>
        </w:tc>
        <w:tc>
          <w:tcPr>
            <w:tcW w:w="1275" w:type="dxa"/>
            <w:vAlign w:val="center"/>
          </w:tcPr>
          <w:p w14:paraId="00139871">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7647F213">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469F95AA">
            <w:pPr>
              <w:spacing w:before="1"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4CD13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3C7E208E">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6896" w:type="dxa"/>
            <w:tcBorders>
              <w:left w:val="single" w:color="auto" w:sz="4" w:space="0"/>
            </w:tcBorders>
            <w:vAlign w:val="center"/>
          </w:tcPr>
          <w:p w14:paraId="265D4F9E">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left="0" w:leftChars="0" w:right="0" w:rightChars="0" w:firstLine="0" w:firstLineChars="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eastAsia="zh-CN"/>
              </w:rPr>
              <w:t>法律、行政法规规定的其他条件：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p>
        </w:tc>
        <w:tc>
          <w:tcPr>
            <w:tcW w:w="1275" w:type="dxa"/>
            <w:vAlign w:val="center"/>
          </w:tcPr>
          <w:p w14:paraId="03E1012E">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313BD207">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766C306A">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15DCF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6EDEC8B7">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896" w:type="dxa"/>
            <w:tcBorders>
              <w:left w:val="single" w:color="auto" w:sz="4" w:space="0"/>
            </w:tcBorders>
            <w:vAlign w:val="center"/>
          </w:tcPr>
          <w:p w14:paraId="38BB8D55">
            <w:pPr>
              <w:spacing w:beforeAutospacing="0" w:line="360" w:lineRule="auto"/>
              <w:ind w:left="25" w:leftChars="0" w:hanging="25"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w:t>
            </w:r>
            <w:r>
              <w:rPr>
                <w:rFonts w:hint="eastAsia" w:asciiTheme="minorEastAsia" w:hAnsiTheme="minorEastAsia" w:eastAsiaTheme="minorEastAsia" w:cstheme="minorEastAsia"/>
                <w:sz w:val="24"/>
                <w:szCs w:val="24"/>
                <w:lang w:eastAsia="zh-CN"/>
              </w:rPr>
              <w:t>市政公用工程施工总承包叁级</w:t>
            </w:r>
            <w:r>
              <w:rPr>
                <w:rFonts w:hint="eastAsia" w:asciiTheme="minorEastAsia" w:hAnsiTheme="minorEastAsia" w:eastAsiaTheme="minorEastAsia" w:cstheme="minorEastAsia"/>
                <w:sz w:val="24"/>
                <w:szCs w:val="24"/>
              </w:rPr>
              <w:t>及以上资质(提供加盖投标人公章的证明材料一份)</w:t>
            </w:r>
          </w:p>
        </w:tc>
        <w:tc>
          <w:tcPr>
            <w:tcW w:w="1275" w:type="dxa"/>
            <w:vAlign w:val="center"/>
          </w:tcPr>
          <w:p w14:paraId="260BFD9C">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3B51DBF1">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6FCF91CB">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0387A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3DD3AD82">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6896" w:type="dxa"/>
            <w:tcBorders>
              <w:left w:val="single" w:color="auto" w:sz="4" w:space="0"/>
            </w:tcBorders>
            <w:vAlign w:val="center"/>
          </w:tcPr>
          <w:p w14:paraId="74962815">
            <w:pPr>
              <w:spacing w:beforeAutospacing="0" w:line="360" w:lineRule="auto"/>
              <w:ind w:left="22" w:leftChars="0" w:right="0" w:rightChars="0" w:hanging="22"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具备有效的安全生产许可证(提供加盖投标供应商公章的复印件)</w:t>
            </w:r>
          </w:p>
        </w:tc>
        <w:tc>
          <w:tcPr>
            <w:tcW w:w="1275" w:type="dxa"/>
            <w:vAlign w:val="center"/>
          </w:tcPr>
          <w:p w14:paraId="5CDFD934">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5806F566">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6BCE3912">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4A9F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61969D92">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896" w:type="dxa"/>
            <w:tcBorders>
              <w:left w:val="single" w:color="auto" w:sz="4" w:space="0"/>
            </w:tcBorders>
            <w:vAlign w:val="center"/>
          </w:tcPr>
          <w:p w14:paraId="39E40373">
            <w:pPr>
              <w:spacing w:beforeAutospacing="0" w:line="360" w:lineRule="auto"/>
              <w:ind w:left="0" w:leftChars="0" w:right="0" w:rightChars="0" w:firstLine="1"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eastAsia="zh-CN"/>
              </w:rPr>
              <w:t>投标供应商拟派项目经理须具备</w:t>
            </w:r>
            <w:r>
              <w:rPr>
                <w:rFonts w:hint="eastAsia" w:asciiTheme="minorEastAsia" w:hAnsiTheme="minorEastAsia" w:eastAsiaTheme="minorEastAsia" w:cstheme="minorEastAsia"/>
                <w:sz w:val="24"/>
                <w:szCs w:val="24"/>
                <w:lang w:eastAsia="zh-CN"/>
              </w:rPr>
              <w:t>市政公用</w:t>
            </w:r>
            <w:r>
              <w:rPr>
                <w:rFonts w:hint="eastAsia" w:asciiTheme="minorEastAsia" w:hAnsiTheme="minorEastAsia" w:eastAsiaTheme="minorEastAsia" w:cstheme="minorEastAsia"/>
                <w:spacing w:val="9"/>
                <w:sz w:val="24"/>
                <w:szCs w:val="24"/>
                <w:lang w:eastAsia="zh-CN"/>
              </w:rPr>
              <w:t>工程(专业)贰级注册建造师及以上资格，具备有效的安全生产考核合格证书(B)类，且未担任其他在建建设工程项目的项目经理(</w:t>
            </w:r>
            <w:r>
              <w:rPr>
                <w:rFonts w:hint="eastAsia" w:asciiTheme="minorEastAsia" w:hAnsiTheme="minorEastAsia" w:eastAsiaTheme="minorEastAsia" w:cstheme="minorEastAsia"/>
                <w:spacing w:val="9"/>
                <w:sz w:val="24"/>
                <w:szCs w:val="24"/>
                <w:lang w:val="en-US" w:eastAsia="zh-CN"/>
              </w:rPr>
              <w:t>提供加盖投标供应商公章的书面承诺函</w:t>
            </w:r>
            <w:r>
              <w:rPr>
                <w:rFonts w:hint="eastAsia" w:asciiTheme="minorEastAsia" w:hAnsiTheme="minorEastAsia" w:eastAsiaTheme="minorEastAsia" w:cstheme="minorEastAsia"/>
                <w:spacing w:val="9"/>
                <w:sz w:val="24"/>
                <w:szCs w:val="24"/>
                <w:lang w:eastAsia="zh-CN"/>
              </w:rPr>
              <w:t>)，技术负责人的资格要求：具有</w:t>
            </w:r>
            <w:r>
              <w:rPr>
                <w:rFonts w:hint="eastAsia" w:asciiTheme="minorEastAsia" w:hAnsiTheme="minorEastAsia" w:eastAsiaTheme="minorEastAsia" w:cstheme="minorEastAsia"/>
                <w:spacing w:val="9"/>
                <w:sz w:val="24"/>
                <w:szCs w:val="24"/>
                <w:u w:val="single"/>
                <w:lang w:eastAsia="zh-CN"/>
              </w:rPr>
              <w:t xml:space="preserve"> 中 </w:t>
            </w:r>
            <w:r>
              <w:rPr>
                <w:rFonts w:hint="eastAsia" w:asciiTheme="minorEastAsia" w:hAnsiTheme="minorEastAsia" w:eastAsiaTheme="minorEastAsia" w:cstheme="minorEastAsia"/>
                <w:spacing w:val="9"/>
                <w:sz w:val="24"/>
                <w:szCs w:val="24"/>
                <w:lang w:eastAsia="zh-CN"/>
              </w:rPr>
              <w:t xml:space="preserve">级及以上职称,从事工程项目管理经验 5 年以上。施工员 1人,质量(检)员 1人,安全员 1人,材料员 1人,资料员 1人。 </w:t>
            </w:r>
          </w:p>
        </w:tc>
        <w:tc>
          <w:tcPr>
            <w:tcW w:w="1275" w:type="dxa"/>
            <w:vAlign w:val="center"/>
          </w:tcPr>
          <w:p w14:paraId="78F235B4">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01480532">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19DFA0B2">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4D6AA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bottom w:val="single" w:color="auto" w:sz="4" w:space="0"/>
              <w:right w:val="single" w:color="auto" w:sz="4" w:space="0"/>
            </w:tcBorders>
            <w:vAlign w:val="center"/>
          </w:tcPr>
          <w:p w14:paraId="1D7D2899">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6896" w:type="dxa"/>
            <w:tcBorders>
              <w:left w:val="single" w:color="auto" w:sz="4" w:space="0"/>
            </w:tcBorders>
            <w:vAlign w:val="center"/>
          </w:tcPr>
          <w:p w14:paraId="07A175AB">
            <w:pPr>
              <w:spacing w:beforeAutospacing="0" w:line="360" w:lineRule="auto"/>
              <w:ind w:left="0" w:leftChars="0" w:right="0" w:rightChars="0" w:firstLine="1"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eastAsia="zh-CN"/>
              </w:rPr>
              <w:t>供应商为中型、小型、微型企业的提供中小企业声明函，为监狱企业的提供监狱企业声明函，为残疾人福利性单位的提供残疾人福利性单位声明函(提供原件加盖投标供应商公章)</w:t>
            </w:r>
          </w:p>
        </w:tc>
        <w:tc>
          <w:tcPr>
            <w:tcW w:w="1275" w:type="dxa"/>
            <w:vAlign w:val="center"/>
          </w:tcPr>
          <w:p w14:paraId="36D07522">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0F65411E">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18A3F7F4">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bl>
    <w:p w14:paraId="470ACF17">
      <w:pPr>
        <w:spacing w:line="360" w:lineRule="auto"/>
        <w:outlineLvl w:val="9"/>
        <w:rPr>
          <w:rFonts w:hint="eastAsia" w:asciiTheme="minorEastAsia" w:hAnsiTheme="minorEastAsia" w:eastAsiaTheme="minorEastAsia" w:cstheme="minorEastAsia"/>
          <w:sz w:val="24"/>
          <w:szCs w:val="24"/>
        </w:rPr>
      </w:pPr>
    </w:p>
    <w:p w14:paraId="1D09DF75">
      <w:pPr>
        <w:spacing w:beforeAutospacing="0" w:line="360" w:lineRule="auto"/>
        <w:ind w:left="0" w:leftChars="0" w:right="0" w:rightChars="0" w:firstLine="487"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u w:val="none"/>
        </w:rPr>
        <w:t>注</w:t>
      </w:r>
      <w:r>
        <w:rPr>
          <w:rFonts w:hint="eastAsia" w:asciiTheme="minorEastAsia" w:hAnsiTheme="minorEastAsia" w:eastAsiaTheme="minorEastAsia" w:cstheme="minorEastAsia"/>
          <w:b/>
          <w:bCs/>
          <w:spacing w:val="7"/>
          <w:sz w:val="24"/>
          <w:szCs w:val="24"/>
          <w:u w:val="none"/>
          <w:lang w:eastAsia="zh-CN"/>
        </w:rPr>
        <w:t>：</w:t>
      </w:r>
      <w:r>
        <w:rPr>
          <w:rFonts w:hint="eastAsia" w:asciiTheme="minorEastAsia" w:hAnsiTheme="minorEastAsia" w:eastAsiaTheme="minorEastAsia" w:cstheme="minorEastAsia"/>
          <w:spacing w:val="9"/>
          <w:sz w:val="24"/>
          <w:szCs w:val="24"/>
        </w:rPr>
        <w:t>在</w:t>
      </w:r>
      <w:r>
        <w:rPr>
          <w:rFonts w:hint="eastAsia" w:asciiTheme="minorEastAsia" w:hAnsiTheme="minorEastAsia" w:eastAsiaTheme="minorEastAsia" w:cstheme="minorEastAsia"/>
          <w:spacing w:val="6"/>
          <w:sz w:val="24"/>
          <w:szCs w:val="24"/>
        </w:rPr>
        <w:t>谈判时必须单独提交以上所有材料若未提供或提供不全的，取消其投</w:t>
      </w:r>
      <w:r>
        <w:rPr>
          <w:rFonts w:hint="eastAsia" w:asciiTheme="minorEastAsia" w:hAnsiTheme="minorEastAsia" w:eastAsiaTheme="minorEastAsia" w:cstheme="minorEastAsia"/>
          <w:spacing w:val="5"/>
          <w:sz w:val="24"/>
          <w:szCs w:val="24"/>
        </w:rPr>
        <w:t>标</w:t>
      </w:r>
      <w:r>
        <w:rPr>
          <w:rFonts w:hint="eastAsia" w:asciiTheme="minorEastAsia" w:hAnsiTheme="minorEastAsia" w:eastAsiaTheme="minorEastAsia" w:cstheme="minorEastAsia"/>
          <w:spacing w:val="3"/>
          <w:sz w:val="24"/>
          <w:szCs w:val="24"/>
        </w:rPr>
        <w:t>资格。</w:t>
      </w:r>
    </w:p>
    <w:p w14:paraId="07AA7A5F">
      <w:pPr>
        <w:spacing w:beforeAutospacing="0" w:afterAutospacing="0" w:line="360" w:lineRule="auto"/>
        <w:ind w:left="339" w:leftChars="0" w:right="0" w:rightChars="0"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22、确定成交候选人</w:t>
      </w:r>
    </w:p>
    <w:p w14:paraId="4E87BFDA">
      <w:pPr>
        <w:spacing w:beforeAutospacing="0" w:afterAutospacing="0" w:line="360" w:lineRule="auto"/>
        <w:ind w:left="0" w:leftChars="0" w:firstLine="488" w:firstLineChars="17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w:t>
      </w: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9"/>
          <w:sz w:val="24"/>
          <w:szCs w:val="24"/>
        </w:rPr>
        <w:t>.1 本次谈判比照最低评审价法确定成交供应商，即在符合采购需求、质</w:t>
      </w:r>
      <w:r>
        <w:rPr>
          <w:rFonts w:hint="eastAsia" w:asciiTheme="minorEastAsia" w:hAnsiTheme="minorEastAsia" w:eastAsiaTheme="minorEastAsia" w:cstheme="minorEastAsia"/>
          <w:spacing w:val="5"/>
          <w:sz w:val="24"/>
          <w:szCs w:val="24"/>
        </w:rPr>
        <w:t>量和服务相等的前提下，以提出最低报价的供应商作为成交供应商。</w:t>
      </w:r>
    </w:p>
    <w:p w14:paraId="1C72A4FE">
      <w:pPr>
        <w:spacing w:beforeAutospacing="0" w:line="360" w:lineRule="auto"/>
        <w:ind w:left="0" w:leftChars="0" w:right="40" w:firstLine="474"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22.2</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谈判小组各评审专家将根据技术谈判承诺、商务谈判承诺以及最终</w:t>
      </w:r>
      <w:r>
        <w:rPr>
          <w:rFonts w:hint="eastAsia" w:asciiTheme="minorEastAsia" w:hAnsiTheme="minorEastAsia" w:eastAsiaTheme="minorEastAsia" w:cstheme="minorEastAsia"/>
          <w:spacing w:val="7"/>
          <w:sz w:val="24"/>
          <w:szCs w:val="24"/>
        </w:rPr>
        <w:t>报</w:t>
      </w:r>
      <w:r>
        <w:rPr>
          <w:rFonts w:hint="eastAsia" w:asciiTheme="minorEastAsia" w:hAnsiTheme="minorEastAsia" w:eastAsiaTheme="minorEastAsia" w:cstheme="minorEastAsia"/>
          <w:spacing w:val="8"/>
          <w:sz w:val="24"/>
          <w:szCs w:val="24"/>
        </w:rPr>
        <w:t>价情况按顺序推荐1-3名报价人作为成交候选人</w:t>
      </w:r>
      <w:r>
        <w:rPr>
          <w:rFonts w:hint="eastAsia" w:asciiTheme="minorEastAsia" w:hAnsiTheme="minorEastAsia" w:eastAsiaTheme="minorEastAsia" w:cstheme="minorEastAsia"/>
          <w:spacing w:val="6"/>
          <w:sz w:val="24"/>
          <w:szCs w:val="24"/>
        </w:rPr>
        <w:t>。</w:t>
      </w:r>
    </w:p>
    <w:p w14:paraId="589CB128">
      <w:pPr>
        <w:spacing w:before="2" w:line="360" w:lineRule="auto"/>
        <w:ind w:left="0" w:leftChars="0" w:right="0" w:rightChars="0" w:firstLine="476"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22.3</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采购人按照谈判小组推荐的成交候选人，排序第一且报价最低的成</w:t>
      </w:r>
      <w:r>
        <w:rPr>
          <w:rFonts w:hint="eastAsia" w:asciiTheme="minorEastAsia" w:hAnsiTheme="minorEastAsia" w:eastAsiaTheme="minorEastAsia" w:cstheme="minorEastAsia"/>
          <w:spacing w:val="7"/>
          <w:sz w:val="24"/>
          <w:szCs w:val="24"/>
        </w:rPr>
        <w:t>交候选人即为成交人；采购人不得在成交候选人之外确定成交人。如果在成交结</w:t>
      </w:r>
      <w:r>
        <w:rPr>
          <w:rFonts w:hint="eastAsia" w:asciiTheme="minorEastAsia" w:hAnsiTheme="minorEastAsia" w:eastAsiaTheme="minorEastAsia" w:cstheme="minorEastAsia"/>
          <w:spacing w:val="3"/>
          <w:sz w:val="24"/>
          <w:szCs w:val="24"/>
        </w:rPr>
        <w:t>果</w:t>
      </w:r>
      <w:r>
        <w:rPr>
          <w:rFonts w:hint="eastAsia" w:asciiTheme="minorEastAsia" w:hAnsiTheme="minorEastAsia" w:eastAsiaTheme="minorEastAsia" w:cstheme="minorEastAsia"/>
          <w:spacing w:val="7"/>
          <w:sz w:val="24"/>
          <w:szCs w:val="24"/>
        </w:rPr>
        <w:t>公示期间内出现任何来自供应商或利害关系人的有效投诉，谈判小组应协助监</w:t>
      </w:r>
      <w:r>
        <w:rPr>
          <w:rFonts w:hint="eastAsia" w:asciiTheme="minorEastAsia" w:hAnsiTheme="minorEastAsia" w:eastAsiaTheme="minorEastAsia" w:cstheme="minorEastAsia"/>
          <w:spacing w:val="3"/>
          <w:sz w:val="24"/>
          <w:szCs w:val="24"/>
        </w:rPr>
        <w:t>督</w:t>
      </w:r>
      <w:r>
        <w:rPr>
          <w:rFonts w:hint="eastAsia" w:asciiTheme="minorEastAsia" w:hAnsiTheme="minorEastAsia" w:eastAsiaTheme="minorEastAsia" w:cstheme="minorEastAsia"/>
          <w:spacing w:val="8"/>
          <w:sz w:val="24"/>
          <w:szCs w:val="24"/>
        </w:rPr>
        <w:t>机构或其它单位处理好投诉。</w:t>
      </w:r>
    </w:p>
    <w:p w14:paraId="6CA8C659">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23、评标过程的保密</w:t>
      </w:r>
    </w:p>
    <w:p w14:paraId="574B5D95">
      <w:pPr>
        <w:spacing w:beforeAutospacing="0" w:line="360" w:lineRule="auto"/>
        <w:ind w:left="57" w:right="35" w:firstLine="44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9"/>
          <w:sz w:val="24"/>
          <w:szCs w:val="24"/>
        </w:rPr>
        <w:t>3.1</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竞争性谈判结束后，凡属于对竞争性谈判文件的审查、澄清、评价和</w:t>
      </w:r>
      <w:r>
        <w:rPr>
          <w:rFonts w:hint="eastAsia" w:asciiTheme="minorEastAsia" w:hAnsiTheme="minorEastAsia" w:eastAsiaTheme="minorEastAsia" w:cstheme="minorEastAsia"/>
          <w:spacing w:val="8"/>
          <w:sz w:val="24"/>
          <w:szCs w:val="24"/>
        </w:rPr>
        <w:t>比较的有关资料及与评标有关的其他任何情况均应严格保密。</w:t>
      </w:r>
    </w:p>
    <w:p w14:paraId="0F298E47">
      <w:pPr>
        <w:spacing w:before="1" w:line="360" w:lineRule="auto"/>
        <w:ind w:left="37" w:right="54" w:firstLine="46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23</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在评标期间，谈判申请人不得向评委询问评标情况，不得进行旨在影响</w:t>
      </w:r>
      <w:r>
        <w:rPr>
          <w:rFonts w:hint="eastAsia" w:asciiTheme="minorEastAsia" w:hAnsiTheme="minorEastAsia" w:eastAsiaTheme="minorEastAsia" w:cstheme="minorEastAsia"/>
          <w:spacing w:val="6"/>
          <w:sz w:val="24"/>
          <w:szCs w:val="24"/>
        </w:rPr>
        <w:t>评标结果的活动。</w:t>
      </w:r>
    </w:p>
    <w:p w14:paraId="2A19173E">
      <w:pPr>
        <w:spacing w:before="1" w:line="360" w:lineRule="auto"/>
        <w:ind w:left="29" w:right="0" w:rightChars="0" w:firstLine="4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23</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为保证评标的公正性，在评标过程中，谈判小组中任何成员不得与谈</w:t>
      </w:r>
      <w:r>
        <w:rPr>
          <w:rFonts w:hint="eastAsia" w:asciiTheme="minorEastAsia" w:hAnsiTheme="minorEastAsia" w:eastAsiaTheme="minorEastAsia" w:cstheme="minorEastAsia"/>
          <w:spacing w:val="24"/>
          <w:sz w:val="24"/>
          <w:szCs w:val="24"/>
        </w:rPr>
        <w:t>判</w:t>
      </w:r>
      <w:r>
        <w:rPr>
          <w:rFonts w:hint="eastAsia" w:asciiTheme="minorEastAsia" w:hAnsiTheme="minorEastAsia" w:eastAsiaTheme="minorEastAsia" w:cstheme="minorEastAsia"/>
          <w:spacing w:val="21"/>
          <w:sz w:val="24"/>
          <w:szCs w:val="24"/>
        </w:rPr>
        <w:t>申</w:t>
      </w:r>
      <w:r>
        <w:rPr>
          <w:rFonts w:hint="eastAsia" w:asciiTheme="minorEastAsia" w:hAnsiTheme="minorEastAsia" w:eastAsiaTheme="minorEastAsia" w:cstheme="minorEastAsia"/>
          <w:spacing w:val="12"/>
          <w:sz w:val="24"/>
          <w:szCs w:val="24"/>
        </w:rPr>
        <w:t>请人私下交换意见。在竞争性谈判工作结束后，凡与评标情况有接触的任</w:t>
      </w:r>
      <w:r>
        <w:rPr>
          <w:rFonts w:hint="eastAsia" w:asciiTheme="minorEastAsia" w:hAnsiTheme="minorEastAsia" w:eastAsiaTheme="minorEastAsia" w:cstheme="minorEastAsia"/>
          <w:spacing w:val="9"/>
          <w:sz w:val="24"/>
          <w:szCs w:val="24"/>
        </w:rPr>
        <w:t>何人，不得也不应将评标情况扩散出评标委员会人员之外。</w:t>
      </w:r>
    </w:p>
    <w:p w14:paraId="6D58B078">
      <w:pPr>
        <w:spacing w:before="2" w:line="360" w:lineRule="auto"/>
        <w:ind w:left="31" w:right="0" w:rightChars="0"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23</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在谈判文件的评审和比较、成交公司的确定以及授予合同的过程中，</w:t>
      </w:r>
      <w:r>
        <w:rPr>
          <w:rFonts w:hint="eastAsia" w:asciiTheme="minorEastAsia" w:hAnsiTheme="minorEastAsia" w:eastAsiaTheme="minorEastAsia" w:cstheme="minorEastAsia"/>
          <w:spacing w:val="24"/>
          <w:sz w:val="24"/>
          <w:szCs w:val="24"/>
        </w:rPr>
        <w:t>谈</w:t>
      </w:r>
      <w:r>
        <w:rPr>
          <w:rFonts w:hint="eastAsia" w:asciiTheme="minorEastAsia" w:hAnsiTheme="minorEastAsia" w:eastAsiaTheme="minorEastAsia" w:cstheme="minorEastAsia"/>
          <w:spacing w:val="19"/>
          <w:sz w:val="24"/>
          <w:szCs w:val="24"/>
        </w:rPr>
        <w:t>判</w:t>
      </w:r>
      <w:r>
        <w:rPr>
          <w:rFonts w:hint="eastAsia" w:asciiTheme="minorEastAsia" w:hAnsiTheme="minorEastAsia" w:eastAsiaTheme="minorEastAsia" w:cstheme="minorEastAsia"/>
          <w:spacing w:val="12"/>
          <w:sz w:val="24"/>
          <w:szCs w:val="24"/>
        </w:rPr>
        <w:t>申请人如有试图向甲方和谈判小组施加影响公正的任何行为，都将会导致</w:t>
      </w:r>
      <w:r>
        <w:rPr>
          <w:rFonts w:hint="eastAsia" w:asciiTheme="minorEastAsia" w:hAnsiTheme="minorEastAsia" w:eastAsiaTheme="minorEastAsia" w:cstheme="minorEastAsia"/>
          <w:spacing w:val="7"/>
          <w:sz w:val="24"/>
          <w:szCs w:val="24"/>
        </w:rPr>
        <w:t>其本次谈判被拒绝</w:t>
      </w:r>
      <w:r>
        <w:rPr>
          <w:rFonts w:hint="eastAsia" w:asciiTheme="minorEastAsia" w:hAnsiTheme="minorEastAsia" w:eastAsiaTheme="minorEastAsia" w:cstheme="minorEastAsia"/>
          <w:spacing w:val="6"/>
          <w:sz w:val="24"/>
          <w:szCs w:val="24"/>
        </w:rPr>
        <w:t>。</w:t>
      </w:r>
    </w:p>
    <w:p w14:paraId="3A90419E">
      <w:pPr>
        <w:spacing w:before="1" w:afterAutospacing="0" w:line="360" w:lineRule="auto"/>
        <w:ind w:left="31" w:right="16"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23</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9"/>
          <w:sz w:val="24"/>
          <w:szCs w:val="24"/>
        </w:rPr>
        <w:t>5</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最终以发放成交通知书、授予合同为准，</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9"/>
          <w:sz w:val="24"/>
          <w:szCs w:val="24"/>
        </w:rPr>
        <w:t>和</w:t>
      </w:r>
      <w:r>
        <w:rPr>
          <w:rFonts w:hint="eastAsia" w:asciiTheme="minorEastAsia" w:hAnsiTheme="minorEastAsia" w:eastAsiaTheme="minorEastAsia" w:cstheme="minorEastAsia"/>
          <w:b/>
          <w:bCs/>
          <w:spacing w:val="7"/>
          <w:sz w:val="24"/>
          <w:szCs w:val="24"/>
          <w:u w:val="single"/>
        </w:rPr>
        <w:t>采购人</w:t>
      </w:r>
      <w:r>
        <w:rPr>
          <w:rFonts w:hint="eastAsia" w:asciiTheme="minorEastAsia" w:hAnsiTheme="minorEastAsia" w:eastAsiaTheme="minorEastAsia" w:cstheme="minorEastAsia"/>
          <w:spacing w:val="9"/>
          <w:sz w:val="24"/>
          <w:szCs w:val="24"/>
        </w:rPr>
        <w:t>不对未成交公司就评标过程情况以及未能成交原因作任何解释</w:t>
      </w:r>
      <w:r>
        <w:rPr>
          <w:rFonts w:hint="eastAsia" w:asciiTheme="minorEastAsia" w:hAnsiTheme="minorEastAsia" w:eastAsiaTheme="minorEastAsia" w:cstheme="minorEastAsia"/>
          <w:spacing w:val="7"/>
          <w:sz w:val="24"/>
          <w:szCs w:val="24"/>
        </w:rPr>
        <w:t>。</w:t>
      </w:r>
    </w:p>
    <w:p w14:paraId="0DE63548">
      <w:pPr>
        <w:spacing w:beforeAutospacing="0" w:line="360" w:lineRule="auto"/>
        <w:ind w:left="29" w:right="13" w:firstLine="47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23</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9"/>
          <w:sz w:val="24"/>
          <w:szCs w:val="24"/>
        </w:rPr>
        <w:t>6</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未成交公司不得向谈判小组或其他有关人员获取评标过程的情况和材</w:t>
      </w:r>
      <w:r>
        <w:rPr>
          <w:rFonts w:hint="eastAsia" w:asciiTheme="minorEastAsia" w:hAnsiTheme="minorEastAsia" w:eastAsiaTheme="minorEastAsia" w:cstheme="minorEastAsia"/>
          <w:spacing w:val="-4"/>
          <w:sz w:val="24"/>
          <w:szCs w:val="24"/>
        </w:rPr>
        <w:t>料</w:t>
      </w:r>
      <w:r>
        <w:rPr>
          <w:rFonts w:hint="eastAsia" w:asciiTheme="minorEastAsia" w:hAnsiTheme="minorEastAsia" w:eastAsiaTheme="minorEastAsia" w:cstheme="minorEastAsia"/>
          <w:spacing w:val="-2"/>
          <w:sz w:val="24"/>
          <w:szCs w:val="24"/>
        </w:rPr>
        <w:t>。</w:t>
      </w:r>
    </w:p>
    <w:p w14:paraId="766B08A7">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1" w:name="_Toc6493"/>
      <w:r>
        <w:rPr>
          <w:rFonts w:hint="eastAsia" w:asciiTheme="minorEastAsia" w:hAnsiTheme="minorEastAsia" w:eastAsiaTheme="minorEastAsia" w:cstheme="minorEastAsia"/>
          <w:b/>
          <w:bCs/>
          <w:spacing w:val="7"/>
          <w:sz w:val="28"/>
          <w:szCs w:val="28"/>
        </w:rPr>
        <w:t>第九节 无效投标资格</w:t>
      </w:r>
      <w:bookmarkEnd w:id="31"/>
    </w:p>
    <w:p w14:paraId="1A348CDC">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24、投标供应商不符合以下要求其中之一的将取消其投标资格</w:t>
      </w:r>
    </w:p>
    <w:p w14:paraId="6D937AF0">
      <w:pPr>
        <w:spacing w:beforeAutospacing="0" w:line="360" w:lineRule="auto"/>
        <w:ind w:left="31" w:right="40"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24.1</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供应商递交的响应文件不完整或未按采购文件要求盖公章、签字及</w:t>
      </w:r>
      <w:r>
        <w:rPr>
          <w:rFonts w:hint="eastAsia" w:asciiTheme="minorEastAsia" w:hAnsiTheme="minorEastAsia" w:eastAsiaTheme="minorEastAsia" w:cstheme="minorEastAsia"/>
          <w:spacing w:val="7"/>
          <w:sz w:val="24"/>
          <w:szCs w:val="24"/>
        </w:rPr>
        <w:t>包</w:t>
      </w:r>
      <w:r>
        <w:rPr>
          <w:rFonts w:hint="eastAsia" w:asciiTheme="minorEastAsia" w:hAnsiTheme="minorEastAsia" w:eastAsiaTheme="minorEastAsia" w:cstheme="minorEastAsia"/>
          <w:spacing w:val="1"/>
          <w:sz w:val="24"/>
          <w:szCs w:val="24"/>
        </w:rPr>
        <w:t>封的</w:t>
      </w:r>
      <w:r>
        <w:rPr>
          <w:rFonts w:hint="eastAsia" w:asciiTheme="minorEastAsia" w:hAnsiTheme="minorEastAsia" w:eastAsiaTheme="minorEastAsia" w:cstheme="minorEastAsia"/>
          <w:sz w:val="24"/>
          <w:szCs w:val="24"/>
        </w:rPr>
        <w:t>；</w:t>
      </w:r>
    </w:p>
    <w:p w14:paraId="56A88E5F">
      <w:pPr>
        <w:spacing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w:t>
      </w:r>
      <w:r>
        <w:rPr>
          <w:rFonts w:hint="eastAsia" w:asciiTheme="minorEastAsia" w:hAnsiTheme="minorEastAsia" w:eastAsiaTheme="minorEastAsia" w:cstheme="minorEastAsia"/>
          <w:spacing w:val="8"/>
          <w:sz w:val="24"/>
          <w:szCs w:val="24"/>
        </w:rPr>
        <w:t>4.2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供应商谈判文件未按本谈判文件要求按时送达的；</w:t>
      </w:r>
    </w:p>
    <w:p w14:paraId="789DC4EC">
      <w:pPr>
        <w:spacing w:beforeAutospacing="0" w:line="360" w:lineRule="auto"/>
        <w:ind w:left="29" w:right="16" w:firstLine="47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24</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供应商法定代表人或委托代理人未按本谈判文件规定时间参加谈判会</w:t>
      </w:r>
      <w:r>
        <w:rPr>
          <w:rFonts w:hint="eastAsia" w:asciiTheme="minorEastAsia" w:hAnsiTheme="minorEastAsia" w:eastAsiaTheme="minorEastAsia" w:cstheme="minorEastAsia"/>
          <w:spacing w:val="2"/>
          <w:sz w:val="24"/>
          <w:szCs w:val="24"/>
        </w:rPr>
        <w:t>议</w:t>
      </w:r>
      <w:r>
        <w:rPr>
          <w:rFonts w:hint="eastAsia" w:asciiTheme="minorEastAsia" w:hAnsiTheme="minorEastAsia" w:eastAsiaTheme="minorEastAsia" w:cstheme="minorEastAsia"/>
          <w:spacing w:val="1"/>
          <w:sz w:val="24"/>
          <w:szCs w:val="24"/>
        </w:rPr>
        <w:t>的；</w:t>
      </w:r>
    </w:p>
    <w:p w14:paraId="7B8AB557">
      <w:pPr>
        <w:spacing w:before="1"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24</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供应商参会代表按本谈判文件规定应出示的证件不全或证件无效的；</w:t>
      </w:r>
    </w:p>
    <w:p w14:paraId="61F15315">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24</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8"/>
          <w:sz w:val="24"/>
          <w:szCs w:val="24"/>
        </w:rPr>
        <w:t>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供应商参会期间未经采购人及监督人代表同意无故离开会议现场的；</w:t>
      </w:r>
    </w:p>
    <w:p w14:paraId="297A9C19">
      <w:pPr>
        <w:spacing w:beforeAutospacing="0" w:line="360" w:lineRule="auto"/>
        <w:ind w:left="44" w:right="16" w:firstLine="46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24</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9"/>
          <w:sz w:val="24"/>
          <w:szCs w:val="24"/>
        </w:rPr>
        <w:t>6</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供应商在涂改处未加盖供应商公章和法定代表人或其授权委托人签字</w:t>
      </w:r>
      <w:r>
        <w:rPr>
          <w:rFonts w:hint="eastAsia" w:asciiTheme="minorEastAsia" w:hAnsiTheme="minorEastAsia" w:eastAsiaTheme="minorEastAsia" w:cstheme="minorEastAsia"/>
          <w:spacing w:val="-10"/>
          <w:sz w:val="24"/>
          <w:szCs w:val="24"/>
        </w:rPr>
        <w:t>的；</w:t>
      </w:r>
    </w:p>
    <w:p w14:paraId="65428A9F">
      <w:pPr>
        <w:spacing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w:t>
      </w:r>
      <w:r>
        <w:rPr>
          <w:rFonts w:hint="eastAsia" w:asciiTheme="minorEastAsia" w:hAnsiTheme="minorEastAsia" w:eastAsiaTheme="minorEastAsia" w:cstheme="minorEastAsia"/>
          <w:spacing w:val="8"/>
          <w:sz w:val="24"/>
          <w:szCs w:val="24"/>
        </w:rPr>
        <w:t>4.7 供应商不符合国家及采购文件规定的资格条件的；</w:t>
      </w:r>
    </w:p>
    <w:p w14:paraId="505258F6">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24</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rPr>
        <w:t>8 项目接受联合体投标时，投标联合体未提交联合投标协议的；</w:t>
      </w:r>
    </w:p>
    <w:p w14:paraId="7FA8BC54">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2</w:t>
      </w:r>
      <w:r>
        <w:rPr>
          <w:rFonts w:hint="eastAsia" w:asciiTheme="minorEastAsia" w:hAnsiTheme="minorEastAsia" w:eastAsiaTheme="minorEastAsia" w:cstheme="minorEastAsia"/>
          <w:spacing w:val="8"/>
          <w:sz w:val="24"/>
          <w:szCs w:val="24"/>
        </w:rPr>
        <w:t>4.9 竞标初始报价经评审委员会认定低于成本价的；</w:t>
      </w:r>
    </w:p>
    <w:p w14:paraId="10F59E9A">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8"/>
          <w:sz w:val="24"/>
          <w:szCs w:val="24"/>
        </w:rPr>
        <w:t>4.10 最终报价高于采购文件载明的财政预算控制价的；</w:t>
      </w:r>
    </w:p>
    <w:p w14:paraId="577DE6D0">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0"/>
          <w:sz w:val="24"/>
          <w:szCs w:val="24"/>
        </w:rPr>
        <w:t>4</w:t>
      </w:r>
      <w:r>
        <w:rPr>
          <w:rFonts w:hint="eastAsia" w:asciiTheme="minorEastAsia" w:hAnsiTheme="minorEastAsia" w:eastAsiaTheme="minorEastAsia" w:cstheme="minorEastAsia"/>
          <w:spacing w:val="8"/>
          <w:sz w:val="24"/>
          <w:szCs w:val="24"/>
        </w:rPr>
        <w:t>.11 投标文件未对采购文件的实质性要求和条件作出响应的；</w:t>
      </w:r>
    </w:p>
    <w:p w14:paraId="111663DC">
      <w:pPr>
        <w:spacing w:beforeAutospacing="0" w:line="360" w:lineRule="auto"/>
        <w:ind w:left="29" w:right="13" w:firstLine="48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24.12 响应文件未胶装成册的(采用打孔装订、活页夹等方式装订的响应</w:t>
      </w:r>
      <w:r>
        <w:rPr>
          <w:rFonts w:hint="eastAsia" w:asciiTheme="minorEastAsia" w:hAnsiTheme="minorEastAsia" w:eastAsiaTheme="minorEastAsia" w:cstheme="minorEastAsia"/>
          <w:spacing w:val="4"/>
          <w:sz w:val="24"/>
          <w:szCs w:val="24"/>
        </w:rPr>
        <w:t>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7"/>
          <w:sz w:val="24"/>
          <w:szCs w:val="24"/>
        </w:rPr>
        <w:t>作为无效投标处理)；</w:t>
      </w:r>
    </w:p>
    <w:p w14:paraId="2B8DDD9C">
      <w:pPr>
        <w:spacing w:afterAutospacing="0" w:line="360" w:lineRule="auto"/>
        <w:ind w:left="510"/>
        <w:outlineLvl w:val="9"/>
        <w:rPr>
          <w:rFonts w:hint="eastAsia" w:asciiTheme="minorEastAsia" w:hAnsiTheme="minorEastAsia" w:eastAsiaTheme="minorEastAsia" w:cstheme="minorEastAsia"/>
          <w:strike/>
          <w:dstrike w:val="0"/>
          <w:sz w:val="24"/>
          <w:szCs w:val="24"/>
        </w:rPr>
      </w:pPr>
      <w:r>
        <w:rPr>
          <w:rFonts w:hint="eastAsia" w:asciiTheme="minorEastAsia" w:hAnsiTheme="minorEastAsia" w:eastAsiaTheme="minorEastAsia" w:cstheme="minorEastAsia"/>
          <w:strike/>
          <w:dstrike w:val="0"/>
          <w:spacing w:val="8"/>
          <w:sz w:val="24"/>
          <w:szCs w:val="24"/>
        </w:rPr>
        <w:t>24.13 未按照采购文件要求交纳投标保证金的</w:t>
      </w:r>
      <w:r>
        <w:rPr>
          <w:rFonts w:hint="eastAsia" w:asciiTheme="minorEastAsia" w:hAnsiTheme="minorEastAsia" w:eastAsiaTheme="minorEastAsia" w:cstheme="minorEastAsia"/>
          <w:strike/>
          <w:dstrike w:val="0"/>
          <w:spacing w:val="4"/>
          <w:sz w:val="24"/>
          <w:szCs w:val="24"/>
        </w:rPr>
        <w:t>；</w:t>
      </w:r>
    </w:p>
    <w:p w14:paraId="5DEC5FA4">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24</w:t>
      </w:r>
      <w:r>
        <w:rPr>
          <w:rFonts w:hint="eastAsia" w:asciiTheme="minorEastAsia" w:hAnsiTheme="minorEastAsia" w:eastAsiaTheme="minorEastAsia" w:cstheme="minorEastAsia"/>
          <w:spacing w:val="7"/>
          <w:sz w:val="24"/>
          <w:szCs w:val="24"/>
        </w:rPr>
        <w:t>.14 投标有效期不满足采购文件要求的。</w:t>
      </w:r>
    </w:p>
    <w:p w14:paraId="3794CF9E">
      <w:pPr>
        <w:spacing w:beforeAutospacing="0" w:line="360" w:lineRule="auto"/>
        <w:ind w:left="44" w:right="13" w:firstLine="46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6"/>
          <w:sz w:val="24"/>
          <w:szCs w:val="24"/>
        </w:rPr>
        <w:t>4.15 为本项目提供整体设计、规范编制或者项目管理、监理、检测等服务</w:t>
      </w:r>
      <w:r>
        <w:rPr>
          <w:rFonts w:hint="eastAsia" w:asciiTheme="minorEastAsia" w:hAnsiTheme="minorEastAsia" w:eastAsiaTheme="minorEastAsia" w:cstheme="minorEastAsia"/>
          <w:spacing w:val="7"/>
          <w:sz w:val="24"/>
          <w:szCs w:val="24"/>
        </w:rPr>
        <w:t>的供应商参加本采购项目的</w:t>
      </w:r>
      <w:r>
        <w:rPr>
          <w:rFonts w:hint="eastAsia" w:asciiTheme="minorEastAsia" w:hAnsiTheme="minorEastAsia" w:eastAsiaTheme="minorEastAsia" w:cstheme="minorEastAsia"/>
          <w:spacing w:val="5"/>
          <w:sz w:val="24"/>
          <w:szCs w:val="24"/>
        </w:rPr>
        <w:t>。</w:t>
      </w:r>
    </w:p>
    <w:p w14:paraId="393B8FF0">
      <w:pPr>
        <w:spacing w:before="1"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2</w:t>
      </w:r>
      <w:r>
        <w:rPr>
          <w:rFonts w:hint="eastAsia" w:asciiTheme="minorEastAsia" w:hAnsiTheme="minorEastAsia" w:eastAsiaTheme="minorEastAsia" w:cstheme="minorEastAsia"/>
          <w:spacing w:val="8"/>
          <w:sz w:val="24"/>
          <w:szCs w:val="24"/>
        </w:rPr>
        <w:t>4.16 违反政府采购法律法规,足以导致响应文件无效情形的。</w:t>
      </w:r>
    </w:p>
    <w:p w14:paraId="7113DE33">
      <w:pPr>
        <w:spacing w:before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8"/>
          <w:sz w:val="24"/>
          <w:szCs w:val="24"/>
        </w:rPr>
        <w:t>4.17 供应商有串通投标、弄虚作假、行贿等违法行为的；</w:t>
      </w:r>
    </w:p>
    <w:p w14:paraId="74D1A5BD">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25、有下列情形之一的，视为投标人串通投标，其投标无效</w:t>
      </w:r>
    </w:p>
    <w:p w14:paraId="000D10E7">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9"/>
          <w:sz w:val="24"/>
          <w:szCs w:val="24"/>
        </w:rPr>
        <w:t>5</w:t>
      </w:r>
      <w:r>
        <w:rPr>
          <w:rFonts w:hint="eastAsia" w:asciiTheme="minorEastAsia" w:hAnsiTheme="minorEastAsia" w:eastAsiaTheme="minorEastAsia" w:cstheme="minorEastAsia"/>
          <w:spacing w:val="8"/>
          <w:sz w:val="24"/>
          <w:szCs w:val="24"/>
        </w:rPr>
        <w:t>.1 不同投标人的投标文件由同一单位或者个人编制的；</w:t>
      </w:r>
    </w:p>
    <w:p w14:paraId="339AF113">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9"/>
          <w:sz w:val="24"/>
          <w:szCs w:val="24"/>
        </w:rPr>
        <w:t>5</w:t>
      </w:r>
      <w:r>
        <w:rPr>
          <w:rFonts w:hint="eastAsia" w:asciiTheme="minorEastAsia" w:hAnsiTheme="minorEastAsia" w:eastAsiaTheme="minorEastAsia" w:cstheme="minorEastAsia"/>
          <w:spacing w:val="8"/>
          <w:sz w:val="24"/>
          <w:szCs w:val="24"/>
        </w:rPr>
        <w:t>.2 不同投标人委托同一单位或者个人办理投标事宜的；</w:t>
      </w:r>
    </w:p>
    <w:p w14:paraId="4BFD439D">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25.3 不同投标人的投标文件载明的项目管理成员或者联系人员为同一</w:t>
      </w:r>
      <w:r>
        <w:rPr>
          <w:rFonts w:hint="eastAsia" w:asciiTheme="minorEastAsia" w:hAnsiTheme="minorEastAsia" w:eastAsiaTheme="minorEastAsia" w:cstheme="minorEastAsia"/>
          <w:spacing w:val="13"/>
          <w:sz w:val="24"/>
          <w:szCs w:val="24"/>
        </w:rPr>
        <w:t>人</w:t>
      </w:r>
      <w:r>
        <w:rPr>
          <w:rFonts w:hint="eastAsia" w:asciiTheme="minorEastAsia" w:hAnsiTheme="minorEastAsia" w:eastAsiaTheme="minorEastAsia" w:cstheme="minorEastAsia"/>
          <w:spacing w:val="-10"/>
          <w:sz w:val="24"/>
          <w:szCs w:val="24"/>
        </w:rPr>
        <w:t>的；</w:t>
      </w:r>
    </w:p>
    <w:p w14:paraId="7D065525">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25</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4 不同投标人的投标文件异常一致或者投标报价呈规律性差异的；</w:t>
      </w:r>
    </w:p>
    <w:p w14:paraId="6FF102D8">
      <w:pPr>
        <w:spacing w:beforeAutospacing="0" w:after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25</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7"/>
          <w:sz w:val="24"/>
          <w:szCs w:val="24"/>
        </w:rPr>
        <w:t>5 不同投标人的投标文件相互混装的；</w:t>
      </w:r>
    </w:p>
    <w:p w14:paraId="0F8869DB">
      <w:pPr>
        <w:spacing w:beforeAutospacing="0" w:line="360" w:lineRule="auto"/>
        <w:ind w:left="510"/>
        <w:outlineLvl w:val="9"/>
        <w:rPr>
          <w:rFonts w:hint="eastAsia" w:asciiTheme="minorEastAsia" w:hAnsiTheme="minorEastAsia" w:eastAsiaTheme="minorEastAsia" w:cstheme="minorEastAsia"/>
          <w:strike/>
          <w:dstrike w:val="0"/>
          <w:sz w:val="24"/>
          <w:szCs w:val="24"/>
        </w:rPr>
      </w:pPr>
      <w:r>
        <w:rPr>
          <w:rFonts w:hint="eastAsia" w:asciiTheme="minorEastAsia" w:hAnsiTheme="minorEastAsia" w:eastAsiaTheme="minorEastAsia" w:cstheme="minorEastAsia"/>
          <w:strike/>
          <w:dstrike w:val="0"/>
          <w:spacing w:val="16"/>
          <w:sz w:val="24"/>
          <w:szCs w:val="24"/>
        </w:rPr>
        <w:t>25</w:t>
      </w:r>
      <w:r>
        <w:rPr>
          <w:rFonts w:hint="eastAsia" w:asciiTheme="minorEastAsia" w:hAnsiTheme="minorEastAsia" w:eastAsiaTheme="minorEastAsia" w:cstheme="minorEastAsia"/>
          <w:strike/>
          <w:dstrike w:val="0"/>
          <w:spacing w:val="9"/>
          <w:sz w:val="24"/>
          <w:szCs w:val="24"/>
        </w:rPr>
        <w:t>.</w:t>
      </w:r>
      <w:r>
        <w:rPr>
          <w:rFonts w:hint="eastAsia" w:asciiTheme="minorEastAsia" w:hAnsiTheme="minorEastAsia" w:eastAsiaTheme="minorEastAsia" w:cstheme="minorEastAsia"/>
          <w:strike/>
          <w:dstrike w:val="0"/>
          <w:spacing w:val="8"/>
          <w:sz w:val="24"/>
          <w:szCs w:val="24"/>
        </w:rPr>
        <w:t>6 不同投标人的投标保证金从同一单位或者个人的账户转出的。</w:t>
      </w:r>
    </w:p>
    <w:p w14:paraId="4A11D226">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2" w:name="_Toc29048"/>
      <w:r>
        <w:rPr>
          <w:rFonts w:hint="eastAsia" w:asciiTheme="minorEastAsia" w:hAnsiTheme="minorEastAsia" w:eastAsiaTheme="minorEastAsia" w:cstheme="minorEastAsia"/>
          <w:b/>
          <w:bCs/>
          <w:spacing w:val="7"/>
          <w:sz w:val="28"/>
          <w:szCs w:val="28"/>
        </w:rPr>
        <w:t>第十节 废标条款</w:t>
      </w:r>
      <w:bookmarkEnd w:id="32"/>
    </w:p>
    <w:p w14:paraId="6253E3A8">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26、在谈判采购中，出现下列情形之一的，应予废标</w:t>
      </w:r>
    </w:p>
    <w:p w14:paraId="1774978F">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26</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1 符合专业条件的或对采购文件作实质响应的供应商不足三家的；</w:t>
      </w:r>
    </w:p>
    <w:p w14:paraId="5A8BB165">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26.2 出现影响采购公正的违法、违规行为的</w:t>
      </w:r>
      <w:r>
        <w:rPr>
          <w:rFonts w:hint="eastAsia" w:asciiTheme="minorEastAsia" w:hAnsiTheme="minorEastAsia" w:eastAsiaTheme="minorEastAsia" w:cstheme="minorEastAsia"/>
          <w:spacing w:val="7"/>
          <w:sz w:val="24"/>
          <w:szCs w:val="24"/>
        </w:rPr>
        <w:t>；</w:t>
      </w:r>
    </w:p>
    <w:p w14:paraId="7054A5F2">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9"/>
          <w:sz w:val="24"/>
          <w:szCs w:val="24"/>
        </w:rPr>
        <w:t>6</w:t>
      </w:r>
      <w:r>
        <w:rPr>
          <w:rFonts w:hint="eastAsia" w:asciiTheme="minorEastAsia" w:hAnsiTheme="minorEastAsia" w:eastAsiaTheme="minorEastAsia" w:cstheme="minorEastAsia"/>
          <w:spacing w:val="8"/>
          <w:sz w:val="24"/>
          <w:szCs w:val="24"/>
        </w:rPr>
        <w:t>.3 供应商报价均超过了采购预算，采购人不能支付的；</w:t>
      </w:r>
    </w:p>
    <w:p w14:paraId="4571F2F1">
      <w:pPr>
        <w:spacing w:beforeAutospacing="0" w:afterAutospacing="0" w:line="360" w:lineRule="auto"/>
        <w:ind w:left="0" w:leftChars="0" w:firstLine="505" w:firstLineChars="18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26.</w:t>
      </w:r>
      <w:r>
        <w:rPr>
          <w:rFonts w:hint="eastAsia" w:asciiTheme="minorEastAsia" w:hAnsiTheme="minorEastAsia" w:eastAsiaTheme="minorEastAsia" w:cstheme="minorEastAsia"/>
          <w:spacing w:val="9"/>
          <w:sz w:val="24"/>
          <w:szCs w:val="24"/>
        </w:rPr>
        <w:t>4</w:t>
      </w:r>
      <w:r>
        <w:rPr>
          <w:rFonts w:hint="eastAsia" w:asciiTheme="minorEastAsia" w:hAnsiTheme="minorEastAsia" w:eastAsiaTheme="minorEastAsia" w:cstheme="minorEastAsia"/>
          <w:spacing w:val="8"/>
          <w:sz w:val="24"/>
          <w:szCs w:val="24"/>
        </w:rPr>
        <w:t xml:space="preserve"> 成交供应商拒绝签订政府采购合同的(且拒绝签订政府采购合同的成</w:t>
      </w:r>
      <w:r>
        <w:rPr>
          <w:rFonts w:hint="eastAsia" w:asciiTheme="minorEastAsia" w:hAnsiTheme="minorEastAsia" w:eastAsiaTheme="minorEastAsia" w:cstheme="minorEastAsia"/>
          <w:spacing w:val="16"/>
          <w:sz w:val="24"/>
          <w:szCs w:val="24"/>
        </w:rPr>
        <w:t>交</w:t>
      </w:r>
      <w:r>
        <w:rPr>
          <w:rFonts w:hint="eastAsia" w:asciiTheme="minorEastAsia" w:hAnsiTheme="minorEastAsia" w:eastAsiaTheme="minorEastAsia" w:cstheme="minorEastAsia"/>
          <w:spacing w:val="9"/>
          <w:sz w:val="24"/>
          <w:szCs w:val="24"/>
        </w:rPr>
        <w:t>供</w:t>
      </w:r>
      <w:r>
        <w:rPr>
          <w:rFonts w:hint="eastAsia" w:asciiTheme="minorEastAsia" w:hAnsiTheme="minorEastAsia" w:eastAsiaTheme="minorEastAsia" w:cstheme="minorEastAsia"/>
          <w:spacing w:val="8"/>
          <w:sz w:val="24"/>
          <w:szCs w:val="24"/>
        </w:rPr>
        <w:t>应商不得参加对本项目的重新开展的采购活动)；</w:t>
      </w:r>
    </w:p>
    <w:p w14:paraId="05BE178B">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10"/>
          <w:sz w:val="24"/>
          <w:szCs w:val="24"/>
        </w:rPr>
        <w:t>6</w:t>
      </w:r>
      <w:r>
        <w:rPr>
          <w:rFonts w:hint="eastAsia" w:asciiTheme="minorEastAsia" w:hAnsiTheme="minorEastAsia" w:eastAsiaTheme="minorEastAsia" w:cstheme="minorEastAsia"/>
          <w:spacing w:val="7"/>
          <w:sz w:val="24"/>
          <w:szCs w:val="24"/>
        </w:rPr>
        <w:t>.5 因重大变故，采购任务取消的；</w:t>
      </w:r>
    </w:p>
    <w:p w14:paraId="1120A193">
      <w:pPr>
        <w:spacing w:before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2</w:t>
      </w:r>
      <w:r>
        <w:rPr>
          <w:rFonts w:hint="eastAsia" w:asciiTheme="minorEastAsia" w:hAnsiTheme="minorEastAsia" w:eastAsiaTheme="minorEastAsia" w:cstheme="minorEastAsia"/>
          <w:spacing w:val="7"/>
          <w:sz w:val="24"/>
          <w:szCs w:val="24"/>
        </w:rPr>
        <w:t>6.6 法律法规规定的其他情形。</w:t>
      </w:r>
    </w:p>
    <w:p w14:paraId="6CE7E825">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3" w:name="_Toc6819"/>
      <w:r>
        <w:rPr>
          <w:rFonts w:hint="eastAsia" w:asciiTheme="minorEastAsia" w:hAnsiTheme="minorEastAsia" w:eastAsiaTheme="minorEastAsia" w:cstheme="minorEastAsia"/>
          <w:b/>
          <w:bCs/>
          <w:spacing w:val="7"/>
          <w:sz w:val="28"/>
          <w:szCs w:val="28"/>
        </w:rPr>
        <w:t>第十一节 谈判文件的澄清与补充</w:t>
      </w:r>
      <w:bookmarkEnd w:id="33"/>
    </w:p>
    <w:p w14:paraId="67C5D5EB">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27、谈判文件的澄清与补充</w:t>
      </w:r>
    </w:p>
    <w:p w14:paraId="5B4ED38C">
      <w:pPr>
        <w:spacing w:beforeAutospacing="0" w:afterAutospacing="0" w:line="360" w:lineRule="auto"/>
        <w:ind w:left="0" w:leftChars="0" w:firstLine="526" w:firstLineChars="20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27.1 竞争性谈判开始后，为了有助于对谈判文件的审查、质疑、评估和</w:t>
      </w:r>
      <w:r>
        <w:rPr>
          <w:rFonts w:hint="eastAsia" w:asciiTheme="minorEastAsia" w:hAnsiTheme="minorEastAsia" w:eastAsiaTheme="minorEastAsia" w:cstheme="minorEastAsia"/>
          <w:spacing w:val="7"/>
          <w:sz w:val="24"/>
          <w:szCs w:val="24"/>
        </w:rPr>
        <w:t>比较，谈判小组可以要求谈判申请人澄清其谈判文件中含糊不清的问题，并可对</w:t>
      </w:r>
      <w:r>
        <w:rPr>
          <w:rFonts w:hint="eastAsia" w:asciiTheme="minorEastAsia" w:hAnsiTheme="minorEastAsia" w:eastAsiaTheme="minorEastAsia" w:cstheme="minorEastAsia"/>
          <w:spacing w:val="1"/>
          <w:sz w:val="24"/>
          <w:szCs w:val="24"/>
        </w:rPr>
        <w:t>谈</w:t>
      </w:r>
      <w:r>
        <w:rPr>
          <w:rFonts w:hint="eastAsia" w:asciiTheme="minorEastAsia" w:hAnsiTheme="minorEastAsia" w:eastAsiaTheme="minorEastAsia" w:cstheme="minorEastAsia"/>
          <w:spacing w:val="14"/>
          <w:sz w:val="24"/>
          <w:szCs w:val="24"/>
        </w:rPr>
        <w:t>判</w:t>
      </w:r>
      <w:r>
        <w:rPr>
          <w:rFonts w:hint="eastAsia" w:asciiTheme="minorEastAsia" w:hAnsiTheme="minorEastAsia" w:eastAsiaTheme="minorEastAsia" w:cstheme="minorEastAsia"/>
          <w:spacing w:val="8"/>
          <w:sz w:val="24"/>
          <w:szCs w:val="24"/>
        </w:rPr>
        <w:t>文件中的问题向谈判申请人进行询问。</w:t>
      </w:r>
    </w:p>
    <w:p w14:paraId="6CCF9638">
      <w:pPr>
        <w:spacing w:before="2" w:line="360" w:lineRule="auto"/>
        <w:ind w:left="60" w:right="87" w:firstLine="44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7"/>
          <w:sz w:val="24"/>
          <w:szCs w:val="24"/>
        </w:rPr>
        <w:t>7.2 接受谈判的谈判申请人必须按</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7"/>
          <w:sz w:val="24"/>
          <w:szCs w:val="24"/>
        </w:rPr>
        <w:t>通知的时间、地点，由法人代表或委托代理人进行解答或澄清。</w:t>
      </w:r>
    </w:p>
    <w:p w14:paraId="0559BE50">
      <w:pPr>
        <w:spacing w:before="2" w:line="360" w:lineRule="auto"/>
        <w:ind w:left="34" w:right="13" w:firstLine="47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27.3 竞争性谈判中涉及与原谈判文件中的服务承诺及价格的变更，最后</w:t>
      </w:r>
      <w:r>
        <w:rPr>
          <w:rFonts w:hint="eastAsia" w:asciiTheme="minorEastAsia" w:hAnsiTheme="minorEastAsia" w:eastAsiaTheme="minorEastAsia" w:cstheme="minorEastAsia"/>
          <w:spacing w:val="7"/>
          <w:sz w:val="24"/>
          <w:szCs w:val="24"/>
        </w:rPr>
        <w:t>要</w:t>
      </w:r>
      <w:r>
        <w:rPr>
          <w:rFonts w:hint="eastAsia" w:asciiTheme="minorEastAsia" w:hAnsiTheme="minorEastAsia" w:eastAsiaTheme="minorEastAsia" w:cstheme="minorEastAsia"/>
          <w:spacing w:val="12"/>
          <w:sz w:val="24"/>
          <w:szCs w:val="24"/>
        </w:rPr>
        <w:t>以</w:t>
      </w:r>
      <w:r>
        <w:rPr>
          <w:rFonts w:hint="eastAsia" w:asciiTheme="minorEastAsia" w:hAnsiTheme="minorEastAsia" w:eastAsiaTheme="minorEastAsia" w:cstheme="minorEastAsia"/>
          <w:spacing w:val="7"/>
          <w:sz w:val="24"/>
          <w:szCs w:val="24"/>
        </w:rPr>
        <w:t>书</w:t>
      </w:r>
      <w:r>
        <w:rPr>
          <w:rFonts w:hint="eastAsia" w:asciiTheme="minorEastAsia" w:hAnsiTheme="minorEastAsia" w:eastAsiaTheme="minorEastAsia" w:cstheme="minorEastAsia"/>
          <w:spacing w:val="6"/>
          <w:sz w:val="24"/>
          <w:szCs w:val="24"/>
        </w:rPr>
        <w:t>面形式递交</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6"/>
          <w:sz w:val="24"/>
          <w:szCs w:val="24"/>
        </w:rPr>
        <w:t>和甲方</w:t>
      </w:r>
      <w:r>
        <w:rPr>
          <w:rFonts w:hint="eastAsia" w:asciiTheme="minorEastAsia" w:hAnsiTheme="minorEastAsia" w:eastAsiaTheme="minorEastAsia" w:cstheme="minorEastAsia"/>
          <w:b/>
          <w:bCs/>
          <w:spacing w:val="7"/>
          <w:sz w:val="24"/>
          <w:szCs w:val="24"/>
          <w:u w:val="single"/>
        </w:rPr>
        <w:t>采购人</w:t>
      </w:r>
      <w:r>
        <w:rPr>
          <w:rFonts w:hint="eastAsia" w:asciiTheme="minorEastAsia" w:hAnsiTheme="minorEastAsia" w:eastAsiaTheme="minorEastAsia" w:cstheme="minorEastAsia"/>
          <w:spacing w:val="6"/>
          <w:sz w:val="24"/>
          <w:szCs w:val="24"/>
        </w:rPr>
        <w:t>(由接受谈判的谈判申请人法人</w:t>
      </w:r>
      <w:r>
        <w:rPr>
          <w:rFonts w:hint="eastAsia" w:asciiTheme="minorEastAsia" w:hAnsiTheme="minorEastAsia" w:eastAsiaTheme="minorEastAsia" w:cstheme="minorEastAsia"/>
          <w:spacing w:val="12"/>
          <w:sz w:val="24"/>
          <w:szCs w:val="24"/>
        </w:rPr>
        <w:t>代</w:t>
      </w:r>
      <w:r>
        <w:rPr>
          <w:rFonts w:hint="eastAsia" w:asciiTheme="minorEastAsia" w:hAnsiTheme="minorEastAsia" w:eastAsiaTheme="minorEastAsia" w:cstheme="minorEastAsia"/>
          <w:spacing w:val="7"/>
          <w:sz w:val="24"/>
          <w:szCs w:val="24"/>
        </w:rPr>
        <w:t>表或委托代理人签字认可)。</w:t>
      </w:r>
    </w:p>
    <w:p w14:paraId="2D8CB9CE">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4" w:name="_Toc4639"/>
      <w:r>
        <w:rPr>
          <w:rFonts w:hint="eastAsia" w:asciiTheme="minorEastAsia" w:hAnsiTheme="minorEastAsia" w:eastAsiaTheme="minorEastAsia" w:cstheme="minorEastAsia"/>
          <w:b/>
          <w:bCs/>
          <w:spacing w:val="7"/>
          <w:sz w:val="28"/>
          <w:szCs w:val="28"/>
        </w:rPr>
        <w:t>第十二节 公  示</w:t>
      </w:r>
      <w:bookmarkEnd w:id="34"/>
    </w:p>
    <w:p w14:paraId="67375E45">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28、公示</w:t>
      </w:r>
    </w:p>
    <w:p w14:paraId="3F3745FF">
      <w:pPr>
        <w:spacing w:beforeAutospacing="0" w:line="360" w:lineRule="auto"/>
        <w:ind w:left="0" w:leftChars="0" w:right="0" w:rightChars="0" w:firstLine="474"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28.1 本</w:t>
      </w:r>
      <w:r>
        <w:rPr>
          <w:rFonts w:hint="eastAsia" w:asciiTheme="minorEastAsia" w:hAnsiTheme="minorEastAsia" w:eastAsiaTheme="minorEastAsia" w:cstheme="minorEastAsia"/>
          <w:spacing w:val="5"/>
          <w:sz w:val="24"/>
          <w:szCs w:val="24"/>
        </w:rPr>
        <w:t>次采购结果在确定供应商后</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b/>
          <w:bCs/>
          <w:spacing w:val="5"/>
          <w:sz w:val="24"/>
          <w:szCs w:val="24"/>
          <w:u w:val="single" w:color="auto"/>
          <w:lang w:val="en-US" w:eastAsia="zh-CN"/>
        </w:rPr>
        <w:t>2</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个工作日内(节假日顺延)在</w:t>
      </w:r>
      <w:r>
        <w:rPr>
          <w:rFonts w:hint="eastAsia" w:asciiTheme="minorEastAsia" w:hAnsiTheme="minorEastAsia" w:eastAsiaTheme="minorEastAsia" w:cstheme="minorEastAsia"/>
          <w:b/>
          <w:bCs/>
          <w:spacing w:val="9"/>
          <w:sz w:val="24"/>
          <w:szCs w:val="24"/>
          <w:u w:val="single"/>
          <w:lang w:eastAsia="zh-CN"/>
        </w:rPr>
        <w:t>贵州省政府采购网</w:t>
      </w:r>
      <w:r>
        <w:rPr>
          <w:rFonts w:hint="eastAsia" w:asciiTheme="minorEastAsia" w:hAnsiTheme="minorEastAsia" w:eastAsiaTheme="minorEastAsia" w:cstheme="minorEastAsia"/>
          <w:spacing w:val="11"/>
          <w:sz w:val="24"/>
          <w:szCs w:val="24"/>
        </w:rPr>
        <w:t>进行公示，为期</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b/>
          <w:bCs/>
          <w:spacing w:val="11"/>
          <w:sz w:val="24"/>
          <w:szCs w:val="24"/>
          <w:u w:val="single" w:color="auto"/>
          <w:lang w:val="en-US" w:eastAsia="zh-CN"/>
        </w:rPr>
        <w:t>1</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rPr>
        <w:t>个工</w:t>
      </w:r>
      <w:r>
        <w:rPr>
          <w:rFonts w:hint="eastAsia" w:asciiTheme="minorEastAsia" w:hAnsiTheme="minorEastAsia" w:eastAsiaTheme="minorEastAsia" w:cstheme="minorEastAsia"/>
          <w:spacing w:val="-28"/>
          <w:sz w:val="24"/>
          <w:szCs w:val="24"/>
        </w:rPr>
        <w:t>作日。</w:t>
      </w:r>
    </w:p>
    <w:p w14:paraId="50AD228A">
      <w:pPr>
        <w:spacing w:line="360" w:lineRule="auto"/>
        <w:ind w:left="0" w:leftChars="0" w:firstLine="525" w:firstLineChars="22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28.2 公示结束后由</w:t>
      </w:r>
      <w:r>
        <w:rPr>
          <w:rFonts w:hint="eastAsia" w:asciiTheme="minorEastAsia" w:hAnsiTheme="minorEastAsia" w:eastAsiaTheme="minorEastAsia" w:cstheme="minorEastAsia"/>
          <w:b/>
          <w:bCs/>
          <w:spacing w:val="7"/>
          <w:sz w:val="24"/>
          <w:szCs w:val="24"/>
          <w:u w:val="single"/>
          <w:lang w:val="en-US" w:eastAsia="zh-CN"/>
        </w:rPr>
        <w:t>(采购代理机构)</w:t>
      </w:r>
      <w:r>
        <w:rPr>
          <w:rFonts w:hint="eastAsia" w:asciiTheme="minorEastAsia" w:hAnsiTheme="minorEastAsia" w:eastAsiaTheme="minorEastAsia" w:cstheme="minorEastAsia"/>
          <w:spacing w:val="-1"/>
          <w:sz w:val="24"/>
          <w:szCs w:val="24"/>
        </w:rPr>
        <w:t>同时向成交供应商发出《成交通知书</w:t>
      </w:r>
      <w:r>
        <w:rPr>
          <w:rFonts w:hint="eastAsia" w:asciiTheme="minorEastAsia" w:hAnsiTheme="minorEastAsia" w:eastAsiaTheme="minorEastAsia" w:cstheme="minorEastAsia"/>
          <w:sz w:val="24"/>
          <w:szCs w:val="24"/>
        </w:rPr>
        <w:t>》。</w:t>
      </w:r>
    </w:p>
    <w:p w14:paraId="1B1F88C3">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5" w:name="_Toc31839"/>
      <w:r>
        <w:rPr>
          <w:rFonts w:hint="eastAsia" w:asciiTheme="minorEastAsia" w:hAnsiTheme="minorEastAsia" w:eastAsiaTheme="minorEastAsia" w:cstheme="minorEastAsia"/>
          <w:b/>
          <w:bCs/>
          <w:spacing w:val="7"/>
          <w:sz w:val="28"/>
          <w:szCs w:val="28"/>
        </w:rPr>
        <w:t>第十三节 询问、质疑、投诉</w:t>
      </w:r>
      <w:bookmarkEnd w:id="35"/>
    </w:p>
    <w:p w14:paraId="36DCB02A">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29、询问</w:t>
      </w:r>
    </w:p>
    <w:p w14:paraId="1EC220D5">
      <w:pPr>
        <w:spacing w:beforeAutospacing="0" w:line="360" w:lineRule="auto"/>
        <w:ind w:left="31" w:right="16"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29</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9"/>
          <w:sz w:val="24"/>
          <w:szCs w:val="24"/>
        </w:rPr>
        <w:t>1 供应商对政府采购活动事宜有疑问的，可以向采购人或采购代理机构</w:t>
      </w:r>
      <w:r>
        <w:rPr>
          <w:rFonts w:hint="eastAsia" w:asciiTheme="minorEastAsia" w:hAnsiTheme="minorEastAsia" w:eastAsiaTheme="minorEastAsia" w:cstheme="minorEastAsia"/>
          <w:spacing w:val="8"/>
          <w:sz w:val="24"/>
          <w:szCs w:val="24"/>
        </w:rPr>
        <w:t>提出询问</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4"/>
          <w:sz w:val="24"/>
          <w:szCs w:val="24"/>
        </w:rPr>
        <w:t>采购人或采购代理机构将在3个工作日内作出答复。</w:t>
      </w:r>
    </w:p>
    <w:p w14:paraId="2CE5676A">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30、质疑</w:t>
      </w:r>
    </w:p>
    <w:p w14:paraId="64F67ABD">
      <w:pPr>
        <w:spacing w:beforeAutospacing="0" w:line="360" w:lineRule="auto"/>
        <w:ind w:left="29" w:right="13" w:firstLine="47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30</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1 供应商认为采购文件、采购过程和中标、成交结果使自己的权益受到</w:t>
      </w:r>
      <w:r>
        <w:rPr>
          <w:rFonts w:hint="eastAsia" w:asciiTheme="minorEastAsia" w:hAnsiTheme="minorEastAsia" w:eastAsiaTheme="minorEastAsia" w:cstheme="minorEastAsia"/>
          <w:spacing w:val="6"/>
          <w:sz w:val="24"/>
          <w:szCs w:val="24"/>
        </w:rPr>
        <w:t>损害的，</w:t>
      </w:r>
      <w:r>
        <w:rPr>
          <w:rFonts w:hint="eastAsia" w:asciiTheme="minorEastAsia" w:hAnsiTheme="minorEastAsia" w:eastAsiaTheme="minorEastAsia" w:cstheme="minorEastAsia"/>
          <w:spacing w:val="5"/>
          <w:sz w:val="24"/>
          <w:szCs w:val="24"/>
        </w:rPr>
        <w:t>可</w:t>
      </w:r>
      <w:r>
        <w:rPr>
          <w:rFonts w:hint="eastAsia" w:asciiTheme="minorEastAsia" w:hAnsiTheme="minorEastAsia" w:eastAsiaTheme="minorEastAsia" w:cstheme="minorEastAsia"/>
          <w:spacing w:val="3"/>
          <w:sz w:val="24"/>
          <w:szCs w:val="24"/>
        </w:rPr>
        <w:t>以在知道或者应知其权益受到损害之日起7个工作日内，以书面形式</w:t>
      </w:r>
      <w:r>
        <w:rPr>
          <w:rFonts w:hint="eastAsia" w:asciiTheme="minorEastAsia" w:hAnsiTheme="minorEastAsia" w:eastAsiaTheme="minorEastAsia" w:cstheme="minorEastAsia"/>
          <w:spacing w:val="13"/>
          <w:sz w:val="24"/>
          <w:szCs w:val="24"/>
        </w:rPr>
        <w:t>向</w:t>
      </w:r>
      <w:r>
        <w:rPr>
          <w:rFonts w:hint="eastAsia" w:asciiTheme="minorEastAsia" w:hAnsiTheme="minorEastAsia" w:eastAsiaTheme="minorEastAsia" w:cstheme="minorEastAsia"/>
          <w:spacing w:val="9"/>
          <w:sz w:val="24"/>
          <w:szCs w:val="24"/>
        </w:rPr>
        <w:t>采购人或采购代理机构提出质疑。质疑时间按下面规定时间确定。</w:t>
      </w:r>
    </w:p>
    <w:p w14:paraId="79A44442">
      <w:pPr>
        <w:spacing w:before="1" w:line="360" w:lineRule="auto"/>
        <w:ind w:left="31" w:right="13" w:firstLine="4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30.2 关于采购文件的质疑，应从获取招标文件之日起7个工作日内提出</w:t>
      </w:r>
      <w:r>
        <w:rPr>
          <w:rFonts w:hint="eastAsia" w:asciiTheme="minorEastAsia" w:hAnsiTheme="minorEastAsia" w:eastAsiaTheme="minorEastAsia" w:cstheme="minorEastAsia"/>
          <w:sz w:val="24"/>
          <w:szCs w:val="24"/>
        </w:rPr>
        <w:t>(须</w:t>
      </w:r>
      <w:r>
        <w:rPr>
          <w:rFonts w:hint="eastAsia" w:asciiTheme="minorEastAsia" w:hAnsiTheme="minorEastAsia" w:eastAsiaTheme="minorEastAsia" w:cstheme="minorEastAsia"/>
          <w:spacing w:val="16"/>
          <w:sz w:val="24"/>
          <w:szCs w:val="24"/>
        </w:rPr>
        <w:t>提</w:t>
      </w:r>
      <w:r>
        <w:rPr>
          <w:rFonts w:hint="eastAsia" w:asciiTheme="minorEastAsia" w:hAnsiTheme="minorEastAsia" w:eastAsiaTheme="minorEastAsia" w:cstheme="minorEastAsia"/>
          <w:spacing w:val="9"/>
          <w:sz w:val="24"/>
          <w:szCs w:val="24"/>
        </w:rPr>
        <w:t>供</w:t>
      </w:r>
      <w:r>
        <w:rPr>
          <w:rFonts w:hint="eastAsia" w:asciiTheme="minorEastAsia" w:hAnsiTheme="minorEastAsia" w:eastAsiaTheme="minorEastAsia" w:cstheme="minorEastAsia"/>
          <w:spacing w:val="8"/>
          <w:sz w:val="24"/>
          <w:szCs w:val="24"/>
        </w:rPr>
        <w:t>报名及购买标书成功的证明材料加盖公章)。</w:t>
      </w:r>
    </w:p>
    <w:p w14:paraId="3CB2A88B">
      <w:pPr>
        <w:spacing w:before="2" w:line="360" w:lineRule="auto"/>
        <w:ind w:left="54" w:right="13" w:firstLine="45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0.3 关于采购过程的质疑，应在采购程序环节结束之日起7个工作日内提</w:t>
      </w:r>
      <w:r>
        <w:rPr>
          <w:rFonts w:hint="eastAsia" w:asciiTheme="minorEastAsia" w:hAnsiTheme="minorEastAsia" w:eastAsiaTheme="minorEastAsia" w:cstheme="minorEastAsia"/>
          <w:spacing w:val="-16"/>
          <w:sz w:val="24"/>
          <w:szCs w:val="24"/>
        </w:rPr>
        <w:t>出</w:t>
      </w:r>
      <w:r>
        <w:rPr>
          <w:rFonts w:hint="eastAsia" w:asciiTheme="minorEastAsia" w:hAnsiTheme="minorEastAsia" w:eastAsiaTheme="minorEastAsia" w:cstheme="minorEastAsia"/>
          <w:spacing w:val="-15"/>
          <w:sz w:val="24"/>
          <w:szCs w:val="24"/>
        </w:rPr>
        <w:t>。</w:t>
      </w:r>
    </w:p>
    <w:p w14:paraId="01226C84">
      <w:pPr>
        <w:spacing w:before="1" w:line="360" w:lineRule="auto"/>
        <w:ind w:left="80" w:right="13" w:firstLine="42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0.4 关于中标、成交结果的质疑，应在中标、成交结果信息发布7个工作</w:t>
      </w:r>
      <w:r>
        <w:rPr>
          <w:rFonts w:hint="eastAsia" w:asciiTheme="minorEastAsia" w:hAnsiTheme="minorEastAsia" w:eastAsiaTheme="minorEastAsia" w:cstheme="minorEastAsia"/>
          <w:spacing w:val="-7"/>
          <w:sz w:val="24"/>
          <w:szCs w:val="24"/>
        </w:rPr>
        <w:t>日</w:t>
      </w:r>
      <w:r>
        <w:rPr>
          <w:rFonts w:hint="eastAsia" w:asciiTheme="minorEastAsia" w:hAnsiTheme="minorEastAsia" w:eastAsiaTheme="minorEastAsia" w:cstheme="minorEastAsia"/>
          <w:spacing w:val="-5"/>
          <w:sz w:val="24"/>
          <w:szCs w:val="24"/>
        </w:rPr>
        <w:t>内提出。</w:t>
      </w:r>
    </w:p>
    <w:p w14:paraId="13F9CD75">
      <w:pPr>
        <w:spacing w:before="3" w:line="360" w:lineRule="auto"/>
        <w:ind w:left="34" w:right="13" w:firstLine="47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30</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5 供应商所提出的质疑，必须有认为采购文件、采购过程和中标、成交</w:t>
      </w:r>
      <w:r>
        <w:rPr>
          <w:rFonts w:hint="eastAsia" w:asciiTheme="minorEastAsia" w:hAnsiTheme="minorEastAsia" w:eastAsiaTheme="minorEastAsia" w:cstheme="minorEastAsia"/>
          <w:spacing w:val="12"/>
          <w:sz w:val="24"/>
          <w:szCs w:val="24"/>
        </w:rPr>
        <w:t>结果使自</w:t>
      </w:r>
      <w:r>
        <w:rPr>
          <w:rFonts w:hint="eastAsia" w:asciiTheme="minorEastAsia" w:hAnsiTheme="minorEastAsia" w:eastAsiaTheme="minorEastAsia" w:cstheme="minorEastAsia"/>
          <w:spacing w:val="7"/>
          <w:sz w:val="24"/>
          <w:szCs w:val="24"/>
        </w:rPr>
        <w:t>己</w:t>
      </w:r>
      <w:r>
        <w:rPr>
          <w:rFonts w:hint="eastAsia" w:asciiTheme="minorEastAsia" w:hAnsiTheme="minorEastAsia" w:eastAsiaTheme="minorEastAsia" w:cstheme="minorEastAsia"/>
          <w:spacing w:val="6"/>
          <w:sz w:val="24"/>
          <w:szCs w:val="24"/>
        </w:rPr>
        <w:t>的利益受到损害的事实依据，对与采购活动无关的供应商或者没有提</w:t>
      </w:r>
      <w:r>
        <w:rPr>
          <w:rFonts w:hint="eastAsia" w:asciiTheme="minorEastAsia" w:hAnsiTheme="minorEastAsia" w:eastAsiaTheme="minorEastAsia" w:cstheme="minorEastAsia"/>
          <w:spacing w:val="9"/>
          <w:sz w:val="24"/>
          <w:szCs w:val="24"/>
        </w:rPr>
        <w:t>出使自己的利益受到损害的事实和依据的质疑，可不予受理</w:t>
      </w:r>
      <w:r>
        <w:rPr>
          <w:rFonts w:hint="eastAsia" w:asciiTheme="minorEastAsia" w:hAnsiTheme="minorEastAsia" w:eastAsiaTheme="minorEastAsia" w:cstheme="minorEastAsia"/>
          <w:spacing w:val="5"/>
          <w:sz w:val="24"/>
          <w:szCs w:val="24"/>
        </w:rPr>
        <w:t>。</w:t>
      </w:r>
    </w:p>
    <w:p w14:paraId="5BA1C5C8">
      <w:pPr>
        <w:spacing w:before="1" w:line="360" w:lineRule="auto"/>
        <w:ind w:left="41" w:right="0" w:rightChars="0" w:firstLine="46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30</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6 质疑必须以书面形式提出并署名，质疑人为法人或其他组织的，质疑</w:t>
      </w:r>
      <w:r>
        <w:rPr>
          <w:rFonts w:hint="eastAsia" w:asciiTheme="minorEastAsia" w:hAnsiTheme="minorEastAsia" w:eastAsiaTheme="minorEastAsia" w:cstheme="minorEastAsia"/>
          <w:spacing w:val="8"/>
          <w:sz w:val="24"/>
          <w:szCs w:val="24"/>
        </w:rPr>
        <w:t>书</w:t>
      </w:r>
      <w:r>
        <w:rPr>
          <w:rFonts w:hint="eastAsia" w:asciiTheme="minorEastAsia" w:hAnsiTheme="minorEastAsia" w:eastAsiaTheme="minorEastAsia" w:cstheme="minorEastAsia"/>
          <w:spacing w:val="5"/>
          <w:sz w:val="24"/>
          <w:szCs w:val="24"/>
        </w:rPr>
        <w:t>应</w:t>
      </w:r>
      <w:r>
        <w:rPr>
          <w:rFonts w:hint="eastAsia" w:asciiTheme="minorEastAsia" w:hAnsiTheme="minorEastAsia" w:eastAsiaTheme="minorEastAsia" w:cstheme="minorEastAsia"/>
          <w:spacing w:val="4"/>
          <w:sz w:val="24"/>
          <w:szCs w:val="24"/>
        </w:rPr>
        <w:t>当加盖质疑单位公章，以口头形式提出的，可不予受理。</w:t>
      </w:r>
    </w:p>
    <w:p w14:paraId="366AA462">
      <w:pPr>
        <w:spacing w:before="1"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30.7 质疑文件递交要求</w:t>
      </w:r>
    </w:p>
    <w:p w14:paraId="3EB9AC12">
      <w:pPr>
        <w:spacing w:beforeAutospacing="0" w:afterAutospacing="0" w:line="360" w:lineRule="auto"/>
        <w:ind w:left="0" w:leftChars="0" w:firstLine="507" w:firstLineChars="1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w:t>
      </w:r>
      <w:r>
        <w:rPr>
          <w:rFonts w:hint="eastAsia" w:asciiTheme="minorEastAsia" w:hAnsiTheme="minorEastAsia" w:eastAsiaTheme="minorEastAsia" w:cstheme="minorEastAsia"/>
          <w:spacing w:val="11"/>
          <w:sz w:val="24"/>
          <w:szCs w:val="24"/>
        </w:rPr>
        <w:t>0</w:t>
      </w:r>
      <w:r>
        <w:rPr>
          <w:rFonts w:hint="eastAsia" w:asciiTheme="minorEastAsia" w:hAnsiTheme="minorEastAsia" w:eastAsiaTheme="minorEastAsia" w:cstheme="minorEastAsia"/>
          <w:spacing w:val="9"/>
          <w:sz w:val="24"/>
          <w:szCs w:val="24"/>
        </w:rPr>
        <w:t>.7.1 质疑须以书面形式提出，列明质疑事宜及相关依据，联系人、联系</w:t>
      </w:r>
      <w:r>
        <w:rPr>
          <w:rFonts w:hint="eastAsia" w:asciiTheme="minorEastAsia" w:hAnsiTheme="minorEastAsia" w:eastAsiaTheme="minorEastAsia" w:cstheme="minorEastAsia"/>
          <w:spacing w:val="10"/>
          <w:sz w:val="24"/>
          <w:szCs w:val="24"/>
        </w:rPr>
        <w:t>电</w:t>
      </w:r>
      <w:r>
        <w:rPr>
          <w:rFonts w:hint="eastAsia" w:asciiTheme="minorEastAsia" w:hAnsiTheme="minorEastAsia" w:eastAsiaTheme="minorEastAsia" w:cstheme="minorEastAsia"/>
          <w:spacing w:val="6"/>
          <w:sz w:val="24"/>
          <w:szCs w:val="24"/>
        </w:rPr>
        <w:t>话、传真、邮编等基本信息。质疑函</w:t>
      </w:r>
      <w:r>
        <w:rPr>
          <w:rFonts w:hint="eastAsia" w:asciiTheme="minorEastAsia" w:hAnsiTheme="minorEastAsia" w:eastAsiaTheme="minorEastAsia" w:cstheme="minorEastAsia"/>
          <w:spacing w:val="6"/>
          <w:sz w:val="24"/>
          <w:szCs w:val="24"/>
          <w:lang w:val="en-US" w:eastAsia="zh-CN"/>
        </w:rPr>
        <w:t>一</w:t>
      </w:r>
      <w:r>
        <w:rPr>
          <w:rFonts w:hint="eastAsia" w:asciiTheme="minorEastAsia" w:hAnsiTheme="minorEastAsia" w:eastAsiaTheme="minorEastAsia" w:cstheme="minorEastAsia"/>
          <w:spacing w:val="6"/>
          <w:sz w:val="24"/>
          <w:szCs w:val="24"/>
        </w:rPr>
        <w:t>式两份，加盖公章后，一份送至本项目</w:t>
      </w:r>
      <w:r>
        <w:rPr>
          <w:rFonts w:hint="eastAsia" w:asciiTheme="minorEastAsia" w:hAnsiTheme="minorEastAsia" w:eastAsiaTheme="minorEastAsia" w:cstheme="minorEastAsia"/>
          <w:spacing w:val="8"/>
          <w:sz w:val="24"/>
          <w:szCs w:val="24"/>
        </w:rPr>
        <w:t>代理机构，一份送至采购人处</w:t>
      </w:r>
      <w:r>
        <w:rPr>
          <w:rFonts w:hint="eastAsia" w:asciiTheme="minorEastAsia" w:hAnsiTheme="minorEastAsia" w:eastAsiaTheme="minorEastAsia" w:cstheme="minorEastAsia"/>
          <w:spacing w:val="5"/>
          <w:sz w:val="24"/>
          <w:szCs w:val="24"/>
        </w:rPr>
        <w:t>。</w:t>
      </w:r>
    </w:p>
    <w:p w14:paraId="7E679185">
      <w:pPr>
        <w:spacing w:beforeAutospacing="0"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6"/>
          <w:sz w:val="24"/>
          <w:szCs w:val="24"/>
        </w:rPr>
        <w:t>0.7.2 质疑文件递交地点：</w:t>
      </w:r>
    </w:p>
    <w:p w14:paraId="5A4FE924">
      <w:pPr>
        <w:spacing w:beforeAutospacing="0" w:afterAutospacing="0" w:line="360" w:lineRule="auto"/>
        <w:ind w:firstLine="544"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 xml:space="preserve">采 </w:t>
      </w:r>
      <w:r>
        <w:rPr>
          <w:rFonts w:hint="eastAsia" w:asciiTheme="minorEastAsia" w:hAnsiTheme="minorEastAsia" w:eastAsiaTheme="minorEastAsia" w:cstheme="minorEastAsia"/>
          <w:spacing w:val="12"/>
          <w:sz w:val="24"/>
          <w:szCs w:val="24"/>
        </w:rPr>
        <w:t>购</w:t>
      </w:r>
      <w:r>
        <w:rPr>
          <w:rFonts w:hint="eastAsia" w:asciiTheme="minorEastAsia" w:hAnsiTheme="minorEastAsia" w:eastAsiaTheme="minorEastAsia" w:cstheme="minorEastAsia"/>
          <w:spacing w:val="8"/>
          <w:sz w:val="24"/>
          <w:szCs w:val="24"/>
        </w:rPr>
        <w:t xml:space="preserve"> 人：</w:t>
      </w:r>
      <w:r>
        <w:rPr>
          <w:rFonts w:hint="eastAsia" w:asciiTheme="minorEastAsia" w:hAnsiTheme="minorEastAsia" w:eastAsiaTheme="minorEastAsia" w:cstheme="minorEastAsia"/>
          <w:spacing w:val="8"/>
          <w:sz w:val="24"/>
          <w:szCs w:val="24"/>
          <w:u w:val="single" w:color="auto"/>
          <w:lang w:eastAsia="zh-CN"/>
        </w:rPr>
        <w:t>普安县兴中镇人民政府</w:t>
      </w:r>
      <w:r>
        <w:rPr>
          <w:rFonts w:hint="eastAsia" w:asciiTheme="minorEastAsia" w:hAnsiTheme="minorEastAsia" w:eastAsiaTheme="minorEastAsia" w:cstheme="minorEastAsia"/>
          <w:sz w:val="24"/>
          <w:szCs w:val="24"/>
          <w:u w:val="single" w:color="auto"/>
        </w:rPr>
        <w:t xml:space="preserve">              </w:t>
      </w:r>
    </w:p>
    <w:p w14:paraId="1DB6C074">
      <w:pPr>
        <w:spacing w:beforeAutospacing="0" w:afterAutospacing="0" w:line="360" w:lineRule="auto"/>
        <w:ind w:firstLine="544" w:firstLineChars="200"/>
        <w:outlineLvl w:val="9"/>
        <w:rPr>
          <w:rFonts w:hint="eastAsia" w:asciiTheme="minorEastAsia" w:hAnsiTheme="minorEastAsia" w:eastAsiaTheme="minorEastAsia" w:cstheme="minorEastAsia"/>
          <w:spacing w:val="16"/>
          <w:sz w:val="24"/>
          <w:szCs w:val="24"/>
          <w:u w:val="single"/>
        </w:rPr>
      </w:pPr>
      <w:r>
        <w:rPr>
          <w:rFonts w:hint="eastAsia" w:asciiTheme="minorEastAsia" w:hAnsiTheme="minorEastAsia" w:eastAsiaTheme="minorEastAsia" w:cstheme="minorEastAsia"/>
          <w:spacing w:val="16"/>
          <w:sz w:val="24"/>
          <w:szCs w:val="24"/>
        </w:rPr>
        <w:t>详细地址：</w:t>
      </w:r>
      <w:r>
        <w:rPr>
          <w:rFonts w:hint="eastAsia" w:asciiTheme="minorEastAsia" w:hAnsiTheme="minorEastAsia" w:eastAsiaTheme="minorEastAsia" w:cstheme="minorEastAsia"/>
          <w:spacing w:val="16"/>
          <w:sz w:val="24"/>
          <w:szCs w:val="24"/>
          <w:u w:val="single"/>
          <w:lang w:eastAsia="zh-CN"/>
        </w:rPr>
        <w:t>普安县兴中镇人民政府</w:t>
      </w:r>
      <w:r>
        <w:rPr>
          <w:rFonts w:hint="eastAsia" w:asciiTheme="minorEastAsia" w:hAnsiTheme="minorEastAsia" w:eastAsiaTheme="minorEastAsia" w:cstheme="minorEastAsia"/>
          <w:spacing w:val="16"/>
          <w:sz w:val="24"/>
          <w:szCs w:val="24"/>
          <w:u w:val="single"/>
        </w:rPr>
        <w:t xml:space="preserve">            </w:t>
      </w:r>
    </w:p>
    <w:p w14:paraId="481C93F1">
      <w:pPr>
        <w:spacing w:beforeAutospacing="0" w:afterAutospacing="0" w:line="360" w:lineRule="auto"/>
        <w:ind w:firstLine="544" w:firstLineChars="200"/>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b w:val="0"/>
          <w:bCs w:val="0"/>
          <w:i w:val="0"/>
          <w:iCs w:val="0"/>
          <w:spacing w:val="16"/>
          <w:sz w:val="24"/>
          <w:szCs w:val="24"/>
          <w:u w:val="single"/>
        </w:rPr>
        <w:t xml:space="preserve"> </w:t>
      </w:r>
      <w:r>
        <w:rPr>
          <w:rFonts w:hint="eastAsia" w:asciiTheme="minorEastAsia" w:hAnsiTheme="minorEastAsia" w:eastAsiaTheme="minorEastAsia" w:cstheme="minorEastAsia"/>
          <w:b w:val="0"/>
          <w:bCs w:val="0"/>
          <w:i w:val="0"/>
          <w:iCs w:val="0"/>
          <w:spacing w:val="16"/>
          <w:sz w:val="24"/>
          <w:szCs w:val="24"/>
          <w:u w:val="single"/>
          <w:lang w:val="en-US" w:eastAsia="zh-CN"/>
        </w:rPr>
        <w:t>吴克东</w:t>
      </w:r>
      <w:r>
        <w:rPr>
          <w:rFonts w:hint="eastAsia" w:asciiTheme="minorEastAsia" w:hAnsiTheme="minorEastAsia" w:eastAsiaTheme="minorEastAsia" w:cstheme="minorEastAsia"/>
          <w:b w:val="0"/>
          <w:bCs w:val="0"/>
          <w:i w:val="0"/>
          <w:iCs w:val="0"/>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联系电话：</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u w:val="single"/>
          <w:lang w:val="en-US" w:eastAsia="zh-CN"/>
        </w:rPr>
        <w:t>15086575461</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35C15DC2">
      <w:pPr>
        <w:spacing w:beforeAutospacing="0" w:afterAutospacing="0" w:line="360" w:lineRule="auto"/>
        <w:ind w:firstLine="544" w:firstLineChars="200"/>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代理机构：</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u w:val="single"/>
          <w:lang w:eastAsia="zh-CN"/>
        </w:rPr>
        <w:t>贵州瀚阳管理有限公司</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7A42F3CB">
      <w:pPr>
        <w:spacing w:beforeAutospacing="0" w:afterAutospacing="0" w:line="360" w:lineRule="auto"/>
        <w:ind w:firstLine="544" w:firstLineChars="200"/>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详细地址：</w:t>
      </w:r>
      <w:r>
        <w:rPr>
          <w:rFonts w:hint="eastAsia" w:asciiTheme="minorEastAsia" w:hAnsiTheme="minorEastAsia" w:eastAsiaTheme="minorEastAsia" w:cstheme="minorEastAsia"/>
          <w:spacing w:val="16"/>
          <w:sz w:val="24"/>
          <w:szCs w:val="24"/>
          <w:u w:val="single"/>
          <w:lang w:eastAsia="zh-CN"/>
        </w:rPr>
        <w:t>兴义市桔山街道金州美福东楼15楼</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4B302D79">
      <w:pPr>
        <w:spacing w:beforeAutospacing="0" w:afterAutospacing="0" w:line="360" w:lineRule="auto"/>
        <w:ind w:firstLine="544"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spacing w:val="16"/>
          <w:sz w:val="24"/>
          <w:szCs w:val="24"/>
          <w:u w:val="single"/>
          <w:lang w:val="en-US" w:eastAsia="zh-CN"/>
        </w:rPr>
        <w:t>梁杰</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联系电话：</w:t>
      </w:r>
      <w:r>
        <w:rPr>
          <w:rFonts w:hint="eastAsia" w:asciiTheme="minorEastAsia" w:hAnsiTheme="minorEastAsia" w:eastAsiaTheme="minorEastAsia" w:cstheme="minorEastAsia"/>
          <w:spacing w:val="16"/>
          <w:sz w:val="24"/>
          <w:szCs w:val="24"/>
          <w:u w:val="single" w:color="auto"/>
          <w:lang w:eastAsia="zh-CN"/>
        </w:rPr>
        <w:t>18</w:t>
      </w:r>
      <w:r>
        <w:rPr>
          <w:rFonts w:hint="eastAsia" w:asciiTheme="minorEastAsia" w:hAnsiTheme="minorEastAsia" w:eastAsiaTheme="minorEastAsia" w:cstheme="minorEastAsia"/>
          <w:spacing w:val="16"/>
          <w:sz w:val="24"/>
          <w:szCs w:val="24"/>
          <w:u w:val="single" w:color="auto"/>
          <w:lang w:val="en-US" w:eastAsia="zh-CN"/>
        </w:rPr>
        <w:t>788780919</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p>
    <w:p w14:paraId="3844FD89">
      <w:pPr>
        <w:spacing w:before="1" w:line="360" w:lineRule="auto"/>
        <w:ind w:left="29" w:right="0" w:rightChars="0" w:firstLine="47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0.8 采购人或采购代理机构将在收到质疑函之日起 7 个工作日内作出书面</w:t>
      </w:r>
      <w:r>
        <w:rPr>
          <w:rFonts w:hint="eastAsia" w:asciiTheme="minorEastAsia" w:hAnsiTheme="minorEastAsia" w:eastAsiaTheme="minorEastAsia" w:cstheme="minorEastAsia"/>
          <w:spacing w:val="9"/>
          <w:sz w:val="24"/>
          <w:szCs w:val="24"/>
        </w:rPr>
        <w:t>答复，并以书面形式通知质疑人和其他有关的投标人</w:t>
      </w:r>
      <w:r>
        <w:rPr>
          <w:rFonts w:hint="eastAsia" w:asciiTheme="minorEastAsia" w:hAnsiTheme="minorEastAsia" w:eastAsiaTheme="minorEastAsia" w:cstheme="minorEastAsia"/>
          <w:spacing w:val="7"/>
          <w:sz w:val="24"/>
          <w:szCs w:val="24"/>
        </w:rPr>
        <w:t>。</w:t>
      </w:r>
    </w:p>
    <w:p w14:paraId="2393CA78">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31、投诉</w:t>
      </w:r>
    </w:p>
    <w:p w14:paraId="36E0CE07">
      <w:pPr>
        <w:spacing w:beforeAutospacing="0" w:line="360" w:lineRule="auto"/>
        <w:ind w:left="30" w:right="0" w:rightChars="0" w:firstLine="47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1 提出质疑的供应商对采购人或代理机构的答复不满意或采购人、采购</w:t>
      </w:r>
      <w:r>
        <w:rPr>
          <w:rFonts w:hint="eastAsia" w:asciiTheme="minorEastAsia" w:hAnsiTheme="minorEastAsia" w:eastAsiaTheme="minorEastAsia" w:cstheme="minorEastAsia"/>
          <w:spacing w:val="10"/>
          <w:sz w:val="24"/>
          <w:szCs w:val="24"/>
        </w:rPr>
        <w:t>代理机构在规定的时间内未作出答复的，可在收到答复之日起或答复期满后1</w:t>
      </w:r>
      <w:r>
        <w:rPr>
          <w:rFonts w:hint="eastAsia" w:asciiTheme="minorEastAsia" w:hAnsiTheme="minorEastAsia" w:eastAsiaTheme="minorEastAsia" w:cstheme="minorEastAsia"/>
          <w:spacing w:val="4"/>
          <w:sz w:val="24"/>
          <w:szCs w:val="24"/>
        </w:rPr>
        <w:t>5</w:t>
      </w:r>
      <w:r>
        <w:rPr>
          <w:rFonts w:hint="eastAsia" w:asciiTheme="minorEastAsia" w:hAnsiTheme="minorEastAsia" w:eastAsiaTheme="minorEastAsia" w:cstheme="minorEastAsia"/>
          <w:spacing w:val="16"/>
          <w:sz w:val="24"/>
          <w:szCs w:val="24"/>
        </w:rPr>
        <w:t>个工</w:t>
      </w:r>
      <w:r>
        <w:rPr>
          <w:rFonts w:hint="eastAsia" w:asciiTheme="minorEastAsia" w:hAnsiTheme="minorEastAsia" w:eastAsiaTheme="minorEastAsia" w:cstheme="minorEastAsia"/>
          <w:spacing w:val="9"/>
          <w:sz w:val="24"/>
          <w:szCs w:val="24"/>
        </w:rPr>
        <w:t>作</w:t>
      </w:r>
      <w:r>
        <w:rPr>
          <w:rFonts w:hint="eastAsia" w:asciiTheme="minorEastAsia" w:hAnsiTheme="minorEastAsia" w:eastAsiaTheme="minorEastAsia" w:cstheme="minorEastAsia"/>
          <w:spacing w:val="8"/>
          <w:sz w:val="24"/>
          <w:szCs w:val="24"/>
        </w:rPr>
        <w:t>日内向采购人同级政府采购监督部门投诉。</w:t>
      </w:r>
    </w:p>
    <w:p w14:paraId="15EACBC9">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lang w:eastAsia="zh-CN"/>
        </w:rPr>
      </w:pPr>
      <w:bookmarkStart w:id="36" w:name="_Toc3701"/>
      <w:r>
        <w:rPr>
          <w:rFonts w:hint="eastAsia" w:asciiTheme="minorEastAsia" w:hAnsiTheme="minorEastAsia" w:eastAsiaTheme="minorEastAsia" w:cstheme="minorEastAsia"/>
          <w:b/>
          <w:bCs/>
          <w:spacing w:val="7"/>
          <w:sz w:val="28"/>
          <w:szCs w:val="28"/>
        </w:rPr>
        <w:t>第十四节 合  同</w:t>
      </w:r>
      <w:bookmarkEnd w:id="36"/>
    </w:p>
    <w:p w14:paraId="0DA07F00">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32、合同的授予</w:t>
      </w:r>
    </w:p>
    <w:p w14:paraId="4912ACBC">
      <w:pPr>
        <w:spacing w:beforeAutospacing="0" w:line="360" w:lineRule="auto"/>
        <w:ind w:left="0" w:leftChars="0" w:right="0" w:rightChars="0" w:firstLine="476"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32.</w:t>
      </w: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5"/>
          <w:sz w:val="24"/>
          <w:szCs w:val="24"/>
        </w:rPr>
        <w:t xml:space="preserve"> 甲方根据在谈判中报价最低且全部相应谈判文件的供应商，由谈判小</w:t>
      </w:r>
      <w:r>
        <w:rPr>
          <w:rFonts w:hint="eastAsia" w:asciiTheme="minorEastAsia" w:hAnsiTheme="minorEastAsia" w:eastAsiaTheme="minorEastAsia" w:cstheme="minorEastAsia"/>
          <w:spacing w:val="6"/>
          <w:sz w:val="24"/>
          <w:szCs w:val="24"/>
        </w:rPr>
        <w:t>组推荐为</w:t>
      </w:r>
      <w:r>
        <w:rPr>
          <w:rFonts w:hint="eastAsia" w:asciiTheme="minorEastAsia" w:hAnsiTheme="minorEastAsia" w:eastAsiaTheme="minorEastAsia" w:cstheme="minorEastAsia"/>
          <w:spacing w:val="4"/>
          <w:sz w:val="24"/>
          <w:szCs w:val="24"/>
        </w:rPr>
        <w:t>预</w:t>
      </w:r>
      <w:r>
        <w:rPr>
          <w:rFonts w:hint="eastAsia" w:asciiTheme="minorEastAsia" w:hAnsiTheme="minorEastAsia" w:eastAsiaTheme="minorEastAsia" w:cstheme="minorEastAsia"/>
          <w:spacing w:val="3"/>
          <w:sz w:val="24"/>
          <w:szCs w:val="24"/>
        </w:rPr>
        <w:t>成交供应商，经</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3"/>
          <w:sz w:val="24"/>
          <w:szCs w:val="24"/>
        </w:rPr>
        <w:t>公示且发给《成交通知书》的，成为</w:t>
      </w:r>
      <w:r>
        <w:rPr>
          <w:rFonts w:hint="eastAsia" w:asciiTheme="minorEastAsia" w:hAnsiTheme="minorEastAsia" w:eastAsiaTheme="minorEastAsia" w:cstheme="minorEastAsia"/>
          <w:spacing w:val="11"/>
          <w:sz w:val="24"/>
          <w:szCs w:val="24"/>
        </w:rPr>
        <w:t>最</w:t>
      </w:r>
      <w:r>
        <w:rPr>
          <w:rFonts w:hint="eastAsia" w:asciiTheme="minorEastAsia" w:hAnsiTheme="minorEastAsia" w:eastAsiaTheme="minorEastAsia" w:cstheme="minorEastAsia"/>
          <w:spacing w:val="6"/>
          <w:sz w:val="24"/>
          <w:szCs w:val="24"/>
        </w:rPr>
        <w:t>终成交供应商。</w:t>
      </w:r>
    </w:p>
    <w:p w14:paraId="02DEFC07">
      <w:pPr>
        <w:spacing w:before="1" w:line="360" w:lineRule="auto"/>
        <w:ind w:left="0" w:leftChars="0" w:right="0" w:rightChars="0" w:firstLine="475"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32.2 有关合同中的结算单位确定，持有《成交通知书》的供应商，为本</w:t>
      </w:r>
      <w:r>
        <w:rPr>
          <w:rFonts w:hint="eastAsia" w:asciiTheme="minorEastAsia" w:hAnsiTheme="minorEastAsia" w:eastAsiaTheme="minorEastAsia" w:cstheme="minorEastAsia"/>
          <w:spacing w:val="5"/>
          <w:sz w:val="24"/>
          <w:szCs w:val="24"/>
        </w:rPr>
        <w:t>次</w:t>
      </w:r>
      <w:r>
        <w:rPr>
          <w:rFonts w:hint="eastAsia" w:asciiTheme="minorEastAsia" w:hAnsiTheme="minorEastAsia" w:eastAsiaTheme="minorEastAsia" w:cstheme="minorEastAsia"/>
          <w:spacing w:val="12"/>
          <w:sz w:val="24"/>
          <w:szCs w:val="24"/>
        </w:rPr>
        <w:t>采</w:t>
      </w:r>
      <w:r>
        <w:rPr>
          <w:rFonts w:hint="eastAsia" w:asciiTheme="minorEastAsia" w:hAnsiTheme="minorEastAsia" w:eastAsiaTheme="minorEastAsia" w:cstheme="minorEastAsia"/>
          <w:spacing w:val="7"/>
          <w:sz w:val="24"/>
          <w:szCs w:val="24"/>
        </w:rPr>
        <w:t>购合同的授予供应商。</w:t>
      </w:r>
    </w:p>
    <w:p w14:paraId="4A1C794B">
      <w:pPr>
        <w:spacing w:before="1"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32.3 竞争性谈判的最终价格应为最终成交价</w:t>
      </w:r>
      <w:r>
        <w:rPr>
          <w:rFonts w:hint="eastAsia" w:asciiTheme="minorEastAsia" w:hAnsiTheme="minorEastAsia" w:eastAsiaTheme="minorEastAsia" w:cstheme="minorEastAsia"/>
          <w:spacing w:val="5"/>
          <w:sz w:val="24"/>
          <w:szCs w:val="24"/>
        </w:rPr>
        <w:t>。</w:t>
      </w:r>
    </w:p>
    <w:p w14:paraId="588B8CB7">
      <w:pPr>
        <w:spacing w:before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7"/>
          <w:sz w:val="24"/>
          <w:szCs w:val="24"/>
        </w:rPr>
        <w:t>2.4 结算单位为人民币“元”。</w:t>
      </w:r>
    </w:p>
    <w:p w14:paraId="2B4B5FB6">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33、合同的签订</w:t>
      </w:r>
    </w:p>
    <w:p w14:paraId="7B8E3C85">
      <w:pPr>
        <w:spacing w:beforeAutospacing="0" w:line="360" w:lineRule="auto"/>
        <w:ind w:left="0" w:leftChars="0" w:right="16" w:firstLine="477"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33.1 在</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的《成交通知书》发出后，成交供应商与甲方</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b/>
          <w:bCs/>
          <w:spacing w:val="7"/>
          <w:sz w:val="24"/>
          <w:szCs w:val="24"/>
          <w:u w:val="single"/>
        </w:rPr>
        <w:t>(采购人)</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9"/>
          <w:sz w:val="24"/>
          <w:szCs w:val="24"/>
        </w:rPr>
        <w:t>须在</w:t>
      </w:r>
      <w:r>
        <w:rPr>
          <w:rFonts w:hint="eastAsia" w:asciiTheme="minorEastAsia" w:hAnsiTheme="minorEastAsia" w:eastAsiaTheme="minorEastAsia" w:cstheme="minorEastAsia"/>
          <w:spacing w:val="9"/>
          <w:sz w:val="24"/>
          <w:szCs w:val="24"/>
          <w:lang w:val="en-US" w:eastAsia="zh-CN"/>
        </w:rPr>
        <w:t>10个工作</w:t>
      </w:r>
      <w:r>
        <w:rPr>
          <w:rFonts w:hint="eastAsia" w:asciiTheme="minorEastAsia" w:hAnsiTheme="minorEastAsia" w:eastAsiaTheme="minorEastAsia" w:cstheme="minorEastAsia"/>
          <w:spacing w:val="9"/>
          <w:sz w:val="24"/>
          <w:szCs w:val="24"/>
        </w:rPr>
        <w:t>日内签订合同</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9"/>
          <w:sz w:val="24"/>
          <w:szCs w:val="24"/>
        </w:rPr>
        <w:t>在响应文件中</w:t>
      </w:r>
      <w:r>
        <w:rPr>
          <w:rFonts w:hint="eastAsia" w:asciiTheme="minorEastAsia" w:hAnsiTheme="minorEastAsia" w:eastAsiaTheme="minorEastAsia" w:cstheme="minorEastAsia"/>
          <w:spacing w:val="9"/>
          <w:sz w:val="24"/>
          <w:szCs w:val="24"/>
          <w:lang w:val="en-US" w:eastAsia="zh-CN"/>
        </w:rPr>
        <w:t>提供</w:t>
      </w:r>
      <w:r>
        <w:rPr>
          <w:rFonts w:hint="eastAsia" w:asciiTheme="minorEastAsia" w:hAnsiTheme="minorEastAsia" w:eastAsiaTheme="minorEastAsia" w:cstheme="minorEastAsia"/>
          <w:spacing w:val="9"/>
          <w:sz w:val="24"/>
          <w:szCs w:val="24"/>
        </w:rPr>
        <w:t>承诺函，超出</w:t>
      </w:r>
      <w:r>
        <w:rPr>
          <w:rFonts w:hint="eastAsia" w:asciiTheme="minorEastAsia" w:hAnsiTheme="minorEastAsia" w:eastAsiaTheme="minorEastAsia" w:cstheme="minorEastAsia"/>
          <w:spacing w:val="9"/>
          <w:sz w:val="24"/>
          <w:szCs w:val="24"/>
          <w:lang w:val="en-US" w:eastAsia="zh-CN"/>
        </w:rPr>
        <w:t>10个工作</w:t>
      </w:r>
      <w:r>
        <w:rPr>
          <w:rFonts w:hint="eastAsia" w:asciiTheme="minorEastAsia" w:hAnsiTheme="minorEastAsia" w:eastAsiaTheme="minorEastAsia" w:cstheme="minorEastAsia"/>
          <w:spacing w:val="9"/>
          <w:sz w:val="24"/>
          <w:szCs w:val="24"/>
        </w:rPr>
        <w:t>日未签合同，取消其成交资格</w:t>
      </w:r>
      <w:r>
        <w:rPr>
          <w:rFonts w:hint="eastAsia" w:asciiTheme="minorEastAsia" w:hAnsiTheme="minorEastAsia" w:eastAsiaTheme="minorEastAsia" w:cstheme="minorEastAsia"/>
          <w:spacing w:val="8"/>
          <w:sz w:val="24"/>
          <w:szCs w:val="24"/>
        </w:rPr>
        <w:t>。</w:t>
      </w:r>
    </w:p>
    <w:p w14:paraId="1F267FA9">
      <w:pPr>
        <w:spacing w:before="1" w:line="360" w:lineRule="auto"/>
        <w:ind w:left="0" w:leftChars="0" w:right="0" w:rightChars="0" w:firstLine="471"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9"/>
          <w:sz w:val="24"/>
          <w:szCs w:val="24"/>
        </w:rPr>
        <w:t>3.2 谈判文件与成交公司的谈判文件以及谈判后的最终相关资料等，均为</w:t>
      </w:r>
      <w:r>
        <w:rPr>
          <w:rFonts w:hint="eastAsia" w:asciiTheme="minorEastAsia" w:hAnsiTheme="minorEastAsia" w:eastAsiaTheme="minorEastAsia" w:cstheme="minorEastAsia"/>
          <w:spacing w:val="6"/>
          <w:sz w:val="24"/>
          <w:szCs w:val="24"/>
        </w:rPr>
        <w:t>签订合同的依据。</w:t>
      </w:r>
    </w:p>
    <w:p w14:paraId="623DDC3C">
      <w:pPr>
        <w:spacing w:before="2" w:line="360" w:lineRule="auto"/>
        <w:ind w:left="0" w:leftChars="0" w:right="0" w:rightChars="0" w:firstLine="478"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33.</w:t>
      </w:r>
      <w:r>
        <w:rPr>
          <w:rFonts w:hint="eastAsia" w:asciiTheme="minorEastAsia" w:hAnsiTheme="minorEastAsia" w:eastAsiaTheme="minorEastAsia" w:cstheme="minorEastAsia"/>
          <w:spacing w:val="6"/>
          <w:sz w:val="24"/>
          <w:szCs w:val="24"/>
        </w:rPr>
        <w:t>3</w:t>
      </w:r>
      <w:r>
        <w:rPr>
          <w:rFonts w:hint="eastAsia" w:asciiTheme="minorEastAsia" w:hAnsiTheme="minorEastAsia" w:eastAsiaTheme="minorEastAsia" w:cstheme="minorEastAsia"/>
          <w:spacing w:val="5"/>
          <w:sz w:val="24"/>
          <w:szCs w:val="24"/>
        </w:rPr>
        <w:t xml:space="preserve"> 合同中应包括以下内容：</w:t>
      </w:r>
      <w:r>
        <w:rPr>
          <w:rFonts w:hint="eastAsia" w:asciiTheme="minorEastAsia" w:hAnsiTheme="minorEastAsia" w:eastAsiaTheme="minorEastAsia" w:cstheme="minorEastAsia"/>
          <w:spacing w:val="5"/>
          <w:sz w:val="24"/>
          <w:szCs w:val="24"/>
          <w:u w:val="single" w:color="auto"/>
        </w:rPr>
        <w:t>价格、承诺的服务条款、结算方式、甲方的</w:t>
      </w:r>
      <w:r>
        <w:rPr>
          <w:rFonts w:hint="eastAsia" w:asciiTheme="minorEastAsia" w:hAnsiTheme="minorEastAsia" w:eastAsiaTheme="minorEastAsia" w:cstheme="minorEastAsia"/>
          <w:spacing w:val="9"/>
          <w:sz w:val="24"/>
          <w:szCs w:val="24"/>
          <w:u w:val="single" w:color="auto"/>
        </w:rPr>
        <w:t>权利和义务、谈判申请人的权利和义务等内容</w:t>
      </w:r>
      <w:r>
        <w:rPr>
          <w:rFonts w:hint="eastAsia" w:asciiTheme="minorEastAsia" w:hAnsiTheme="minorEastAsia" w:eastAsiaTheme="minorEastAsia" w:cstheme="minorEastAsia"/>
          <w:spacing w:val="4"/>
          <w:sz w:val="24"/>
          <w:szCs w:val="24"/>
        </w:rPr>
        <w:t>。</w:t>
      </w:r>
    </w:p>
    <w:p w14:paraId="24817271">
      <w:pPr>
        <w:spacing w:beforeAutospacing="0" w:afterAutospacing="0" w:line="360" w:lineRule="auto"/>
        <w:ind w:left="339" w:leftChars="0" w:right="0" w:rightChars="0"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34、合同的履行</w:t>
      </w:r>
    </w:p>
    <w:p w14:paraId="77474355">
      <w:pPr>
        <w:spacing w:beforeAutospacing="0" w:afterAutospacing="0" w:line="360" w:lineRule="auto"/>
        <w:ind w:left="0" w:leftChars="0" w:right="0" w:rightChars="0" w:firstLine="480" w:firstLineChars="0"/>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21"/>
          <w:sz w:val="24"/>
          <w:szCs w:val="24"/>
        </w:rPr>
        <w:t>3</w:t>
      </w:r>
      <w:r>
        <w:rPr>
          <w:rFonts w:hint="eastAsia" w:asciiTheme="minorEastAsia" w:hAnsiTheme="minorEastAsia" w:eastAsiaTheme="minorEastAsia" w:cstheme="minorEastAsia"/>
          <w:spacing w:val="11"/>
          <w:sz w:val="24"/>
          <w:szCs w:val="24"/>
        </w:rPr>
        <w:t>4.1 甲乙双方签订的合同对甲方</w:t>
      </w:r>
      <w:r>
        <w:rPr>
          <w:rFonts w:hint="eastAsia" w:asciiTheme="minorEastAsia" w:hAnsiTheme="minorEastAsia" w:eastAsiaTheme="minorEastAsia" w:cstheme="minorEastAsia"/>
          <w:b/>
          <w:bCs/>
          <w:spacing w:val="7"/>
          <w:sz w:val="24"/>
          <w:szCs w:val="24"/>
          <w:u w:val="single"/>
        </w:rPr>
        <w:t>(采购人)</w:t>
      </w:r>
      <w:r>
        <w:rPr>
          <w:rFonts w:hint="eastAsia" w:asciiTheme="minorEastAsia" w:hAnsiTheme="minorEastAsia" w:eastAsiaTheme="minorEastAsia" w:cstheme="minorEastAsia"/>
          <w:spacing w:val="11"/>
          <w:sz w:val="24"/>
          <w:szCs w:val="24"/>
        </w:rPr>
        <w:t>和乙方</w:t>
      </w:r>
      <w:r>
        <w:rPr>
          <w:rFonts w:hint="eastAsia" w:asciiTheme="minorEastAsia" w:hAnsiTheme="minorEastAsia" w:eastAsiaTheme="minorEastAsia" w:cstheme="minorEastAsia"/>
          <w:b/>
          <w:bCs/>
          <w:spacing w:val="7"/>
          <w:sz w:val="24"/>
          <w:szCs w:val="24"/>
          <w:u w:val="single"/>
        </w:rPr>
        <w:t>(成交供应商)</w:t>
      </w:r>
      <w:r>
        <w:rPr>
          <w:rFonts w:hint="eastAsia" w:asciiTheme="minorEastAsia" w:hAnsiTheme="minorEastAsia" w:eastAsiaTheme="minorEastAsia" w:cstheme="minorEastAsia"/>
          <w:spacing w:val="11"/>
          <w:sz w:val="24"/>
          <w:szCs w:val="24"/>
        </w:rPr>
        <w:t>均具</w:t>
      </w:r>
      <w:r>
        <w:rPr>
          <w:rFonts w:hint="eastAsia" w:asciiTheme="minorEastAsia" w:hAnsiTheme="minorEastAsia" w:eastAsiaTheme="minorEastAsia" w:cstheme="minorEastAsia"/>
          <w:spacing w:val="12"/>
          <w:sz w:val="24"/>
          <w:szCs w:val="24"/>
        </w:rPr>
        <w:t>有</w:t>
      </w:r>
      <w:r>
        <w:rPr>
          <w:rFonts w:hint="eastAsia" w:asciiTheme="minorEastAsia" w:hAnsiTheme="minorEastAsia" w:eastAsiaTheme="minorEastAsia" w:cstheme="minorEastAsia"/>
          <w:spacing w:val="6"/>
          <w:sz w:val="24"/>
          <w:szCs w:val="24"/>
        </w:rPr>
        <w:t>法律效力。甲方改变成交结果或者成交公司放弃成交都应承担法律责任。成</w:t>
      </w:r>
      <w:r>
        <w:rPr>
          <w:rFonts w:hint="eastAsia" w:asciiTheme="minorEastAsia" w:hAnsiTheme="minorEastAsia" w:eastAsiaTheme="minorEastAsia" w:cstheme="minorEastAsia"/>
          <w:spacing w:val="8"/>
          <w:sz w:val="24"/>
          <w:szCs w:val="24"/>
        </w:rPr>
        <w:t>交公司应当按</w:t>
      </w:r>
      <w:r>
        <w:rPr>
          <w:rFonts w:hint="eastAsia" w:asciiTheme="minorEastAsia" w:hAnsiTheme="minorEastAsia" w:eastAsiaTheme="minorEastAsia" w:cstheme="minorEastAsia"/>
          <w:spacing w:val="6"/>
          <w:sz w:val="24"/>
          <w:szCs w:val="24"/>
        </w:rPr>
        <w:t>照</w:t>
      </w:r>
      <w:r>
        <w:rPr>
          <w:rFonts w:hint="eastAsia" w:asciiTheme="minorEastAsia" w:hAnsiTheme="minorEastAsia" w:eastAsiaTheme="minorEastAsia" w:cstheme="minorEastAsia"/>
          <w:spacing w:val="4"/>
          <w:sz w:val="24"/>
          <w:szCs w:val="24"/>
        </w:rPr>
        <w:t>合同履行权利和义务，不得向其他未成交供应商转让成交项目，</w:t>
      </w:r>
      <w:r>
        <w:rPr>
          <w:rFonts w:hint="eastAsia" w:asciiTheme="minorEastAsia" w:hAnsiTheme="minorEastAsia" w:eastAsiaTheme="minorEastAsia" w:cstheme="minorEastAsia"/>
          <w:spacing w:val="9"/>
          <w:sz w:val="24"/>
          <w:szCs w:val="24"/>
        </w:rPr>
        <w:t>也不得将成交项目肢解后分别向其他供应商转让</w:t>
      </w:r>
      <w:r>
        <w:rPr>
          <w:rFonts w:hint="eastAsia" w:asciiTheme="minorEastAsia" w:hAnsiTheme="minorEastAsia" w:eastAsiaTheme="minorEastAsia" w:cstheme="minorEastAsia"/>
          <w:spacing w:val="7"/>
          <w:sz w:val="24"/>
          <w:szCs w:val="24"/>
        </w:rPr>
        <w:t>。</w:t>
      </w:r>
    </w:p>
    <w:p w14:paraId="7F989E29">
      <w:pPr>
        <w:spacing w:beforeAutospacing="0" w:afterAutospacing="0" w:line="360" w:lineRule="auto"/>
        <w:ind w:left="339" w:leftChars="0" w:right="0" w:rightChars="0" w:hanging="339" w:firstLineChars="0"/>
        <w:outlineLvl w:val="9"/>
        <w:rPr>
          <w:rFonts w:hint="default" w:asciiTheme="minorEastAsia" w:hAnsiTheme="minorEastAsia" w:eastAsiaTheme="minorEastAsia" w:cstheme="minorEastAsia"/>
          <w:b/>
          <w:bCs/>
          <w:spacing w:val="7"/>
          <w:sz w:val="24"/>
          <w:szCs w:val="24"/>
          <w:u w:val="none"/>
          <w:lang w:val="en-US" w:eastAsia="zh-CN"/>
        </w:rPr>
      </w:pPr>
      <w:r>
        <w:rPr>
          <w:rFonts w:hint="eastAsia" w:asciiTheme="minorEastAsia" w:hAnsiTheme="minorEastAsia" w:eastAsiaTheme="minorEastAsia" w:cstheme="minorEastAsia"/>
          <w:b/>
          <w:bCs/>
          <w:spacing w:val="7"/>
          <w:sz w:val="24"/>
          <w:szCs w:val="24"/>
          <w:u w:val="none"/>
          <w:lang w:val="en-US" w:eastAsia="zh-CN"/>
        </w:rPr>
        <w:t>35、履约保证金：中标价的10%</w:t>
      </w:r>
    </w:p>
    <w:p w14:paraId="01A19ED5">
      <w:pPr>
        <w:spacing w:beforeAutospacing="0" w:afterAutospacing="0" w:line="360" w:lineRule="auto"/>
        <w:ind w:left="339" w:leftChars="0" w:right="0" w:rightChars="0"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注：政策性价格扣除(不累计叠加，如同时满足，只任其一项作价格扣除)</w:t>
      </w:r>
    </w:p>
    <w:p w14:paraId="44512F1C">
      <w:pPr>
        <w:spacing w:beforeAutospacing="0" w:line="360" w:lineRule="auto"/>
        <w:ind w:left="0" w:leftChars="0" w:right="0" w:rightChars="0" w:firstLine="480" w:firstLineChars="0"/>
        <w:outlineLvl w:val="9"/>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12"/>
          <w:sz w:val="24"/>
          <w:szCs w:val="24"/>
        </w:rPr>
        <w:t>投标</w:t>
      </w:r>
      <w:r>
        <w:rPr>
          <w:rFonts w:hint="eastAsia" w:asciiTheme="minorEastAsia" w:hAnsiTheme="minorEastAsia" w:eastAsiaTheme="minorEastAsia" w:cstheme="minorEastAsia"/>
          <w:spacing w:val="11"/>
          <w:sz w:val="24"/>
          <w:szCs w:val="24"/>
        </w:rPr>
        <w:t>人</w:t>
      </w:r>
      <w:r>
        <w:rPr>
          <w:rFonts w:hint="eastAsia" w:asciiTheme="minorEastAsia" w:hAnsiTheme="minorEastAsia" w:eastAsiaTheme="minorEastAsia" w:cstheme="minorEastAsia"/>
          <w:spacing w:val="6"/>
          <w:sz w:val="24"/>
          <w:szCs w:val="24"/>
        </w:rPr>
        <w:t>被认定为中小企业、小型或微型企业(监狱企业及残疾人福利性单位</w:t>
      </w:r>
      <w:r>
        <w:rPr>
          <w:rFonts w:hint="eastAsia" w:asciiTheme="minorEastAsia" w:hAnsiTheme="minorEastAsia" w:eastAsiaTheme="minorEastAsia" w:cstheme="minorEastAsia"/>
          <w:spacing w:val="10"/>
          <w:sz w:val="24"/>
          <w:szCs w:val="24"/>
        </w:rPr>
        <w:t>视同中小</w:t>
      </w:r>
      <w:r>
        <w:rPr>
          <w:rFonts w:hint="eastAsia" w:asciiTheme="minorEastAsia" w:hAnsiTheme="minorEastAsia" w:eastAsiaTheme="minorEastAsia" w:cstheme="minorEastAsia"/>
          <w:spacing w:val="5"/>
          <w:sz w:val="24"/>
          <w:szCs w:val="24"/>
        </w:rPr>
        <w:t>企业)的对其投标报价给予</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b/>
          <w:bCs/>
          <w:spacing w:val="7"/>
          <w:sz w:val="24"/>
          <w:szCs w:val="24"/>
          <w:u w:val="single"/>
          <w:lang w:val="en-US" w:eastAsia="zh-CN"/>
        </w:rPr>
        <w:t>5</w:t>
      </w:r>
      <w:r>
        <w:rPr>
          <w:rFonts w:hint="eastAsia" w:asciiTheme="minorEastAsia" w:hAnsiTheme="minorEastAsia" w:eastAsiaTheme="minorEastAsia" w:cstheme="minorEastAsia"/>
          <w:b/>
          <w:bCs/>
          <w:spacing w:val="7"/>
          <w:sz w:val="24"/>
          <w:szCs w:val="24"/>
          <w:u w:val="single"/>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的价格扣除，用扣除后的价格参与评审。</w:t>
      </w:r>
    </w:p>
    <w:p w14:paraId="6AE541AD">
      <w:pPr>
        <w:spacing w:before="2" w:line="360" w:lineRule="auto"/>
        <w:ind w:left="36" w:leftChars="0" w:right="0" w:rightChars="0" w:hanging="36"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u w:val="none"/>
        </w:rPr>
        <w:t>“价格分值计算表”</w:t>
      </w:r>
    </w:p>
    <w:tbl>
      <w:tblPr>
        <w:tblStyle w:val="17"/>
        <w:tblW w:w="10061"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825"/>
        <w:gridCol w:w="974"/>
        <w:gridCol w:w="1223"/>
        <w:gridCol w:w="1514"/>
        <w:gridCol w:w="1649"/>
        <w:gridCol w:w="3205"/>
      </w:tblGrid>
      <w:tr w14:paraId="07F78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671" w:type="dxa"/>
            <w:vAlign w:val="center"/>
          </w:tcPr>
          <w:p w14:paraId="7CF3F045">
            <w:pPr>
              <w:spacing w:beforeAutospacing="0" w:afterAutospacing="0" w:line="240" w:lineRule="auto"/>
              <w:ind w:left="109" w:leftChars="0" w:hanging="109" w:hangingChars="42"/>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lang w:val="en-US" w:eastAsia="zh-CN"/>
              </w:rPr>
              <w:t>序号</w:t>
            </w:r>
          </w:p>
        </w:tc>
        <w:tc>
          <w:tcPr>
            <w:tcW w:w="825" w:type="dxa"/>
            <w:vAlign w:val="center"/>
          </w:tcPr>
          <w:p w14:paraId="074C1433">
            <w:pPr>
              <w:spacing w:beforeAutospacing="0" w:line="240" w:lineRule="auto"/>
              <w:ind w:left="0" w:leftChars="0" w:right="0" w:righ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供</w:t>
            </w:r>
            <w:r>
              <w:rPr>
                <w:rFonts w:hint="eastAsia" w:asciiTheme="minorEastAsia" w:hAnsiTheme="minorEastAsia" w:eastAsiaTheme="minorEastAsia" w:cstheme="minorEastAsia"/>
                <w:spacing w:val="4"/>
                <w:sz w:val="24"/>
                <w:szCs w:val="24"/>
              </w:rPr>
              <w:t>应商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名</w:t>
            </w:r>
            <w:r>
              <w:rPr>
                <w:rFonts w:hint="eastAsia" w:asciiTheme="minorEastAsia" w:hAnsiTheme="minorEastAsia" w:eastAsiaTheme="minorEastAsia" w:cstheme="minorEastAsia"/>
                <w:spacing w:val="1"/>
                <w:sz w:val="24"/>
                <w:szCs w:val="24"/>
              </w:rPr>
              <w:t>称</w:t>
            </w:r>
          </w:p>
        </w:tc>
        <w:tc>
          <w:tcPr>
            <w:tcW w:w="974" w:type="dxa"/>
            <w:vAlign w:val="center"/>
          </w:tcPr>
          <w:p w14:paraId="3E2890F8">
            <w:pPr>
              <w:tabs>
                <w:tab w:val="left" w:pos="257"/>
              </w:tabs>
              <w:spacing w:beforeAutospacing="0" w:line="240" w:lineRule="auto"/>
              <w:ind w:left="0" w:leftChars="0" w:right="0" w:righ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一</w:t>
            </w:r>
            <w:r>
              <w:rPr>
                <w:rFonts w:hint="eastAsia" w:asciiTheme="minorEastAsia" w:hAnsiTheme="minorEastAsia" w:eastAsiaTheme="minorEastAsia" w:cstheme="minorEastAsia"/>
                <w:spacing w:val="3"/>
                <w:sz w:val="24"/>
                <w:szCs w:val="24"/>
              </w:rPr>
              <w:t>次书面报价</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元)</w:t>
            </w:r>
          </w:p>
        </w:tc>
        <w:tc>
          <w:tcPr>
            <w:tcW w:w="1223" w:type="dxa"/>
            <w:vAlign w:val="center"/>
          </w:tcPr>
          <w:p w14:paraId="3EDCA4B9">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是</w:t>
            </w:r>
            <w:r>
              <w:rPr>
                <w:rFonts w:hint="eastAsia" w:asciiTheme="minorEastAsia" w:hAnsiTheme="minorEastAsia" w:eastAsiaTheme="minorEastAsia" w:cstheme="minorEastAsia"/>
                <w:spacing w:val="5"/>
                <w:sz w:val="24"/>
                <w:szCs w:val="24"/>
              </w:rPr>
              <w:t>否超过</w:t>
            </w:r>
            <w:r>
              <w:rPr>
                <w:rFonts w:hint="eastAsia" w:asciiTheme="minorEastAsia" w:hAnsiTheme="minorEastAsia" w:eastAsiaTheme="minorEastAsia" w:cstheme="minorEastAsia"/>
                <w:spacing w:val="7"/>
                <w:sz w:val="24"/>
                <w:szCs w:val="24"/>
              </w:rPr>
              <w:t>采</w:t>
            </w:r>
            <w:r>
              <w:rPr>
                <w:rFonts w:hint="eastAsia" w:asciiTheme="minorEastAsia" w:hAnsiTheme="minorEastAsia" w:eastAsiaTheme="minorEastAsia" w:cstheme="minorEastAsia"/>
                <w:spacing w:val="5"/>
                <w:sz w:val="24"/>
                <w:szCs w:val="24"/>
              </w:rPr>
              <w:t>购预算</w:t>
            </w:r>
            <w:r>
              <w:rPr>
                <w:rFonts w:hint="eastAsia" w:asciiTheme="minorEastAsia" w:hAnsiTheme="minorEastAsia" w:eastAsiaTheme="minorEastAsia" w:cstheme="minorEastAsia"/>
                <w:sz w:val="24"/>
                <w:szCs w:val="24"/>
              </w:rPr>
              <w:t>价</w:t>
            </w:r>
          </w:p>
        </w:tc>
        <w:tc>
          <w:tcPr>
            <w:tcW w:w="1514" w:type="dxa"/>
            <w:vAlign w:val="center"/>
          </w:tcPr>
          <w:p w14:paraId="73075939">
            <w:pPr>
              <w:spacing w:beforeAutospacing="0" w:afterAutospacing="0" w:line="240" w:lineRule="auto"/>
              <w:ind w:left="58"/>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二次现场报价</w:t>
            </w:r>
            <w:r>
              <w:rPr>
                <w:rFonts w:hint="eastAsia" w:asciiTheme="minorEastAsia" w:hAnsiTheme="minorEastAsia" w:eastAsiaTheme="minorEastAsia" w:cstheme="minorEastAsia"/>
                <w:spacing w:val="38"/>
                <w:sz w:val="24"/>
                <w:szCs w:val="24"/>
              </w:rPr>
              <w:t>(元)</w:t>
            </w:r>
          </w:p>
        </w:tc>
        <w:tc>
          <w:tcPr>
            <w:tcW w:w="1649" w:type="dxa"/>
            <w:vAlign w:val="center"/>
          </w:tcPr>
          <w:p w14:paraId="4C7A6676">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是/否为享受</w:t>
            </w:r>
            <w:r>
              <w:rPr>
                <w:rFonts w:hint="eastAsia" w:asciiTheme="minorEastAsia" w:hAnsiTheme="minorEastAsia" w:eastAsiaTheme="minorEastAsia" w:cstheme="minorEastAsia"/>
                <w:spacing w:val="6"/>
                <w:sz w:val="24"/>
                <w:szCs w:val="24"/>
              </w:rPr>
              <w:t>政</w:t>
            </w:r>
            <w:r>
              <w:rPr>
                <w:rFonts w:hint="eastAsia" w:asciiTheme="minorEastAsia" w:hAnsiTheme="minorEastAsia" w:eastAsiaTheme="minorEastAsia" w:cstheme="minorEastAsia"/>
                <w:spacing w:val="7"/>
                <w:sz w:val="24"/>
                <w:szCs w:val="24"/>
              </w:rPr>
              <w:t>策性价格扣</w:t>
            </w:r>
            <w:r>
              <w:rPr>
                <w:rFonts w:hint="eastAsia" w:asciiTheme="minorEastAsia" w:hAnsiTheme="minorEastAsia" w:eastAsiaTheme="minorEastAsia" w:cstheme="minorEastAsia"/>
                <w:spacing w:val="6"/>
                <w:sz w:val="24"/>
                <w:szCs w:val="24"/>
              </w:rPr>
              <w:t>除</w:t>
            </w:r>
            <w:r>
              <w:rPr>
                <w:rFonts w:hint="eastAsia" w:asciiTheme="minorEastAsia" w:hAnsiTheme="minorEastAsia" w:eastAsiaTheme="minorEastAsia" w:cstheme="minorEastAsia"/>
                <w:sz w:val="24"/>
                <w:szCs w:val="24"/>
              </w:rPr>
              <w:t>的企业</w:t>
            </w:r>
          </w:p>
        </w:tc>
        <w:tc>
          <w:tcPr>
            <w:tcW w:w="3205" w:type="dxa"/>
            <w:vAlign w:val="center"/>
          </w:tcPr>
          <w:p w14:paraId="09135996">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享</w:t>
            </w:r>
            <w:r>
              <w:rPr>
                <w:rFonts w:hint="eastAsia" w:asciiTheme="minorEastAsia" w:hAnsiTheme="minorEastAsia" w:eastAsiaTheme="minorEastAsia" w:cstheme="minorEastAsia"/>
                <w:spacing w:val="-3"/>
                <w:sz w:val="24"/>
                <w:szCs w:val="24"/>
              </w:rPr>
              <w:t>受</w:t>
            </w:r>
            <w:r>
              <w:rPr>
                <w:rFonts w:hint="eastAsia" w:asciiTheme="minorEastAsia" w:hAnsiTheme="minorEastAsia" w:eastAsiaTheme="minorEastAsia" w:cstheme="minorEastAsia"/>
                <w:spacing w:val="-2"/>
                <w:sz w:val="24"/>
                <w:szCs w:val="24"/>
              </w:rPr>
              <w:t>政策性价格扣</w:t>
            </w:r>
            <w:r>
              <w:rPr>
                <w:rFonts w:hint="eastAsia" w:asciiTheme="minorEastAsia" w:hAnsiTheme="minorEastAsia" w:eastAsiaTheme="minorEastAsia" w:cstheme="minorEastAsia"/>
                <w:spacing w:val="6"/>
                <w:sz w:val="24"/>
                <w:szCs w:val="24"/>
              </w:rPr>
              <w:t>除的企业给予</w:t>
            </w: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rPr>
              <w:t>%价</w:t>
            </w:r>
            <w:r>
              <w:rPr>
                <w:rFonts w:hint="eastAsia" w:asciiTheme="minorEastAsia" w:hAnsiTheme="minorEastAsia" w:eastAsiaTheme="minorEastAsia" w:cstheme="minorEastAsia"/>
                <w:spacing w:val="-12"/>
                <w:sz w:val="24"/>
                <w:szCs w:val="24"/>
              </w:rPr>
              <w:t>格</w:t>
            </w:r>
            <w:r>
              <w:rPr>
                <w:rFonts w:hint="eastAsia" w:asciiTheme="minorEastAsia" w:hAnsiTheme="minorEastAsia" w:eastAsiaTheme="minorEastAsia" w:cstheme="minorEastAsia"/>
                <w:spacing w:val="-7"/>
                <w:sz w:val="24"/>
                <w:szCs w:val="24"/>
              </w:rPr>
              <w:t>扣</w:t>
            </w:r>
            <w:r>
              <w:rPr>
                <w:rFonts w:hint="eastAsia" w:asciiTheme="minorEastAsia" w:hAnsiTheme="minorEastAsia" w:eastAsiaTheme="minorEastAsia" w:cstheme="minorEastAsia"/>
                <w:spacing w:val="-6"/>
                <w:sz w:val="24"/>
                <w:szCs w:val="24"/>
              </w:rPr>
              <w:t>除后报价(元)</w:t>
            </w:r>
          </w:p>
        </w:tc>
      </w:tr>
      <w:tr w14:paraId="344C7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71" w:type="dxa"/>
            <w:vAlign w:val="center"/>
          </w:tcPr>
          <w:p w14:paraId="52AC77EA">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25" w:type="dxa"/>
            <w:vAlign w:val="top"/>
          </w:tcPr>
          <w:p w14:paraId="7566B790">
            <w:pPr>
              <w:spacing w:line="360" w:lineRule="auto"/>
              <w:outlineLvl w:val="9"/>
              <w:rPr>
                <w:rFonts w:hint="eastAsia" w:asciiTheme="minorEastAsia" w:hAnsiTheme="minorEastAsia" w:eastAsiaTheme="minorEastAsia" w:cstheme="minorEastAsia"/>
                <w:sz w:val="24"/>
                <w:szCs w:val="24"/>
              </w:rPr>
            </w:pPr>
          </w:p>
        </w:tc>
        <w:tc>
          <w:tcPr>
            <w:tcW w:w="974" w:type="dxa"/>
            <w:vAlign w:val="top"/>
          </w:tcPr>
          <w:p w14:paraId="3A1410F8">
            <w:pPr>
              <w:spacing w:line="360" w:lineRule="auto"/>
              <w:outlineLvl w:val="9"/>
              <w:rPr>
                <w:rFonts w:hint="eastAsia" w:asciiTheme="minorEastAsia" w:hAnsiTheme="minorEastAsia" w:eastAsiaTheme="minorEastAsia" w:cstheme="minorEastAsia"/>
                <w:sz w:val="24"/>
                <w:szCs w:val="24"/>
              </w:rPr>
            </w:pPr>
          </w:p>
        </w:tc>
        <w:tc>
          <w:tcPr>
            <w:tcW w:w="1223" w:type="dxa"/>
            <w:vAlign w:val="top"/>
          </w:tcPr>
          <w:p w14:paraId="11559BDA">
            <w:pPr>
              <w:spacing w:line="360" w:lineRule="auto"/>
              <w:outlineLvl w:val="9"/>
              <w:rPr>
                <w:rFonts w:hint="eastAsia" w:asciiTheme="minorEastAsia" w:hAnsiTheme="minorEastAsia" w:eastAsiaTheme="minorEastAsia" w:cstheme="minorEastAsia"/>
                <w:sz w:val="24"/>
                <w:szCs w:val="24"/>
              </w:rPr>
            </w:pPr>
          </w:p>
        </w:tc>
        <w:tc>
          <w:tcPr>
            <w:tcW w:w="1514" w:type="dxa"/>
            <w:vAlign w:val="top"/>
          </w:tcPr>
          <w:p w14:paraId="55F36DAC">
            <w:pPr>
              <w:spacing w:line="360" w:lineRule="auto"/>
              <w:outlineLvl w:val="9"/>
              <w:rPr>
                <w:rFonts w:hint="eastAsia" w:asciiTheme="minorEastAsia" w:hAnsiTheme="minorEastAsia" w:eastAsiaTheme="minorEastAsia" w:cstheme="minorEastAsia"/>
                <w:sz w:val="24"/>
                <w:szCs w:val="24"/>
              </w:rPr>
            </w:pPr>
          </w:p>
        </w:tc>
        <w:tc>
          <w:tcPr>
            <w:tcW w:w="1649" w:type="dxa"/>
            <w:vAlign w:val="top"/>
          </w:tcPr>
          <w:p w14:paraId="444FCFC5">
            <w:pPr>
              <w:spacing w:line="360" w:lineRule="auto"/>
              <w:outlineLvl w:val="9"/>
              <w:rPr>
                <w:rFonts w:hint="eastAsia" w:asciiTheme="minorEastAsia" w:hAnsiTheme="minorEastAsia" w:eastAsiaTheme="minorEastAsia" w:cstheme="minorEastAsia"/>
                <w:sz w:val="24"/>
                <w:szCs w:val="24"/>
              </w:rPr>
            </w:pPr>
          </w:p>
        </w:tc>
        <w:tc>
          <w:tcPr>
            <w:tcW w:w="3205" w:type="dxa"/>
            <w:vAlign w:val="top"/>
          </w:tcPr>
          <w:p w14:paraId="600DA272">
            <w:pPr>
              <w:spacing w:line="360" w:lineRule="auto"/>
              <w:outlineLvl w:val="9"/>
              <w:rPr>
                <w:rFonts w:hint="eastAsia" w:asciiTheme="minorEastAsia" w:hAnsiTheme="minorEastAsia" w:eastAsiaTheme="minorEastAsia" w:cstheme="minorEastAsia"/>
                <w:sz w:val="24"/>
                <w:szCs w:val="24"/>
              </w:rPr>
            </w:pPr>
          </w:p>
        </w:tc>
      </w:tr>
      <w:tr w14:paraId="73913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71" w:type="dxa"/>
            <w:vAlign w:val="center"/>
          </w:tcPr>
          <w:p w14:paraId="5510E06E">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25" w:type="dxa"/>
            <w:vAlign w:val="top"/>
          </w:tcPr>
          <w:p w14:paraId="4ACC224B">
            <w:pPr>
              <w:spacing w:line="360" w:lineRule="auto"/>
              <w:outlineLvl w:val="9"/>
              <w:rPr>
                <w:rFonts w:hint="eastAsia" w:asciiTheme="minorEastAsia" w:hAnsiTheme="minorEastAsia" w:eastAsiaTheme="minorEastAsia" w:cstheme="minorEastAsia"/>
                <w:sz w:val="24"/>
                <w:szCs w:val="24"/>
              </w:rPr>
            </w:pPr>
          </w:p>
        </w:tc>
        <w:tc>
          <w:tcPr>
            <w:tcW w:w="974" w:type="dxa"/>
            <w:vAlign w:val="top"/>
          </w:tcPr>
          <w:p w14:paraId="700986D3">
            <w:pPr>
              <w:spacing w:line="360" w:lineRule="auto"/>
              <w:outlineLvl w:val="9"/>
              <w:rPr>
                <w:rFonts w:hint="eastAsia" w:asciiTheme="minorEastAsia" w:hAnsiTheme="minorEastAsia" w:eastAsiaTheme="minorEastAsia" w:cstheme="minorEastAsia"/>
                <w:sz w:val="24"/>
                <w:szCs w:val="24"/>
              </w:rPr>
            </w:pPr>
          </w:p>
        </w:tc>
        <w:tc>
          <w:tcPr>
            <w:tcW w:w="1223" w:type="dxa"/>
            <w:vAlign w:val="top"/>
          </w:tcPr>
          <w:p w14:paraId="1DF3D008">
            <w:pPr>
              <w:spacing w:line="360" w:lineRule="auto"/>
              <w:outlineLvl w:val="9"/>
              <w:rPr>
                <w:rFonts w:hint="eastAsia" w:asciiTheme="minorEastAsia" w:hAnsiTheme="minorEastAsia" w:eastAsiaTheme="minorEastAsia" w:cstheme="minorEastAsia"/>
                <w:sz w:val="24"/>
                <w:szCs w:val="24"/>
              </w:rPr>
            </w:pPr>
          </w:p>
        </w:tc>
        <w:tc>
          <w:tcPr>
            <w:tcW w:w="1514" w:type="dxa"/>
            <w:vAlign w:val="top"/>
          </w:tcPr>
          <w:p w14:paraId="7D4CBCFE">
            <w:pPr>
              <w:spacing w:line="360" w:lineRule="auto"/>
              <w:outlineLvl w:val="9"/>
              <w:rPr>
                <w:rFonts w:hint="eastAsia" w:asciiTheme="minorEastAsia" w:hAnsiTheme="minorEastAsia" w:eastAsiaTheme="minorEastAsia" w:cstheme="minorEastAsia"/>
                <w:sz w:val="24"/>
                <w:szCs w:val="24"/>
              </w:rPr>
            </w:pPr>
          </w:p>
        </w:tc>
        <w:tc>
          <w:tcPr>
            <w:tcW w:w="1649" w:type="dxa"/>
            <w:vAlign w:val="top"/>
          </w:tcPr>
          <w:p w14:paraId="6D6DBB5F">
            <w:pPr>
              <w:spacing w:line="360" w:lineRule="auto"/>
              <w:outlineLvl w:val="9"/>
              <w:rPr>
                <w:rFonts w:hint="eastAsia" w:asciiTheme="minorEastAsia" w:hAnsiTheme="minorEastAsia" w:eastAsiaTheme="minorEastAsia" w:cstheme="minorEastAsia"/>
                <w:sz w:val="24"/>
                <w:szCs w:val="24"/>
              </w:rPr>
            </w:pPr>
          </w:p>
        </w:tc>
        <w:tc>
          <w:tcPr>
            <w:tcW w:w="3205" w:type="dxa"/>
            <w:vAlign w:val="top"/>
          </w:tcPr>
          <w:p w14:paraId="22C14E7E">
            <w:pPr>
              <w:spacing w:line="360" w:lineRule="auto"/>
              <w:outlineLvl w:val="9"/>
              <w:rPr>
                <w:rFonts w:hint="eastAsia" w:asciiTheme="minorEastAsia" w:hAnsiTheme="minorEastAsia" w:eastAsiaTheme="minorEastAsia" w:cstheme="minorEastAsia"/>
                <w:sz w:val="24"/>
                <w:szCs w:val="24"/>
              </w:rPr>
            </w:pPr>
          </w:p>
        </w:tc>
      </w:tr>
      <w:tr w14:paraId="7A978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1" w:type="dxa"/>
            <w:vAlign w:val="center"/>
          </w:tcPr>
          <w:p w14:paraId="7A465225">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25" w:type="dxa"/>
            <w:vAlign w:val="top"/>
          </w:tcPr>
          <w:p w14:paraId="36523887">
            <w:pPr>
              <w:spacing w:line="360" w:lineRule="auto"/>
              <w:outlineLvl w:val="9"/>
              <w:rPr>
                <w:rFonts w:hint="eastAsia" w:asciiTheme="minorEastAsia" w:hAnsiTheme="minorEastAsia" w:eastAsiaTheme="minorEastAsia" w:cstheme="minorEastAsia"/>
                <w:sz w:val="24"/>
                <w:szCs w:val="24"/>
              </w:rPr>
            </w:pPr>
          </w:p>
        </w:tc>
        <w:tc>
          <w:tcPr>
            <w:tcW w:w="974" w:type="dxa"/>
            <w:vAlign w:val="top"/>
          </w:tcPr>
          <w:p w14:paraId="40AD6ED1">
            <w:pPr>
              <w:spacing w:line="360" w:lineRule="auto"/>
              <w:outlineLvl w:val="9"/>
              <w:rPr>
                <w:rFonts w:hint="eastAsia" w:asciiTheme="minorEastAsia" w:hAnsiTheme="minorEastAsia" w:eastAsiaTheme="minorEastAsia" w:cstheme="minorEastAsia"/>
                <w:sz w:val="24"/>
                <w:szCs w:val="24"/>
              </w:rPr>
            </w:pPr>
          </w:p>
        </w:tc>
        <w:tc>
          <w:tcPr>
            <w:tcW w:w="1223" w:type="dxa"/>
            <w:vAlign w:val="top"/>
          </w:tcPr>
          <w:p w14:paraId="6179DF89">
            <w:pPr>
              <w:spacing w:line="360" w:lineRule="auto"/>
              <w:outlineLvl w:val="9"/>
              <w:rPr>
                <w:rFonts w:hint="eastAsia" w:asciiTheme="minorEastAsia" w:hAnsiTheme="minorEastAsia" w:eastAsiaTheme="minorEastAsia" w:cstheme="minorEastAsia"/>
                <w:sz w:val="24"/>
                <w:szCs w:val="24"/>
              </w:rPr>
            </w:pPr>
          </w:p>
        </w:tc>
        <w:tc>
          <w:tcPr>
            <w:tcW w:w="1514" w:type="dxa"/>
            <w:vAlign w:val="top"/>
          </w:tcPr>
          <w:p w14:paraId="643B0845">
            <w:pPr>
              <w:spacing w:line="360" w:lineRule="auto"/>
              <w:outlineLvl w:val="9"/>
              <w:rPr>
                <w:rFonts w:hint="eastAsia" w:asciiTheme="minorEastAsia" w:hAnsiTheme="minorEastAsia" w:eastAsiaTheme="minorEastAsia" w:cstheme="minorEastAsia"/>
                <w:sz w:val="24"/>
                <w:szCs w:val="24"/>
              </w:rPr>
            </w:pPr>
          </w:p>
        </w:tc>
        <w:tc>
          <w:tcPr>
            <w:tcW w:w="1649" w:type="dxa"/>
            <w:vAlign w:val="top"/>
          </w:tcPr>
          <w:p w14:paraId="3F508766">
            <w:pPr>
              <w:spacing w:line="360" w:lineRule="auto"/>
              <w:outlineLvl w:val="9"/>
              <w:rPr>
                <w:rFonts w:hint="eastAsia" w:asciiTheme="minorEastAsia" w:hAnsiTheme="minorEastAsia" w:eastAsiaTheme="minorEastAsia" w:cstheme="minorEastAsia"/>
                <w:sz w:val="24"/>
                <w:szCs w:val="24"/>
              </w:rPr>
            </w:pPr>
          </w:p>
        </w:tc>
        <w:tc>
          <w:tcPr>
            <w:tcW w:w="3205" w:type="dxa"/>
            <w:vAlign w:val="top"/>
          </w:tcPr>
          <w:p w14:paraId="162DFC6A">
            <w:pPr>
              <w:spacing w:line="360" w:lineRule="auto"/>
              <w:outlineLvl w:val="9"/>
              <w:rPr>
                <w:rFonts w:hint="eastAsia" w:asciiTheme="minorEastAsia" w:hAnsiTheme="minorEastAsia" w:eastAsiaTheme="minorEastAsia" w:cstheme="minorEastAsia"/>
                <w:sz w:val="24"/>
                <w:szCs w:val="24"/>
              </w:rPr>
            </w:pPr>
          </w:p>
        </w:tc>
      </w:tr>
      <w:tr w14:paraId="167D2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061" w:type="dxa"/>
            <w:gridSpan w:val="7"/>
            <w:vAlign w:val="top"/>
          </w:tcPr>
          <w:p w14:paraId="5634E3C8">
            <w:pPr>
              <w:spacing w:before="2" w:line="360" w:lineRule="auto"/>
              <w:ind w:left="36" w:leftChars="0" w:right="0" w:rightChars="0" w:hanging="36" w:firstLineChars="0"/>
              <w:jc w:val="left"/>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注：价格扣除仅对投标报价未超过采购预算价的供应商有效。</w:t>
            </w:r>
          </w:p>
          <w:p w14:paraId="57F4EF09">
            <w:pPr>
              <w:spacing w:before="2" w:line="360" w:lineRule="auto"/>
              <w:ind w:left="36" w:leftChars="0" w:right="0" w:rightChars="0" w:hanging="36"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u w:val="none"/>
              </w:rPr>
              <w:t>本评标办法的最终解释权归招标人和招标代理单位。</w:t>
            </w:r>
          </w:p>
        </w:tc>
      </w:tr>
    </w:tbl>
    <w:p w14:paraId="5F9379AF">
      <w:pPr>
        <w:spacing w:beforeAutospacing="0" w:afterAutospacing="0" w:line="360" w:lineRule="auto"/>
        <w:ind w:left="39" w:right="0" w:rightChars="0" w:firstLine="47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价格扣</w:t>
      </w:r>
      <w:r>
        <w:rPr>
          <w:rFonts w:hint="eastAsia" w:asciiTheme="minorEastAsia" w:hAnsiTheme="minorEastAsia" w:eastAsiaTheme="minorEastAsia" w:cstheme="minorEastAsia"/>
          <w:spacing w:val="9"/>
          <w:sz w:val="24"/>
          <w:szCs w:val="24"/>
        </w:rPr>
        <w:t>除</w:t>
      </w:r>
      <w:r>
        <w:rPr>
          <w:rFonts w:hint="eastAsia" w:asciiTheme="minorEastAsia" w:hAnsiTheme="minorEastAsia" w:eastAsiaTheme="minorEastAsia" w:cstheme="minorEastAsia"/>
          <w:spacing w:val="6"/>
          <w:sz w:val="24"/>
          <w:szCs w:val="24"/>
        </w:rPr>
        <w:t>只针对谈判报价未超过财政控制值的供应商有效。扣除后的价格只</w:t>
      </w:r>
      <w:r>
        <w:rPr>
          <w:rFonts w:hint="eastAsia" w:asciiTheme="minorEastAsia" w:hAnsiTheme="minorEastAsia" w:eastAsiaTheme="minorEastAsia" w:cstheme="minorEastAsia"/>
          <w:spacing w:val="12"/>
          <w:sz w:val="24"/>
          <w:szCs w:val="24"/>
        </w:rPr>
        <w:t>作</w:t>
      </w:r>
      <w:r>
        <w:rPr>
          <w:rFonts w:hint="eastAsia" w:asciiTheme="minorEastAsia" w:hAnsiTheme="minorEastAsia" w:eastAsiaTheme="minorEastAsia" w:cstheme="minorEastAsia"/>
          <w:spacing w:val="9"/>
          <w:sz w:val="24"/>
          <w:szCs w:val="24"/>
        </w:rPr>
        <w:t>为竞争性谈判价格评审依据，成交供应商的公告价格为供应商最后报价。</w:t>
      </w:r>
    </w:p>
    <w:p w14:paraId="55252B0E">
      <w:pPr>
        <w:spacing w:beforeAutospacing="0" w:line="360" w:lineRule="auto"/>
        <w:ind w:left="36" w:right="0" w:rightChars="0" w:firstLine="510"/>
        <w:outlineLvl w:val="9"/>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10"/>
          <w:sz w:val="24"/>
          <w:szCs w:val="24"/>
        </w:rPr>
        <w:t>中小企业</w:t>
      </w:r>
      <w:r>
        <w:rPr>
          <w:rFonts w:hint="eastAsia" w:asciiTheme="minorEastAsia" w:hAnsiTheme="minorEastAsia" w:eastAsiaTheme="minorEastAsia" w:cstheme="minorEastAsia"/>
          <w:spacing w:val="9"/>
          <w:sz w:val="24"/>
          <w:szCs w:val="24"/>
        </w:rPr>
        <w:t>须</w:t>
      </w:r>
      <w:r>
        <w:rPr>
          <w:rFonts w:hint="eastAsia" w:asciiTheme="minorEastAsia" w:hAnsiTheme="minorEastAsia" w:eastAsiaTheme="minorEastAsia" w:cstheme="minorEastAsia"/>
          <w:spacing w:val="5"/>
          <w:sz w:val="24"/>
          <w:szCs w:val="24"/>
        </w:rPr>
        <w:t>提供中小企业声明函且声明函所载内容必须真实，如有虚假，将</w:t>
      </w:r>
      <w:r>
        <w:rPr>
          <w:rFonts w:hint="eastAsia" w:asciiTheme="minorEastAsia" w:hAnsiTheme="minorEastAsia" w:eastAsiaTheme="minorEastAsia" w:cstheme="minorEastAsia"/>
          <w:spacing w:val="11"/>
          <w:sz w:val="24"/>
          <w:szCs w:val="24"/>
        </w:rPr>
        <w:t>依</w:t>
      </w:r>
      <w:r>
        <w:rPr>
          <w:rFonts w:hint="eastAsia" w:asciiTheme="minorEastAsia" w:hAnsiTheme="minorEastAsia" w:eastAsiaTheme="minorEastAsia" w:cstheme="minorEastAsia"/>
          <w:spacing w:val="9"/>
          <w:sz w:val="24"/>
          <w:szCs w:val="24"/>
        </w:rPr>
        <w:t>法承担相应责任，包括取消中标资格、</w:t>
      </w:r>
      <w:r>
        <w:rPr>
          <w:rFonts w:hint="eastAsia" w:asciiTheme="minorEastAsia" w:hAnsiTheme="minorEastAsia" w:eastAsiaTheme="minorEastAsia" w:cstheme="minorEastAsia"/>
          <w:strike/>
          <w:dstrike w:val="0"/>
          <w:spacing w:val="9"/>
          <w:sz w:val="24"/>
          <w:szCs w:val="24"/>
        </w:rPr>
        <w:t>投标保证金不予退还</w:t>
      </w:r>
      <w:r>
        <w:rPr>
          <w:rFonts w:hint="eastAsia" w:asciiTheme="minorEastAsia" w:hAnsiTheme="minorEastAsia" w:eastAsiaTheme="minorEastAsia" w:cstheme="minorEastAsia"/>
          <w:spacing w:val="9"/>
          <w:sz w:val="24"/>
          <w:szCs w:val="24"/>
        </w:rPr>
        <w:t>等。</w:t>
      </w:r>
    </w:p>
    <w:p w14:paraId="5627825F">
      <w:pPr>
        <w:spacing w:before="2" w:line="360" w:lineRule="auto"/>
        <w:ind w:left="0" w:leftChars="0" w:right="0" w:rightChars="0" w:firstLine="0" w:firstLineChars="0"/>
        <w:jc w:val="left"/>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注：本项目整体专门面向</w:t>
      </w:r>
      <w:r>
        <w:rPr>
          <w:rFonts w:hint="eastAsia" w:asciiTheme="minorEastAsia" w:hAnsiTheme="minorEastAsia" w:eastAsiaTheme="minorEastAsia" w:cstheme="minorEastAsia"/>
          <w:b/>
          <w:bCs/>
          <w:spacing w:val="7"/>
          <w:sz w:val="24"/>
          <w:szCs w:val="24"/>
          <w:u w:val="none"/>
          <w:lang w:val="en-US" w:eastAsia="zh-CN"/>
        </w:rPr>
        <w:t>中型、小型</w:t>
      </w:r>
      <w:r>
        <w:rPr>
          <w:rFonts w:hint="eastAsia" w:asciiTheme="minorEastAsia" w:hAnsiTheme="minorEastAsia" w:eastAsiaTheme="minorEastAsia" w:cstheme="minorEastAsia"/>
          <w:b/>
          <w:bCs/>
          <w:spacing w:val="7"/>
          <w:sz w:val="24"/>
          <w:szCs w:val="24"/>
          <w:u w:val="none"/>
        </w:rPr>
        <w:t>、微型企业(监狱企业、残疾人福利性单位视同为小微企业) 采购，供应商</w:t>
      </w:r>
      <w:r>
        <w:rPr>
          <w:rFonts w:hint="eastAsia" w:asciiTheme="minorEastAsia" w:hAnsiTheme="minorEastAsia" w:eastAsiaTheme="minorEastAsia" w:cstheme="minorEastAsia"/>
          <w:b/>
          <w:bCs/>
          <w:spacing w:val="7"/>
          <w:sz w:val="24"/>
          <w:szCs w:val="24"/>
          <w:u w:val="none"/>
          <w:lang w:eastAsia="zh-CN"/>
        </w:rPr>
        <w:t>应</w:t>
      </w:r>
      <w:r>
        <w:rPr>
          <w:rFonts w:hint="eastAsia" w:asciiTheme="minorEastAsia" w:hAnsiTheme="minorEastAsia" w:eastAsiaTheme="minorEastAsia" w:cstheme="minorEastAsia"/>
          <w:b/>
          <w:bCs/>
          <w:spacing w:val="7"/>
          <w:sz w:val="24"/>
          <w:szCs w:val="24"/>
          <w:u w:val="none"/>
        </w:rPr>
        <w:t>为</w:t>
      </w:r>
      <w:r>
        <w:rPr>
          <w:rFonts w:hint="eastAsia" w:asciiTheme="minorEastAsia" w:hAnsiTheme="minorEastAsia" w:eastAsiaTheme="minorEastAsia" w:cstheme="minorEastAsia"/>
          <w:b/>
          <w:bCs/>
          <w:spacing w:val="7"/>
          <w:sz w:val="24"/>
          <w:szCs w:val="24"/>
          <w:u w:val="none"/>
          <w:lang w:val="en-US" w:eastAsia="zh-CN"/>
        </w:rPr>
        <w:t>中型、小型</w:t>
      </w:r>
      <w:r>
        <w:rPr>
          <w:rFonts w:hint="eastAsia" w:asciiTheme="minorEastAsia" w:hAnsiTheme="minorEastAsia" w:eastAsiaTheme="minorEastAsia" w:cstheme="minorEastAsia"/>
          <w:b/>
          <w:bCs/>
          <w:spacing w:val="7"/>
          <w:sz w:val="24"/>
          <w:szCs w:val="24"/>
          <w:u w:val="none"/>
        </w:rPr>
        <w:t>、微型企业，不再执行价格评审优惠的扶持政策。</w:t>
      </w:r>
    </w:p>
    <w:p w14:paraId="586344F8">
      <w:pPr>
        <w:rPr>
          <w:rFonts w:hint="eastAsia" w:asciiTheme="minorEastAsia" w:hAnsiTheme="minorEastAsia" w:eastAsiaTheme="minorEastAsia" w:cstheme="minorEastAsia"/>
          <w:spacing w:val="14"/>
          <w:sz w:val="35"/>
          <w:szCs w:val="35"/>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14"/>
          <w:sz w:val="35"/>
          <w:szCs w:val="35"/>
          <w14:textOutline w14:w="6537" w14:cap="sq" w14:cmpd="sng">
            <w14:solidFill>
              <w14:srgbClr w14:val="000000"/>
            </w14:solidFill>
            <w14:prstDash w14:val="solid"/>
            <w14:bevel/>
          </w14:textOutline>
        </w:rPr>
        <w:br w:type="page"/>
      </w:r>
    </w:p>
    <w:p w14:paraId="15D169D5">
      <w:pPr>
        <w:spacing w:before="201" w:line="228" w:lineRule="auto"/>
        <w:ind w:left="0" w:leftChars="0" w:firstLine="0" w:firstLineChars="0"/>
        <w:jc w:val="center"/>
        <w:outlineLvl w:val="0"/>
        <w:rPr>
          <w:rFonts w:hint="eastAsia" w:asciiTheme="minorEastAsia" w:hAnsiTheme="minorEastAsia" w:eastAsiaTheme="minorEastAsia" w:cstheme="minorEastAsia"/>
          <w:sz w:val="35"/>
          <w:szCs w:val="35"/>
        </w:rPr>
      </w:pPr>
      <w:bookmarkStart w:id="37" w:name="_Toc6814"/>
      <w:r>
        <w:rPr>
          <w:rFonts w:hint="eastAsia" w:asciiTheme="minorEastAsia" w:hAnsiTheme="minorEastAsia" w:eastAsiaTheme="minorEastAsia" w:cstheme="minorEastAsia"/>
          <w:b/>
          <w:bCs/>
          <w:spacing w:val="5"/>
          <w:sz w:val="35"/>
          <w:szCs w:val="35"/>
          <w:lang w:val="en-US" w:eastAsia="zh-CN"/>
        </w:rPr>
        <w:t>第四章 采购清单、技术参数及商务要求</w:t>
      </w:r>
      <w:bookmarkEnd w:id="37"/>
    </w:p>
    <w:p w14:paraId="046C6F5D">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4"/>
          <w:sz w:val="32"/>
          <w:szCs w:val="32"/>
          <w:lang w:val="en-US" w:eastAsia="zh-CN"/>
        </w:rPr>
      </w:pPr>
    </w:p>
    <w:p w14:paraId="4177AEF5">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4"/>
          <w:sz w:val="32"/>
          <w:szCs w:val="32"/>
          <w:lang w:val="en-US" w:eastAsia="zh-CN"/>
        </w:rPr>
      </w:pPr>
      <w:r>
        <w:rPr>
          <w:rFonts w:hint="eastAsia" w:ascii="楷体_GB2312" w:hAnsi="楷体_GB2312" w:eastAsia="楷体_GB2312" w:cs="楷体_GB2312"/>
          <w:b w:val="0"/>
          <w:bCs w:val="0"/>
          <w:color w:val="000000"/>
          <w:sz w:val="32"/>
          <w:szCs w:val="32"/>
          <w:lang w:val="en-US" w:eastAsia="zh-CN"/>
        </w:rPr>
        <w:pict>
          <v:shape id="_x0000_s1026" o:spid="_x0000_s1026" o:spt="75" type="#_x0000_t75" style="position:absolute;left:0pt;margin-left:10.95pt;margin-top:26.15pt;height:429.55pt;width:467.8pt;z-index:251660288;mso-width-relative:page;mso-height-relative:page;" o:ole="t" filled="f" o:preferrelative="t" stroked="f" coordsize="21600,21600">
            <v:path/>
            <v:fill on="f" focussize="0,0"/>
            <v:stroke on="f"/>
            <v:imagedata r:id="rId37" o:title=""/>
            <o:lock v:ext="edit" aspectratio="t"/>
          </v:shape>
          <o:OLEObject Type="Embed" ProgID="Excel.Sheet.8" ShapeID="_x0000_s1026" DrawAspect="Content" ObjectID="_1468075725" r:id="rId36">
            <o:LockedField>false</o:LockedField>
          </o:OLEObject>
        </w:pict>
      </w:r>
      <w:r>
        <w:rPr>
          <w:rFonts w:hint="eastAsia" w:asciiTheme="minorEastAsia" w:hAnsiTheme="minorEastAsia" w:eastAsiaTheme="minorEastAsia" w:cstheme="minorEastAsia"/>
          <w:b/>
          <w:bCs/>
          <w:spacing w:val="4"/>
          <w:sz w:val="32"/>
          <w:szCs w:val="32"/>
          <w:lang w:val="en-US" w:eastAsia="zh-CN"/>
        </w:rPr>
        <w:t>第一节 招标工程量清单</w:t>
      </w:r>
    </w:p>
    <w:p w14:paraId="1048D33A">
      <w:pPr>
        <w:pStyle w:val="8"/>
        <w:ind w:firstLine="643" w:firstLineChars="200"/>
        <w:rPr>
          <w:rFonts w:hint="eastAsia" w:ascii="仿宋_GB2312" w:hAnsi="仿宋_GB2312" w:eastAsia="仿宋_GB2312" w:cs="仿宋_GB2312"/>
          <w:b/>
          <w:bCs/>
          <w:kern w:val="2"/>
          <w:sz w:val="32"/>
          <w:szCs w:val="32"/>
          <w:lang w:val="en-US" w:eastAsia="zh-CN" w:bidi="ar-SA"/>
        </w:rPr>
      </w:pPr>
    </w:p>
    <w:p w14:paraId="68194E77">
      <w:pPr>
        <w:keepNext w:val="0"/>
        <w:keepLines w:val="0"/>
        <w:pageBreakBefore w:val="0"/>
        <w:widowControl/>
        <w:kinsoku/>
        <w:wordWrap/>
        <w:overflowPunct/>
        <w:topLinePunct w:val="0"/>
        <w:bidi w:val="0"/>
        <w:snapToGrid/>
        <w:spacing w:line="560" w:lineRule="exact"/>
        <w:textAlignment w:val="auto"/>
        <w:rPr>
          <w:rFonts w:hint="eastAsia" w:ascii="楷体_GB2312" w:hAnsi="楷体_GB2312" w:eastAsia="楷体_GB2312" w:cs="楷体_GB2312"/>
          <w:b w:val="0"/>
          <w:bCs w:val="0"/>
          <w:color w:val="000000"/>
          <w:sz w:val="32"/>
          <w:szCs w:val="32"/>
          <w:lang w:val="en-US" w:eastAsia="zh-CN"/>
        </w:rPr>
      </w:pPr>
    </w:p>
    <w:p w14:paraId="3D176C9C">
      <w:pPr>
        <w:pStyle w:val="5"/>
        <w:rPr>
          <w:rFonts w:hint="eastAsia" w:ascii="楷体_GB2312" w:hAnsi="楷体_GB2312" w:eastAsia="楷体_GB2312" w:cs="楷体_GB2312"/>
          <w:b w:val="0"/>
          <w:bCs w:val="0"/>
          <w:color w:val="000000"/>
          <w:sz w:val="32"/>
          <w:szCs w:val="32"/>
          <w:lang w:val="en-US" w:eastAsia="zh-CN"/>
        </w:rPr>
      </w:pPr>
    </w:p>
    <w:p w14:paraId="6F3F3F12">
      <w:pPr>
        <w:rPr>
          <w:rFonts w:hint="eastAsia" w:ascii="楷体_GB2312" w:hAnsi="楷体_GB2312" w:eastAsia="楷体_GB2312" w:cs="楷体_GB2312"/>
          <w:b w:val="0"/>
          <w:bCs w:val="0"/>
          <w:color w:val="000000"/>
          <w:sz w:val="32"/>
          <w:szCs w:val="32"/>
          <w:lang w:val="en-US" w:eastAsia="zh-CN"/>
        </w:rPr>
      </w:pPr>
    </w:p>
    <w:p w14:paraId="6EDDCFB1">
      <w:pPr>
        <w:pStyle w:val="5"/>
        <w:rPr>
          <w:rFonts w:hint="eastAsia" w:ascii="楷体_GB2312" w:hAnsi="楷体_GB2312" w:eastAsia="楷体_GB2312" w:cs="楷体_GB2312"/>
          <w:b w:val="0"/>
          <w:bCs w:val="0"/>
          <w:color w:val="000000"/>
          <w:sz w:val="32"/>
          <w:szCs w:val="32"/>
          <w:lang w:val="en-US" w:eastAsia="zh-CN"/>
        </w:rPr>
      </w:pPr>
    </w:p>
    <w:p w14:paraId="01B65731">
      <w:pPr>
        <w:rPr>
          <w:rFonts w:hint="eastAsia" w:ascii="楷体_GB2312" w:hAnsi="楷体_GB2312" w:eastAsia="楷体_GB2312" w:cs="楷体_GB2312"/>
          <w:b w:val="0"/>
          <w:bCs w:val="0"/>
          <w:color w:val="000000"/>
          <w:sz w:val="32"/>
          <w:szCs w:val="32"/>
          <w:lang w:val="en-US" w:eastAsia="zh-CN"/>
        </w:rPr>
      </w:pPr>
    </w:p>
    <w:p w14:paraId="2C365D83">
      <w:pPr>
        <w:pStyle w:val="5"/>
        <w:rPr>
          <w:rFonts w:hint="eastAsia" w:ascii="楷体_GB2312" w:hAnsi="楷体_GB2312" w:eastAsia="楷体_GB2312" w:cs="楷体_GB2312"/>
          <w:b w:val="0"/>
          <w:bCs w:val="0"/>
          <w:color w:val="000000"/>
          <w:sz w:val="32"/>
          <w:szCs w:val="32"/>
          <w:lang w:val="en-US" w:eastAsia="zh-CN"/>
        </w:rPr>
      </w:pPr>
    </w:p>
    <w:p w14:paraId="0FD9A47E">
      <w:pPr>
        <w:rPr>
          <w:rFonts w:hint="eastAsia" w:ascii="楷体_GB2312" w:hAnsi="楷体_GB2312" w:eastAsia="楷体_GB2312" w:cs="楷体_GB2312"/>
          <w:b w:val="0"/>
          <w:bCs w:val="0"/>
          <w:color w:val="000000"/>
          <w:sz w:val="32"/>
          <w:szCs w:val="32"/>
          <w:lang w:val="en-US" w:eastAsia="zh-CN"/>
        </w:rPr>
      </w:pPr>
    </w:p>
    <w:p w14:paraId="19706B92">
      <w:pPr>
        <w:pStyle w:val="5"/>
        <w:rPr>
          <w:rFonts w:hint="eastAsia" w:ascii="楷体_GB2312" w:hAnsi="楷体_GB2312" w:eastAsia="楷体_GB2312" w:cs="楷体_GB2312"/>
          <w:b w:val="0"/>
          <w:bCs w:val="0"/>
          <w:color w:val="000000"/>
          <w:sz w:val="32"/>
          <w:szCs w:val="32"/>
          <w:lang w:val="en-US" w:eastAsia="zh-CN"/>
        </w:rPr>
      </w:pPr>
    </w:p>
    <w:p w14:paraId="7D34F7A5">
      <w:pPr>
        <w:pStyle w:val="2"/>
        <w:rPr>
          <w:rFonts w:hint="eastAsia"/>
          <w:b w:val="0"/>
          <w:bCs w:val="0"/>
          <w:lang w:val="en-US" w:eastAsia="zh-CN"/>
        </w:rPr>
      </w:pPr>
    </w:p>
    <w:p w14:paraId="4784E66A">
      <w:pPr>
        <w:keepNext w:val="0"/>
        <w:keepLines w:val="0"/>
        <w:pageBreakBefore w:val="0"/>
        <w:numPr>
          <w:ilvl w:val="0"/>
          <w:numId w:val="0"/>
        </w:numPr>
        <w:kinsoku/>
        <w:overflowPunct/>
        <w:topLinePunct w:val="0"/>
        <w:bidi w:val="0"/>
        <w:spacing w:line="560" w:lineRule="exact"/>
        <w:rPr>
          <w:rFonts w:hint="eastAsia" w:ascii="黑体" w:hAnsi="黑体" w:eastAsia="黑体"/>
          <w:color w:val="000000"/>
          <w:sz w:val="32"/>
          <w:szCs w:val="24"/>
        </w:rPr>
      </w:pPr>
      <w:r>
        <w:rPr>
          <w:rFonts w:hint="eastAsia" w:ascii="黑体" w:hAnsi="黑体" w:eastAsia="黑体"/>
          <w:color w:val="000000"/>
          <w:sz w:val="32"/>
          <w:szCs w:val="24"/>
          <w:lang w:eastAsia="zh-CN"/>
        </w:rPr>
        <w:t>一、</w:t>
      </w:r>
      <w:r>
        <w:rPr>
          <w:rFonts w:hint="eastAsia" w:ascii="黑体" w:hAnsi="黑体" w:eastAsia="黑体"/>
          <w:color w:val="000000"/>
          <w:sz w:val="32"/>
          <w:szCs w:val="24"/>
        </w:rPr>
        <w:t>项目区基本情况</w:t>
      </w:r>
    </w:p>
    <w:p w14:paraId="5396F37F">
      <w:pPr>
        <w:rPr>
          <w:rFonts w:hint="eastAsia"/>
          <w:lang w:val="en-US" w:eastAsia="zh-CN"/>
        </w:rPr>
      </w:pPr>
    </w:p>
    <w:p w14:paraId="4F439B8E">
      <w:pPr>
        <w:spacing w:beforeAutospacing="0" w:line="360" w:lineRule="auto"/>
        <w:ind w:left="507"/>
        <w:outlineLvl w:val="9"/>
        <w:rPr>
          <w:rFonts w:hint="eastAsia"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val="en-US" w:eastAsia="zh-CN"/>
        </w:rPr>
        <w:t>(1)兴中镇位于普安县北面，东接白沙、南连盘水街道(原窝沿乡)、西与盘县堡基隔河相望、北与龙吟接壤，政府所在地铅厂距县城23.5公里。国土面积103.8平方公里，全镇最高海拔2033米，最低海拔981米，镇政府所在地海拔1564米，平均海拔1680米。全镇辖五村一社区，包括87个村民小组，总人口20633人，农村户籍人口15727人。</w:t>
      </w:r>
    </w:p>
    <w:p w14:paraId="19D54523">
      <w:pPr>
        <w:spacing w:beforeAutospacing="0" w:line="360" w:lineRule="auto"/>
        <w:ind w:left="507"/>
        <w:outlineLvl w:val="9"/>
        <w:rPr>
          <w:rFonts w:hint="eastAsia"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val="en-US" w:eastAsia="zh-CN"/>
        </w:rPr>
        <w:t>(2)辣子树</w:t>
      </w:r>
      <w:r>
        <w:rPr>
          <w:rFonts w:hint="eastAsia" w:asciiTheme="minorEastAsia" w:hAnsiTheme="minorEastAsia" w:eastAsiaTheme="minorEastAsia" w:cstheme="minorEastAsia"/>
          <w:spacing w:val="7"/>
          <w:sz w:val="24"/>
          <w:szCs w:val="24"/>
        </w:rPr>
        <w:t>村国土面积20.55平方公里，下辖1</w:t>
      </w:r>
      <w:r>
        <w:rPr>
          <w:rFonts w:hint="eastAsia" w:asciiTheme="minorEastAsia" w:hAnsiTheme="minorEastAsia" w:eastAsiaTheme="minorEastAsia" w:cstheme="minorEastAsia"/>
          <w:spacing w:val="7"/>
          <w:sz w:val="24"/>
          <w:szCs w:val="24"/>
          <w:lang w:val="en-US" w:eastAsia="zh-CN"/>
        </w:rPr>
        <w:t>4</w:t>
      </w:r>
      <w:r>
        <w:rPr>
          <w:rFonts w:hint="eastAsia" w:asciiTheme="minorEastAsia" w:hAnsiTheme="minorEastAsia" w:eastAsiaTheme="minorEastAsia" w:cstheme="minorEastAsia"/>
          <w:spacing w:val="7"/>
          <w:sz w:val="24"/>
          <w:szCs w:val="24"/>
        </w:rPr>
        <w:t>个村民组，总人口</w:t>
      </w:r>
      <w:r>
        <w:rPr>
          <w:rFonts w:hint="eastAsia" w:asciiTheme="minorEastAsia" w:hAnsiTheme="minorEastAsia" w:eastAsiaTheme="minorEastAsia" w:cstheme="minorEastAsia"/>
          <w:spacing w:val="7"/>
          <w:sz w:val="24"/>
          <w:szCs w:val="24"/>
          <w:lang w:val="en-US" w:eastAsia="zh-CN"/>
        </w:rPr>
        <w:t>583</w:t>
      </w:r>
      <w:r>
        <w:rPr>
          <w:rFonts w:hint="eastAsia" w:asciiTheme="minorEastAsia" w:hAnsiTheme="minorEastAsia" w:eastAsiaTheme="minorEastAsia" w:cstheme="minorEastAsia"/>
          <w:spacing w:val="7"/>
          <w:sz w:val="24"/>
          <w:szCs w:val="24"/>
        </w:rPr>
        <w:t>户</w:t>
      </w:r>
      <w:r>
        <w:rPr>
          <w:rFonts w:hint="eastAsia" w:asciiTheme="minorEastAsia" w:hAnsiTheme="minorEastAsia" w:eastAsiaTheme="minorEastAsia" w:cstheme="minorEastAsia"/>
          <w:spacing w:val="7"/>
          <w:sz w:val="24"/>
          <w:szCs w:val="24"/>
          <w:lang w:val="en-US" w:eastAsia="zh-CN"/>
        </w:rPr>
        <w:t>2720</w:t>
      </w:r>
      <w:r>
        <w:rPr>
          <w:rFonts w:hint="eastAsia" w:asciiTheme="minorEastAsia" w:hAnsiTheme="minorEastAsia" w:eastAsiaTheme="minorEastAsia" w:cstheme="minorEastAsia"/>
          <w:spacing w:val="7"/>
          <w:sz w:val="24"/>
          <w:szCs w:val="24"/>
        </w:rPr>
        <w:t>人，其中以苗族为主的少数民族有272户1360人,占总人口5</w:t>
      </w:r>
      <w:r>
        <w:rPr>
          <w:rFonts w:hint="eastAsia" w:asciiTheme="minorEastAsia" w:hAnsiTheme="minorEastAsia" w:eastAsiaTheme="minorEastAsia" w:cstheme="minorEastAsia"/>
          <w:spacing w:val="7"/>
          <w:sz w:val="24"/>
          <w:szCs w:val="24"/>
          <w:lang w:val="en-US" w:eastAsia="zh-CN"/>
        </w:rPr>
        <w:t>1.8</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7"/>
          <w:sz w:val="24"/>
          <w:szCs w:val="24"/>
          <w:lang w:val="en-US" w:eastAsia="zh-CN"/>
        </w:rPr>
        <w:t>该项目的实施将提升辣子树村村民医疗服务水平，进一步有效持续推进巩固拓展脱贫攻坚成果同乡村振兴有效衔接。</w:t>
      </w:r>
    </w:p>
    <w:p w14:paraId="7AD9E54F">
      <w:pPr>
        <w:spacing w:beforeAutospacing="0" w:line="360" w:lineRule="auto"/>
        <w:ind w:left="507"/>
        <w:outlineLvl w:val="9"/>
        <w:rPr>
          <w:rFonts w:hint="eastAsia"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val="en-US" w:eastAsia="zh-CN"/>
        </w:rPr>
        <w:t>(3)该产业路的修建，能方便该片区300余亩烤烟和200余亩玉米、马铃薯等农作物种植的管理，该产业路修建完成后，既方便了交通，降低了农户运输成本，同时也为以后产业的发展打好基础。</w:t>
      </w:r>
    </w:p>
    <w:p w14:paraId="4E7392C3">
      <w:pPr>
        <w:spacing w:line="360" w:lineRule="auto"/>
        <w:ind w:left="25" w:firstLine="659" w:firstLineChars="200"/>
        <w:jc w:val="center"/>
        <w:rPr>
          <w:rFonts w:hint="eastAsia" w:asciiTheme="minorEastAsia" w:hAnsiTheme="minorEastAsia" w:eastAsiaTheme="minorEastAsia" w:cstheme="minorEastAsia"/>
          <w:b/>
          <w:bCs/>
          <w:spacing w:val="4"/>
          <w:sz w:val="32"/>
          <w:szCs w:val="32"/>
          <w:lang w:val="en-US" w:eastAsia="zh-CN"/>
        </w:rPr>
      </w:pPr>
    </w:p>
    <w:p w14:paraId="5C801E88">
      <w:pPr>
        <w:spacing w:line="360" w:lineRule="auto"/>
        <w:ind w:left="25" w:firstLine="659" w:firstLineChars="200"/>
        <w:jc w:val="center"/>
        <w:rPr>
          <w:rFonts w:hint="eastAsia" w:asciiTheme="minorEastAsia" w:hAnsiTheme="minorEastAsia" w:eastAsiaTheme="minorEastAsia" w:cstheme="minorEastAsia"/>
          <w:b/>
          <w:bCs/>
          <w:spacing w:val="4"/>
          <w:sz w:val="32"/>
          <w:szCs w:val="32"/>
          <w:lang w:val="en-US" w:eastAsia="zh-CN"/>
        </w:rPr>
      </w:pPr>
    </w:p>
    <w:p w14:paraId="56A5CA34">
      <w:pPr>
        <w:spacing w:line="360" w:lineRule="auto"/>
        <w:jc w:val="both"/>
        <w:rPr>
          <w:rFonts w:hint="eastAsia" w:asciiTheme="minorEastAsia" w:hAnsiTheme="minorEastAsia" w:eastAsiaTheme="minorEastAsia" w:cstheme="minorEastAsia"/>
          <w:b/>
          <w:bCs/>
          <w:spacing w:val="4"/>
          <w:sz w:val="32"/>
          <w:szCs w:val="32"/>
          <w:lang w:val="en-US" w:eastAsia="zh-CN"/>
        </w:rPr>
      </w:pPr>
    </w:p>
    <w:p w14:paraId="03B32AA4">
      <w:pPr>
        <w:spacing w:line="360" w:lineRule="auto"/>
        <w:ind w:left="25" w:firstLine="659" w:firstLineChars="200"/>
        <w:jc w:val="center"/>
        <w:rPr>
          <w:rFonts w:hint="eastAsia" w:asciiTheme="minorEastAsia" w:hAnsiTheme="minorEastAsia" w:eastAsiaTheme="minorEastAsia" w:cstheme="minorEastAsia"/>
          <w:b/>
          <w:bCs/>
          <w:spacing w:val="4"/>
          <w:sz w:val="32"/>
          <w:szCs w:val="32"/>
        </w:rPr>
      </w:pPr>
      <w:r>
        <w:rPr>
          <w:rFonts w:hint="eastAsia" w:asciiTheme="minorEastAsia" w:hAnsiTheme="minorEastAsia" w:eastAsiaTheme="minorEastAsia" w:cstheme="minorEastAsia"/>
          <w:b/>
          <w:bCs/>
          <w:spacing w:val="4"/>
          <w:sz w:val="32"/>
          <w:szCs w:val="32"/>
          <w:lang w:val="en-US" w:eastAsia="zh-CN"/>
        </w:rPr>
        <w:t>第二节</w:t>
      </w:r>
      <w:r>
        <w:rPr>
          <w:rFonts w:hint="eastAsia" w:asciiTheme="minorEastAsia" w:hAnsiTheme="minorEastAsia" w:eastAsiaTheme="minorEastAsia" w:cstheme="minorEastAsia"/>
          <w:b/>
          <w:bCs/>
          <w:spacing w:val="4"/>
          <w:sz w:val="32"/>
          <w:szCs w:val="32"/>
        </w:rPr>
        <w:t xml:space="preserve"> </w:t>
      </w:r>
      <w:bookmarkStart w:id="38" w:name="_Toc15849"/>
      <w:r>
        <w:rPr>
          <w:rFonts w:hint="eastAsia" w:asciiTheme="minorEastAsia" w:hAnsiTheme="minorEastAsia" w:eastAsiaTheme="minorEastAsia" w:cstheme="minorEastAsia"/>
          <w:b/>
          <w:bCs/>
          <w:spacing w:val="4"/>
          <w:sz w:val="32"/>
          <w:szCs w:val="32"/>
        </w:rPr>
        <w:t>商务要求</w:t>
      </w:r>
      <w:bookmarkEnd w:id="38"/>
    </w:p>
    <w:tbl>
      <w:tblPr>
        <w:tblStyle w:val="17"/>
        <w:tblW w:w="10290" w:type="dxa"/>
        <w:tblInd w:w="-2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575"/>
        <w:gridCol w:w="8070"/>
      </w:tblGrid>
      <w:tr w14:paraId="43D41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45" w:type="dxa"/>
            <w:vAlign w:val="center"/>
          </w:tcPr>
          <w:p w14:paraId="055CDC29">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序号</w:t>
            </w:r>
          </w:p>
        </w:tc>
        <w:tc>
          <w:tcPr>
            <w:tcW w:w="1575" w:type="dxa"/>
            <w:vAlign w:val="center"/>
          </w:tcPr>
          <w:p w14:paraId="2EAADFC7">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商务条款</w:t>
            </w:r>
          </w:p>
        </w:tc>
        <w:tc>
          <w:tcPr>
            <w:tcW w:w="8070" w:type="dxa"/>
            <w:vAlign w:val="center"/>
          </w:tcPr>
          <w:p w14:paraId="539CCBFB">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spacing w:val="4"/>
                <w:sz w:val="24"/>
                <w:szCs w:val="24"/>
              </w:rPr>
              <w:t>商务实质性要求</w:t>
            </w:r>
          </w:p>
        </w:tc>
      </w:tr>
      <w:tr w14:paraId="1A8DA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645" w:type="dxa"/>
            <w:vAlign w:val="center"/>
          </w:tcPr>
          <w:p w14:paraId="3ED1BB68">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75" w:type="dxa"/>
            <w:vAlign w:val="center"/>
          </w:tcPr>
          <w:p w14:paraId="0B96BFA1">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工</w:t>
            </w:r>
            <w:r>
              <w:rPr>
                <w:rFonts w:hint="eastAsia" w:asciiTheme="minorEastAsia" w:hAnsiTheme="minorEastAsia" w:eastAsiaTheme="minorEastAsia" w:cstheme="minorEastAsia"/>
                <w:color w:val="auto"/>
                <w:spacing w:val="6"/>
                <w:sz w:val="24"/>
                <w:szCs w:val="24"/>
              </w:rPr>
              <w:t>期及</w:t>
            </w:r>
            <w:r>
              <w:rPr>
                <w:rFonts w:hint="eastAsia" w:asciiTheme="minorEastAsia" w:hAnsiTheme="minorEastAsia" w:eastAsiaTheme="minorEastAsia" w:cstheme="minorEastAsia"/>
                <w:color w:val="auto"/>
                <w:spacing w:val="6"/>
                <w:sz w:val="24"/>
                <w:szCs w:val="24"/>
                <w:lang w:val="en-US" w:eastAsia="zh-CN"/>
              </w:rPr>
              <w:t>实施</w:t>
            </w:r>
          </w:p>
          <w:p w14:paraId="454B6913">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地点</w:t>
            </w:r>
          </w:p>
        </w:tc>
        <w:tc>
          <w:tcPr>
            <w:tcW w:w="8070" w:type="dxa"/>
            <w:vAlign w:val="center"/>
          </w:tcPr>
          <w:p w14:paraId="1661539F">
            <w:pPr>
              <w:autoSpaceDE w:val="0"/>
              <w:autoSpaceDN w:val="0"/>
              <w:spacing w:before="66" w:line="360" w:lineRule="auto"/>
              <w:ind w:left="122" w:right="107" w:hanging="3"/>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工</w:t>
            </w:r>
            <w:r>
              <w:rPr>
                <w:rFonts w:hint="eastAsia" w:asciiTheme="minorEastAsia" w:hAnsiTheme="minorEastAsia" w:eastAsiaTheme="minorEastAsia" w:cstheme="minorEastAsia"/>
                <w:color w:val="auto"/>
                <w:spacing w:val="2"/>
                <w:sz w:val="24"/>
                <w:szCs w:val="24"/>
              </w:rPr>
              <w:t>期：</w:t>
            </w:r>
            <w:r>
              <w:rPr>
                <w:rFonts w:hint="eastAsia" w:asciiTheme="minorEastAsia" w:hAnsiTheme="minorEastAsia" w:eastAsiaTheme="minorEastAsia" w:cstheme="minorEastAsia"/>
                <w:color w:val="auto"/>
                <w:spacing w:val="2"/>
                <w:sz w:val="24"/>
                <w:szCs w:val="24"/>
                <w:lang w:eastAsia="zh-CN"/>
              </w:rPr>
              <w:t>以合同约定为准</w:t>
            </w:r>
          </w:p>
          <w:p w14:paraId="62E083DD">
            <w:pPr>
              <w:autoSpaceDE w:val="0"/>
              <w:autoSpaceDN w:val="0"/>
              <w:spacing w:line="360" w:lineRule="auto"/>
              <w:ind w:left="119" w:leftChars="0"/>
              <w:jc w:val="both"/>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9"/>
                <w:sz w:val="24"/>
                <w:szCs w:val="24"/>
                <w:lang w:val="en-US" w:eastAsia="zh-CN"/>
              </w:rPr>
              <w:t>实施</w:t>
            </w:r>
            <w:r>
              <w:rPr>
                <w:rFonts w:hint="eastAsia" w:asciiTheme="minorEastAsia" w:hAnsiTheme="minorEastAsia" w:eastAsiaTheme="minorEastAsia" w:cstheme="minorEastAsia"/>
                <w:color w:val="auto"/>
                <w:spacing w:val="9"/>
                <w:sz w:val="24"/>
                <w:szCs w:val="24"/>
              </w:rPr>
              <w:t>地点：</w:t>
            </w:r>
            <w:r>
              <w:rPr>
                <w:rFonts w:hint="eastAsia" w:asciiTheme="minorEastAsia" w:hAnsiTheme="minorEastAsia" w:eastAsiaTheme="minorEastAsia" w:cstheme="minorEastAsia"/>
                <w:color w:val="auto"/>
                <w:spacing w:val="9"/>
                <w:sz w:val="24"/>
                <w:szCs w:val="24"/>
                <w:lang w:val="en-US" w:eastAsia="zh-CN"/>
              </w:rPr>
              <w:t>采购人指定地点</w:t>
            </w:r>
          </w:p>
        </w:tc>
      </w:tr>
      <w:tr w14:paraId="31D72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645" w:type="dxa"/>
            <w:vAlign w:val="center"/>
          </w:tcPr>
          <w:p w14:paraId="49E306F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75" w:type="dxa"/>
            <w:vAlign w:val="center"/>
          </w:tcPr>
          <w:p w14:paraId="7B4BD7C7">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投标有</w:t>
            </w:r>
            <w:r>
              <w:rPr>
                <w:rFonts w:hint="eastAsia" w:asciiTheme="minorEastAsia" w:hAnsiTheme="minorEastAsia" w:eastAsiaTheme="minorEastAsia" w:cstheme="minorEastAsia"/>
                <w:color w:val="auto"/>
                <w:spacing w:val="6"/>
                <w:sz w:val="24"/>
                <w:szCs w:val="24"/>
              </w:rPr>
              <w:t>效</w:t>
            </w:r>
            <w:r>
              <w:rPr>
                <w:rFonts w:hint="eastAsia" w:asciiTheme="minorEastAsia" w:hAnsiTheme="minorEastAsia" w:eastAsiaTheme="minorEastAsia" w:cstheme="minorEastAsia"/>
                <w:color w:val="auto"/>
                <w:sz w:val="24"/>
                <w:szCs w:val="24"/>
              </w:rPr>
              <w:t>期</w:t>
            </w:r>
          </w:p>
        </w:tc>
        <w:tc>
          <w:tcPr>
            <w:tcW w:w="8070" w:type="dxa"/>
            <w:vAlign w:val="center"/>
          </w:tcPr>
          <w:p w14:paraId="47F29467">
            <w:pPr>
              <w:autoSpaceDE w:val="0"/>
              <w:autoSpaceDN w:val="0"/>
              <w:spacing w:beforeAutospacing="0" w:line="360" w:lineRule="auto"/>
              <w:ind w:left="154" w:lef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自投</w:t>
            </w:r>
            <w:r>
              <w:rPr>
                <w:rFonts w:hint="eastAsia" w:asciiTheme="minorEastAsia" w:hAnsiTheme="minorEastAsia" w:eastAsiaTheme="minorEastAsia" w:cstheme="minorEastAsia"/>
                <w:color w:val="auto"/>
                <w:spacing w:val="6"/>
                <w:sz w:val="24"/>
                <w:szCs w:val="24"/>
              </w:rPr>
              <w:t>标</w:t>
            </w:r>
            <w:r>
              <w:rPr>
                <w:rFonts w:hint="eastAsia" w:asciiTheme="minorEastAsia" w:hAnsiTheme="minorEastAsia" w:eastAsiaTheme="minorEastAsia" w:cstheme="minorEastAsia"/>
                <w:color w:val="auto"/>
                <w:spacing w:val="5"/>
                <w:sz w:val="24"/>
                <w:szCs w:val="24"/>
              </w:rPr>
              <w:t>文件递交截止时间起</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b/>
                <w:bCs/>
                <w:color w:val="auto"/>
                <w:spacing w:val="5"/>
                <w:sz w:val="24"/>
                <w:szCs w:val="24"/>
                <w:u w:val="single" w:color="auto"/>
                <w:lang w:val="en-US" w:eastAsia="zh-CN"/>
              </w:rPr>
              <w:t>90</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rPr>
              <w:t>天。</w:t>
            </w:r>
          </w:p>
        </w:tc>
      </w:tr>
      <w:tr w14:paraId="59B70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645" w:type="dxa"/>
            <w:vAlign w:val="center"/>
          </w:tcPr>
          <w:p w14:paraId="75F5EE3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575" w:type="dxa"/>
            <w:vAlign w:val="center"/>
          </w:tcPr>
          <w:p w14:paraId="76AAACFC">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付</w:t>
            </w:r>
            <w:r>
              <w:rPr>
                <w:rFonts w:hint="eastAsia" w:asciiTheme="minorEastAsia" w:hAnsiTheme="minorEastAsia" w:eastAsiaTheme="minorEastAsia" w:cstheme="minorEastAsia"/>
                <w:color w:val="auto"/>
                <w:spacing w:val="7"/>
                <w:sz w:val="24"/>
                <w:szCs w:val="24"/>
              </w:rPr>
              <w:t>款方式</w:t>
            </w:r>
          </w:p>
        </w:tc>
        <w:tc>
          <w:tcPr>
            <w:tcW w:w="8070" w:type="dxa"/>
            <w:vAlign w:val="center"/>
          </w:tcPr>
          <w:p w14:paraId="1FFC3383">
            <w:pPr>
              <w:autoSpaceDE w:val="0"/>
              <w:autoSpaceDN w:val="0"/>
              <w:spacing w:beforeAutospacing="0" w:line="360" w:lineRule="auto"/>
              <w:ind w:left="154" w:lef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lang w:val="en-US" w:eastAsia="zh-CN"/>
              </w:rPr>
              <w:t>具体付款方式按双方签订的合同中约定的具体支付方式执行。</w:t>
            </w:r>
          </w:p>
        </w:tc>
      </w:tr>
      <w:tr w14:paraId="4D404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5" w:type="dxa"/>
            <w:vAlign w:val="center"/>
          </w:tcPr>
          <w:p w14:paraId="5D38AE1C">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575" w:type="dxa"/>
            <w:vAlign w:val="center"/>
          </w:tcPr>
          <w:p w14:paraId="2951EC02">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验收标准、规范及方式</w:t>
            </w:r>
          </w:p>
        </w:tc>
        <w:tc>
          <w:tcPr>
            <w:tcW w:w="8070" w:type="dxa"/>
            <w:vAlign w:val="center"/>
          </w:tcPr>
          <w:p w14:paraId="6FA3F278">
            <w:pPr>
              <w:autoSpaceDE w:val="0"/>
              <w:autoSpaceDN w:val="0"/>
              <w:spacing w:beforeAutospacing="0" w:line="360" w:lineRule="auto"/>
              <w:ind w:left="115" w:leftChars="0" w:right="107" w:rightChars="0" w:firstLine="29"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按照</w:t>
            </w:r>
            <w:r>
              <w:rPr>
                <w:rFonts w:hint="eastAsia" w:asciiTheme="minorEastAsia" w:hAnsiTheme="minorEastAsia" w:eastAsiaTheme="minorEastAsia" w:cstheme="minorEastAsia"/>
                <w:sz w:val="24"/>
                <w:szCs w:val="24"/>
              </w:rPr>
              <w:t>国家</w:t>
            </w:r>
            <w:r>
              <w:rPr>
                <w:rFonts w:hint="eastAsia" w:asciiTheme="minorEastAsia" w:hAnsiTheme="minorEastAsia" w:eastAsiaTheme="minorEastAsia" w:cstheme="minorEastAsia"/>
                <w:sz w:val="24"/>
                <w:szCs w:val="24"/>
                <w:lang w:val="en-US" w:eastAsia="zh-CN"/>
              </w:rPr>
              <w:t>有关规定、规范进行验收</w:t>
            </w:r>
            <w:r>
              <w:rPr>
                <w:rFonts w:hint="eastAsia" w:asciiTheme="minorEastAsia" w:hAnsiTheme="minorEastAsia" w:eastAsiaTheme="minorEastAsia" w:cstheme="minorEastAsia"/>
                <w:sz w:val="24"/>
                <w:szCs w:val="24"/>
              </w:rPr>
              <w:t>；</w:t>
            </w:r>
          </w:p>
        </w:tc>
      </w:tr>
      <w:tr w14:paraId="30EFA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5" w:type="dxa"/>
            <w:vAlign w:val="center"/>
          </w:tcPr>
          <w:p w14:paraId="39A9B820">
            <w:pPr>
              <w:autoSpaceDE w:val="0"/>
              <w:autoSpaceDN w:val="0"/>
              <w:spacing w:beforeAutospacing="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575" w:type="dxa"/>
            <w:vAlign w:val="center"/>
          </w:tcPr>
          <w:p w14:paraId="03B00DE7">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履约保证金</w:t>
            </w:r>
          </w:p>
        </w:tc>
        <w:tc>
          <w:tcPr>
            <w:tcW w:w="8070" w:type="dxa"/>
            <w:vAlign w:val="center"/>
          </w:tcPr>
          <w:p w14:paraId="6D664A0B">
            <w:pPr>
              <w:autoSpaceDE w:val="0"/>
              <w:autoSpaceDN w:val="0"/>
              <w:spacing w:beforeAutospacing="0" w:line="360" w:lineRule="auto"/>
              <w:ind w:left="115" w:leftChars="0" w:right="107" w:rightChars="0" w:firstLine="29" w:firstLineChar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中标价的</w:t>
            </w:r>
            <w:r>
              <w:rPr>
                <w:rFonts w:hint="eastAsia" w:asciiTheme="minorEastAsia" w:hAnsiTheme="minorEastAsia" w:eastAsiaTheme="minorEastAsia" w:cstheme="minorEastAsia"/>
                <w:sz w:val="24"/>
                <w:szCs w:val="24"/>
                <w:lang w:val="en-US" w:eastAsia="zh-CN"/>
              </w:rPr>
              <w:t>10%</w:t>
            </w:r>
          </w:p>
        </w:tc>
      </w:tr>
      <w:tr w14:paraId="6E904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45" w:type="dxa"/>
            <w:vAlign w:val="center"/>
          </w:tcPr>
          <w:p w14:paraId="6EAA6B00">
            <w:pPr>
              <w:pStyle w:val="2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575" w:type="dxa"/>
            <w:vAlign w:val="center"/>
          </w:tcPr>
          <w:p w14:paraId="183008F0">
            <w:pPr>
              <w:pStyle w:val="2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3"/>
                <w:sz w:val="24"/>
                <w:szCs w:val="24"/>
              </w:rPr>
              <w:t>其他要求</w:t>
            </w:r>
          </w:p>
        </w:tc>
        <w:tc>
          <w:tcPr>
            <w:tcW w:w="8070" w:type="dxa"/>
            <w:vAlign w:val="top"/>
          </w:tcPr>
          <w:p w14:paraId="3585F37F">
            <w:pPr>
              <w:pStyle w:val="24"/>
              <w:autoSpaceDE w:val="0"/>
              <w:autoSpaceDN w:val="0"/>
              <w:spacing w:beforeAutospacing="0" w:afterAutospacing="0" w:line="360" w:lineRule="auto"/>
              <w:ind w:left="112" w:right="0" w:rightChars="0"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1、投标人需承诺在施工期间无论因任何原因对采购人造</w:t>
            </w:r>
            <w:r>
              <w:rPr>
                <w:rFonts w:hint="eastAsia" w:asciiTheme="minorEastAsia" w:hAnsiTheme="minorEastAsia" w:eastAsiaTheme="minorEastAsia" w:cstheme="minorEastAsia"/>
                <w:spacing w:val="-3"/>
                <w:sz w:val="24"/>
                <w:szCs w:val="24"/>
              </w:rPr>
              <w:t>成损失，或</w:t>
            </w:r>
            <w:r>
              <w:rPr>
                <w:rFonts w:hint="eastAsia" w:asciiTheme="minorEastAsia" w:hAnsiTheme="minorEastAsia" w:eastAsiaTheme="minorEastAsia" w:cstheme="minorEastAsia"/>
                <w:spacing w:val="2"/>
                <w:sz w:val="24"/>
                <w:szCs w:val="24"/>
              </w:rPr>
              <w:t>给采购人带来的任何不良影响的（包含可能出现的安全</w:t>
            </w:r>
            <w:r>
              <w:rPr>
                <w:rFonts w:hint="eastAsia" w:asciiTheme="minorEastAsia" w:hAnsiTheme="minorEastAsia" w:eastAsiaTheme="minorEastAsia" w:cstheme="minorEastAsia"/>
                <w:spacing w:val="1"/>
                <w:sz w:val="24"/>
                <w:szCs w:val="24"/>
              </w:rPr>
              <w:t>事故</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
                <w:sz w:val="24"/>
                <w:szCs w:val="24"/>
              </w:rPr>
              <w:t>切后果由中标供应商自行承担，并对采购人进行赔偿。</w:t>
            </w:r>
          </w:p>
          <w:p w14:paraId="7067244A">
            <w:pPr>
              <w:pStyle w:val="2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2"/>
                <w:sz w:val="24"/>
                <w:szCs w:val="24"/>
              </w:rPr>
              <w:t>2、投标供应商需承诺在施工过程中由于相关施工人</w:t>
            </w:r>
            <w:r>
              <w:rPr>
                <w:rFonts w:hint="eastAsia" w:asciiTheme="minorEastAsia" w:hAnsiTheme="minorEastAsia" w:eastAsiaTheme="minorEastAsia" w:cstheme="minorEastAsia"/>
                <w:spacing w:val="-3"/>
                <w:sz w:val="24"/>
                <w:szCs w:val="24"/>
              </w:rPr>
              <w:t>员造成的重大社会不良影响事故，采购方有权立即取消合同，将不再支付剩余费用。</w:t>
            </w:r>
          </w:p>
          <w:p w14:paraId="03DCD4A3">
            <w:pPr>
              <w:pStyle w:val="2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3、投标报价应包括：报价包括完成本项目所需的施工费、运输、</w:t>
            </w:r>
            <w:r>
              <w:rPr>
                <w:rFonts w:hint="eastAsia" w:asciiTheme="minorEastAsia" w:hAnsiTheme="minorEastAsia" w:eastAsiaTheme="minorEastAsia" w:cstheme="minorEastAsia"/>
                <w:spacing w:val="2"/>
                <w:sz w:val="24"/>
                <w:szCs w:val="24"/>
              </w:rPr>
              <w:t>安装、调试、人工费、材料费及各种应缴纳的税费等所有费用。因</w:t>
            </w:r>
            <w:r>
              <w:rPr>
                <w:rFonts w:hint="eastAsia" w:asciiTheme="minorEastAsia" w:hAnsiTheme="minorEastAsia" w:eastAsiaTheme="minorEastAsia" w:cstheme="minorEastAsia"/>
                <w:spacing w:val="-2"/>
                <w:sz w:val="24"/>
                <w:szCs w:val="24"/>
              </w:rPr>
              <w:t>成交供应商自身原因造成漏报、少报皆由其自行承担责任，</w:t>
            </w:r>
            <w:r>
              <w:rPr>
                <w:rFonts w:hint="eastAsia" w:asciiTheme="minorEastAsia" w:hAnsiTheme="minorEastAsia" w:eastAsiaTheme="minorEastAsia" w:cstheme="minorEastAsia"/>
                <w:spacing w:val="-3"/>
                <w:sz w:val="24"/>
                <w:szCs w:val="24"/>
              </w:rPr>
              <w:t>采购人</w:t>
            </w:r>
            <w:r>
              <w:rPr>
                <w:rFonts w:hint="eastAsia" w:asciiTheme="minorEastAsia" w:hAnsiTheme="minorEastAsia" w:eastAsiaTheme="minorEastAsia" w:cstheme="minorEastAsia"/>
                <w:spacing w:val="-1"/>
                <w:sz w:val="24"/>
                <w:szCs w:val="24"/>
              </w:rPr>
              <w:t>不再补偿。</w:t>
            </w:r>
          </w:p>
          <w:p w14:paraId="11D93015">
            <w:pPr>
              <w:pStyle w:val="24"/>
              <w:autoSpaceDE w:val="0"/>
              <w:autoSpaceDN w:val="0"/>
              <w:spacing w:beforeAutospacing="0" w:afterAutospacing="0" w:line="360" w:lineRule="auto"/>
              <w:ind w:left="112" w:right="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4、中标人若不能按时完成采购人交付的工作任务或为采购人提供的</w:t>
            </w:r>
            <w:r>
              <w:rPr>
                <w:rFonts w:hint="eastAsia" w:asciiTheme="minorEastAsia" w:hAnsiTheme="minorEastAsia" w:eastAsiaTheme="minorEastAsia" w:cstheme="minorEastAsia"/>
                <w:spacing w:val="2"/>
                <w:sz w:val="24"/>
                <w:szCs w:val="24"/>
              </w:rPr>
              <w:t>服务不按时、不规范、质量达不到要求时，视为一方违约，应承担</w:t>
            </w:r>
            <w:r>
              <w:rPr>
                <w:rFonts w:hint="eastAsia" w:asciiTheme="minorEastAsia" w:hAnsiTheme="minorEastAsia" w:eastAsiaTheme="minorEastAsia" w:cstheme="minorEastAsia"/>
                <w:spacing w:val="-1"/>
                <w:sz w:val="24"/>
                <w:szCs w:val="24"/>
              </w:rPr>
              <w:t>因其工作失误（或其他原因）给采购人造成的一切损失责任。</w:t>
            </w:r>
          </w:p>
          <w:p w14:paraId="4DD57B8B">
            <w:pPr>
              <w:pStyle w:val="2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5、中标人无正当理由放弃中标项目的，或未按约定期限签订合同的，</w:t>
            </w:r>
            <w:r>
              <w:rPr>
                <w:rFonts w:hint="eastAsia" w:asciiTheme="minorEastAsia" w:hAnsiTheme="minorEastAsia" w:eastAsiaTheme="minorEastAsia" w:cstheme="minorEastAsia"/>
                <w:spacing w:val="2"/>
                <w:sz w:val="24"/>
                <w:szCs w:val="24"/>
              </w:rPr>
              <w:t>除了要赔偿采购人和本代理机构在本次招标活动中产生的一切费用外，还将报请监督管理部门按相关法律法规规定对中标人追究相应</w:t>
            </w:r>
            <w:r>
              <w:rPr>
                <w:rFonts w:hint="eastAsia" w:asciiTheme="minorEastAsia" w:hAnsiTheme="minorEastAsia" w:eastAsiaTheme="minorEastAsia" w:cstheme="minorEastAsia"/>
                <w:spacing w:val="-2"/>
                <w:sz w:val="24"/>
                <w:szCs w:val="24"/>
              </w:rPr>
              <w:t>的经济和法律责任。</w:t>
            </w:r>
          </w:p>
          <w:p w14:paraId="737CFC77">
            <w:pPr>
              <w:pStyle w:val="2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val="en-US" w:eastAsia="zh-CN"/>
              </w:rPr>
              <w:t>6</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2"/>
                <w:sz w:val="24"/>
                <w:szCs w:val="24"/>
              </w:rPr>
              <w:t>投标人需承诺</w:t>
            </w:r>
            <w:r>
              <w:rPr>
                <w:rFonts w:hint="eastAsia" w:asciiTheme="minorEastAsia" w:hAnsiTheme="minorEastAsia" w:eastAsiaTheme="minorEastAsia" w:cstheme="minorEastAsia"/>
                <w:spacing w:val="-2"/>
                <w:sz w:val="24"/>
                <w:szCs w:val="24"/>
                <w:lang w:val="en-US" w:eastAsia="zh-CN"/>
              </w:rPr>
              <w:t>三年内</w:t>
            </w:r>
            <w:r>
              <w:rPr>
                <w:rFonts w:hint="eastAsia" w:asciiTheme="minorEastAsia" w:hAnsiTheme="minorEastAsia" w:eastAsiaTheme="minorEastAsia" w:cstheme="minorEastAsia"/>
                <w:spacing w:val="-2"/>
                <w:sz w:val="24"/>
                <w:szCs w:val="24"/>
              </w:rPr>
              <w:t>无项目拖欠工资被处罚的情况</w:t>
            </w:r>
            <w:r>
              <w:rPr>
                <w:rFonts w:hint="eastAsia" w:asciiTheme="minorEastAsia" w:hAnsiTheme="minorEastAsia" w:eastAsiaTheme="minorEastAsia" w:cstheme="minorEastAsia"/>
                <w:spacing w:val="-2"/>
                <w:sz w:val="24"/>
                <w:szCs w:val="24"/>
                <w:lang w:eastAsia="zh-CN"/>
              </w:rPr>
              <w:t>。</w:t>
            </w:r>
          </w:p>
          <w:p w14:paraId="11A87A00">
            <w:pPr>
              <w:pStyle w:val="2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7</w:t>
            </w:r>
            <w:r>
              <w:rPr>
                <w:rFonts w:hint="eastAsia" w:asciiTheme="minorEastAsia" w:hAnsiTheme="minorEastAsia" w:eastAsiaTheme="minorEastAsia" w:cstheme="minorEastAsia"/>
                <w:spacing w:val="-8"/>
                <w:sz w:val="24"/>
                <w:szCs w:val="24"/>
              </w:rPr>
              <w:t>、以上条款和服务承诺投标人必须在投标文件中的商务部分明确列出，承诺内容必须达到采购文件其他条款的要求。</w:t>
            </w:r>
          </w:p>
          <w:p w14:paraId="0CFC800D">
            <w:pPr>
              <w:pStyle w:val="2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8</w:t>
            </w:r>
            <w:r>
              <w:rPr>
                <w:rFonts w:hint="eastAsia" w:asciiTheme="minorEastAsia" w:hAnsiTheme="minorEastAsia" w:eastAsiaTheme="minorEastAsia" w:cstheme="minorEastAsia"/>
                <w:spacing w:val="-8"/>
                <w:sz w:val="24"/>
                <w:szCs w:val="24"/>
              </w:rPr>
              <w:t xml:space="preserve">、采购人与中标人若发生争议在采购人所属地相关部门进行调解。 </w:t>
            </w:r>
          </w:p>
          <w:p w14:paraId="6E954553">
            <w:pPr>
              <w:pStyle w:val="24"/>
              <w:autoSpaceDE w:val="0"/>
              <w:autoSpaceDN w:val="0"/>
              <w:spacing w:beforeAutospacing="0" w:afterAutospacing="0" w:line="360" w:lineRule="auto"/>
              <w:ind w:left="118" w:leftChars="0" w:right="0" w:right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8"/>
                <w:sz w:val="24"/>
                <w:szCs w:val="24"/>
                <w:lang w:val="en-US" w:eastAsia="zh-CN"/>
              </w:rPr>
              <w:t>9、</w:t>
            </w:r>
            <w:r>
              <w:rPr>
                <w:rFonts w:hint="eastAsia" w:asciiTheme="minorEastAsia" w:hAnsiTheme="minorEastAsia" w:eastAsiaTheme="minorEastAsia" w:cstheme="minorEastAsia"/>
                <w:spacing w:val="-8"/>
                <w:sz w:val="24"/>
                <w:szCs w:val="24"/>
              </w:rPr>
              <w:t>其他未尽事宜由供需双方在采购合同中详细约定。</w:t>
            </w:r>
          </w:p>
        </w:tc>
      </w:tr>
    </w:tbl>
    <w:p w14:paraId="39F6E3DD">
      <w:pPr>
        <w:rPr>
          <w:rFonts w:hint="eastAsia" w:asciiTheme="minorEastAsia" w:hAnsiTheme="minorEastAsia" w:eastAsiaTheme="minorEastAsia" w:cstheme="minorEastAsia"/>
          <w:spacing w:val="10"/>
          <w:sz w:val="35"/>
          <w:szCs w:val="35"/>
          <w14:textOutline w14:w="6537" w14:cap="sq" w14:cmpd="sng">
            <w14:solidFill>
              <w14:srgbClr w14:val="000000"/>
            </w14:solidFill>
            <w14:prstDash w14:val="solid"/>
            <w14:bevel/>
          </w14:textOutline>
        </w:rPr>
      </w:pPr>
    </w:p>
    <w:p w14:paraId="43D48D59">
      <w:pPr>
        <w:spacing w:before="201" w:line="228" w:lineRule="auto"/>
        <w:ind w:left="0" w:leftChars="0" w:firstLine="0" w:firstLineChars="0"/>
        <w:jc w:val="center"/>
        <w:outlineLvl w:val="0"/>
        <w:rPr>
          <w:rFonts w:hint="eastAsia" w:asciiTheme="minorEastAsia" w:hAnsiTheme="minorEastAsia" w:eastAsiaTheme="minorEastAsia" w:cstheme="minorEastAsia"/>
          <w:b/>
          <w:bCs/>
          <w:spacing w:val="5"/>
          <w:sz w:val="35"/>
          <w:szCs w:val="35"/>
          <w:lang w:val="en-US" w:eastAsia="zh-CN"/>
        </w:rPr>
      </w:pPr>
      <w:bookmarkStart w:id="39" w:name="_Toc7330"/>
      <w:r>
        <w:rPr>
          <w:rFonts w:hint="eastAsia" w:asciiTheme="minorEastAsia" w:hAnsiTheme="minorEastAsia" w:eastAsiaTheme="minorEastAsia" w:cstheme="minorEastAsia"/>
          <w:b/>
          <w:bCs/>
          <w:spacing w:val="5"/>
          <w:sz w:val="35"/>
          <w:szCs w:val="35"/>
          <w:lang w:val="en-US" w:eastAsia="zh-CN"/>
        </w:rPr>
        <w:t>第五章 合同款项（仅供参考）</w:t>
      </w:r>
      <w:bookmarkEnd w:id="39"/>
    </w:p>
    <w:p w14:paraId="4DB7D88C">
      <w:pPr>
        <w:spacing w:beforeAutospacing="0" w:afterAutospacing="0" w:line="480" w:lineRule="auto"/>
        <w:ind w:left="89" w:leftChars="0" w:hanging="89" w:firstLineChars="0"/>
        <w:jc w:val="center"/>
        <w:rPr>
          <w:rFonts w:hint="eastAsia" w:asciiTheme="minorEastAsia" w:hAnsiTheme="minorEastAsia" w:eastAsiaTheme="minorEastAsia" w:cstheme="minorEastAsia"/>
          <w:b/>
          <w:bCs/>
          <w:spacing w:val="8"/>
          <w:sz w:val="28"/>
          <w:szCs w:val="28"/>
        </w:rPr>
      </w:pPr>
      <w:r>
        <w:rPr>
          <w:rFonts w:hint="eastAsia" w:asciiTheme="minorEastAsia" w:hAnsiTheme="minorEastAsia" w:eastAsiaTheme="minorEastAsia" w:cstheme="minorEastAsia"/>
          <w:b/>
          <w:bCs/>
          <w:spacing w:val="8"/>
          <w:sz w:val="28"/>
          <w:szCs w:val="28"/>
        </w:rPr>
        <w:t>第一部分  合同协议书</w:t>
      </w:r>
    </w:p>
    <w:p w14:paraId="538A8F49">
      <w:pPr>
        <w:spacing w:beforeAutospacing="0" w:line="360" w:lineRule="auto"/>
        <w:ind w:left="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发包人</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u w:val="single" w:color="auto"/>
        </w:rPr>
        <w:t xml:space="preserve">                            </w:t>
      </w:r>
    </w:p>
    <w:p w14:paraId="24D1D84A">
      <w:pPr>
        <w:spacing w:before="1" w:afterAutospacing="0" w:line="360" w:lineRule="auto"/>
        <w:ind w:lef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承</w:t>
      </w:r>
      <w:r>
        <w:rPr>
          <w:rFonts w:hint="eastAsia" w:asciiTheme="minorEastAsia" w:hAnsiTheme="minorEastAsia" w:eastAsiaTheme="minorEastAsia" w:cstheme="minorEastAsia"/>
          <w:spacing w:val="3"/>
          <w:sz w:val="24"/>
          <w:szCs w:val="24"/>
        </w:rPr>
        <w:t>包人：</w:t>
      </w:r>
      <w:r>
        <w:rPr>
          <w:rFonts w:hint="eastAsia" w:asciiTheme="minorEastAsia" w:hAnsiTheme="minorEastAsia" w:eastAsiaTheme="minorEastAsia" w:cstheme="minorEastAsia"/>
          <w:sz w:val="24"/>
          <w:szCs w:val="24"/>
          <w:u w:val="single" w:color="auto"/>
        </w:rPr>
        <w:t xml:space="preserve">                            </w:t>
      </w:r>
    </w:p>
    <w:p w14:paraId="704258A0">
      <w:pPr>
        <w:spacing w:beforeAutospacing="0" w:line="360" w:lineRule="auto"/>
        <w:ind w:left="89"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依</w:t>
      </w:r>
      <w:r>
        <w:rPr>
          <w:rFonts w:hint="eastAsia" w:asciiTheme="minorEastAsia" w:hAnsiTheme="minorEastAsia" w:eastAsiaTheme="minorEastAsia" w:cstheme="minorEastAsia"/>
          <w:spacing w:val="12"/>
          <w:sz w:val="24"/>
          <w:szCs w:val="24"/>
        </w:rPr>
        <w:t>照</w:t>
      </w:r>
      <w:r>
        <w:rPr>
          <w:rFonts w:hint="eastAsia" w:asciiTheme="minorEastAsia" w:hAnsiTheme="minorEastAsia" w:eastAsiaTheme="minorEastAsia" w:cstheme="minorEastAsia"/>
          <w:spacing w:val="8"/>
          <w:sz w:val="24"/>
          <w:szCs w:val="24"/>
        </w:rPr>
        <w:t>《中华人民共和国民法典》、及其他有关法律、行政法规，遵循平等、</w:t>
      </w:r>
      <w:r>
        <w:rPr>
          <w:rFonts w:hint="eastAsia" w:asciiTheme="minorEastAsia" w:hAnsiTheme="minorEastAsia" w:eastAsiaTheme="minorEastAsia" w:cstheme="minorEastAsia"/>
          <w:spacing w:val="14"/>
          <w:sz w:val="24"/>
          <w:szCs w:val="24"/>
        </w:rPr>
        <w:t>自</w:t>
      </w:r>
      <w:r>
        <w:rPr>
          <w:rFonts w:hint="eastAsia" w:asciiTheme="minorEastAsia" w:hAnsiTheme="minorEastAsia" w:eastAsiaTheme="minorEastAsia" w:cstheme="minorEastAsia"/>
          <w:spacing w:val="7"/>
          <w:sz w:val="24"/>
          <w:szCs w:val="24"/>
        </w:rPr>
        <w:t>愿、公平和诚实信用的原则，双方就本工程施工事项协商一致，订立本合同。</w:t>
      </w:r>
    </w:p>
    <w:p w14:paraId="4D772C5E">
      <w:pPr>
        <w:spacing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3"/>
          <w:sz w:val="24"/>
          <w:szCs w:val="24"/>
        </w:rPr>
        <w:t>一</w:t>
      </w:r>
      <w:r>
        <w:rPr>
          <w:rFonts w:hint="eastAsia" w:asciiTheme="minorEastAsia" w:hAnsiTheme="minorEastAsia" w:eastAsiaTheme="minorEastAsia" w:cstheme="minorEastAsia"/>
          <w:spacing w:val="6"/>
          <w:position w:val="3"/>
          <w:sz w:val="24"/>
          <w:szCs w:val="24"/>
        </w:rPr>
        <w:t>、工程概况</w:t>
      </w:r>
    </w:p>
    <w:p w14:paraId="7BFBF1C7">
      <w:pPr>
        <w:spacing w:beforeAutospacing="0" w:line="360"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w:t>
      </w:r>
      <w:r>
        <w:rPr>
          <w:rFonts w:hint="eastAsia" w:asciiTheme="minorEastAsia" w:hAnsiTheme="minorEastAsia" w:eastAsiaTheme="minorEastAsia" w:cstheme="minorEastAsia"/>
          <w:spacing w:val="3"/>
          <w:sz w:val="24"/>
          <w:szCs w:val="24"/>
        </w:rPr>
        <w:t>程名称：</w:t>
      </w:r>
      <w:r>
        <w:rPr>
          <w:rFonts w:hint="eastAsia" w:asciiTheme="minorEastAsia" w:hAnsiTheme="minorEastAsia" w:eastAsiaTheme="minorEastAsia" w:cstheme="minorEastAsia"/>
          <w:sz w:val="24"/>
          <w:szCs w:val="24"/>
          <w:u w:val="single" w:color="auto"/>
        </w:rPr>
        <w:t xml:space="preserve">                                </w:t>
      </w:r>
    </w:p>
    <w:p w14:paraId="6E2C06A5">
      <w:pPr>
        <w:spacing w:afterAutospacing="0" w:line="360"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w:t>
      </w:r>
      <w:r>
        <w:rPr>
          <w:rFonts w:hint="eastAsia" w:asciiTheme="minorEastAsia" w:hAnsiTheme="minorEastAsia" w:eastAsiaTheme="minorEastAsia" w:cstheme="minorEastAsia"/>
          <w:spacing w:val="3"/>
          <w:sz w:val="24"/>
          <w:szCs w:val="24"/>
        </w:rPr>
        <w:t>程地点：</w:t>
      </w:r>
      <w:r>
        <w:rPr>
          <w:rFonts w:hint="eastAsia" w:asciiTheme="minorEastAsia" w:hAnsiTheme="minorEastAsia" w:eastAsiaTheme="minorEastAsia" w:cstheme="minorEastAsia"/>
          <w:sz w:val="24"/>
          <w:szCs w:val="24"/>
          <w:u w:val="single" w:color="auto"/>
        </w:rPr>
        <w:t xml:space="preserve">                                </w:t>
      </w:r>
    </w:p>
    <w:p w14:paraId="47466356">
      <w:pPr>
        <w:spacing w:beforeAutospacing="0" w:afterAutospacing="0" w:line="360"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w:t>
      </w:r>
      <w:r>
        <w:rPr>
          <w:rFonts w:hint="eastAsia" w:asciiTheme="minorEastAsia" w:hAnsiTheme="minorEastAsia" w:eastAsiaTheme="minorEastAsia" w:cstheme="minorEastAsia"/>
          <w:spacing w:val="3"/>
          <w:sz w:val="24"/>
          <w:szCs w:val="24"/>
        </w:rPr>
        <w:t>程内容：</w:t>
      </w:r>
      <w:r>
        <w:rPr>
          <w:rFonts w:hint="eastAsia" w:asciiTheme="minorEastAsia" w:hAnsiTheme="minorEastAsia" w:eastAsiaTheme="minorEastAsia" w:cstheme="minorEastAsia"/>
          <w:sz w:val="24"/>
          <w:szCs w:val="24"/>
          <w:u w:val="single" w:color="auto"/>
        </w:rPr>
        <w:t xml:space="preserve">                                </w:t>
      </w:r>
    </w:p>
    <w:p w14:paraId="6DBEB167">
      <w:pPr>
        <w:spacing w:beforeAutospacing="0" w:afterAutospacing="0" w:line="360" w:lineRule="auto"/>
        <w:ind w:left="5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群</w:t>
      </w:r>
      <w:r>
        <w:rPr>
          <w:rFonts w:hint="eastAsia" w:asciiTheme="minorEastAsia" w:hAnsiTheme="minorEastAsia" w:eastAsiaTheme="minorEastAsia" w:cstheme="minorEastAsia"/>
          <w:spacing w:val="9"/>
          <w:sz w:val="24"/>
          <w:szCs w:val="24"/>
        </w:rPr>
        <w:t>体工程应附承包人承揽工程项目一览表</w:t>
      </w:r>
    </w:p>
    <w:p w14:paraId="06EA9697">
      <w:pPr>
        <w:spacing w:beforeAutospacing="0" w:line="360"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工</w:t>
      </w:r>
      <w:r>
        <w:rPr>
          <w:rFonts w:hint="eastAsia" w:asciiTheme="minorEastAsia" w:hAnsiTheme="minorEastAsia" w:eastAsiaTheme="minorEastAsia" w:cstheme="minorEastAsia"/>
          <w:spacing w:val="6"/>
          <w:sz w:val="24"/>
          <w:szCs w:val="24"/>
        </w:rPr>
        <w:t>程立项批准文号：</w:t>
      </w:r>
      <w:r>
        <w:rPr>
          <w:rFonts w:hint="eastAsia" w:asciiTheme="minorEastAsia" w:hAnsiTheme="minorEastAsia" w:eastAsiaTheme="minorEastAsia" w:cstheme="minorEastAsia"/>
          <w:sz w:val="24"/>
          <w:szCs w:val="24"/>
          <w:u w:val="single" w:color="auto"/>
        </w:rPr>
        <w:t xml:space="preserve">                        </w:t>
      </w:r>
    </w:p>
    <w:p w14:paraId="5198ED10">
      <w:pPr>
        <w:spacing w:before="1" w:afterAutospacing="0" w:line="360" w:lineRule="auto"/>
        <w:ind w:left="5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资</w:t>
      </w:r>
      <w:r>
        <w:rPr>
          <w:rFonts w:hint="eastAsia" w:asciiTheme="minorEastAsia" w:hAnsiTheme="minorEastAsia" w:eastAsiaTheme="minorEastAsia" w:cstheme="minorEastAsia"/>
          <w:spacing w:val="2"/>
          <w:sz w:val="24"/>
          <w:szCs w:val="24"/>
        </w:rPr>
        <w:t>金来源：</w:t>
      </w:r>
      <w:r>
        <w:rPr>
          <w:rFonts w:hint="eastAsia" w:asciiTheme="minorEastAsia" w:hAnsiTheme="minorEastAsia" w:eastAsiaTheme="minorEastAsia" w:cstheme="minorEastAsia"/>
          <w:sz w:val="24"/>
          <w:szCs w:val="24"/>
          <w:u w:val="single" w:color="auto"/>
        </w:rPr>
        <w:t xml:space="preserve">                                </w:t>
      </w:r>
    </w:p>
    <w:p w14:paraId="1C8879CB">
      <w:pPr>
        <w:spacing w:beforeAutospacing="0"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2"/>
          <w:sz w:val="24"/>
          <w:szCs w:val="24"/>
        </w:rPr>
        <w:t>二、工程承包范围</w:t>
      </w:r>
    </w:p>
    <w:p w14:paraId="0424F556">
      <w:pPr>
        <w:spacing w:beforeAutospacing="0" w:line="360" w:lineRule="auto"/>
        <w:ind w:left="51" w:right="0" w:rightChars="0" w:firstLine="4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承</w:t>
      </w:r>
      <w:r>
        <w:rPr>
          <w:rFonts w:hint="eastAsia" w:asciiTheme="minorEastAsia" w:hAnsiTheme="minorEastAsia" w:eastAsiaTheme="minorEastAsia" w:cstheme="minorEastAsia"/>
          <w:spacing w:val="13"/>
          <w:sz w:val="24"/>
          <w:szCs w:val="24"/>
        </w:rPr>
        <w:t>包</w:t>
      </w:r>
      <w:r>
        <w:rPr>
          <w:rFonts w:hint="eastAsia" w:asciiTheme="minorEastAsia" w:hAnsiTheme="minorEastAsia" w:eastAsiaTheme="minorEastAsia" w:cstheme="minorEastAsia"/>
          <w:spacing w:val="9"/>
          <w:sz w:val="24"/>
          <w:szCs w:val="24"/>
        </w:rPr>
        <w:t>范围：施工所示范围及竞争性谈判文件、答疑文件所涉及部分</w:t>
      </w:r>
      <w:r>
        <w:rPr>
          <w:rFonts w:hint="eastAsia" w:asciiTheme="minorEastAsia" w:hAnsiTheme="minorEastAsia" w:eastAsiaTheme="minorEastAsia" w:cstheme="minorEastAsia"/>
          <w:sz w:val="24"/>
          <w:szCs w:val="24"/>
        </w:rPr>
        <w:t xml:space="preserve"> </w:t>
      </w:r>
    </w:p>
    <w:p w14:paraId="09A6A183">
      <w:pPr>
        <w:spacing w:beforeAutospacing="0" w:line="360" w:lineRule="auto"/>
        <w:ind w:left="51" w:leftChars="0" w:right="0" w:rightChars="0" w:hanging="51"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三</w:t>
      </w:r>
      <w:r>
        <w:rPr>
          <w:rFonts w:hint="eastAsia" w:asciiTheme="minorEastAsia" w:hAnsiTheme="minorEastAsia" w:eastAsiaTheme="minorEastAsia" w:cstheme="minorEastAsia"/>
          <w:spacing w:val="6"/>
          <w:sz w:val="24"/>
          <w:szCs w:val="24"/>
        </w:rPr>
        <w:t>、合同工期</w:t>
      </w:r>
    </w:p>
    <w:p w14:paraId="0DB84FDE">
      <w:pPr>
        <w:spacing w:before="1" w:line="360" w:lineRule="auto"/>
        <w:ind w:left="5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开</w:t>
      </w:r>
      <w:r>
        <w:rPr>
          <w:rFonts w:hint="eastAsia" w:asciiTheme="minorEastAsia" w:hAnsiTheme="minorEastAsia" w:eastAsiaTheme="minorEastAsia" w:cstheme="minorEastAsia"/>
          <w:spacing w:val="-7"/>
          <w:sz w:val="24"/>
          <w:szCs w:val="24"/>
        </w:rPr>
        <w:t>工日期：</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年</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 xml:space="preserve"> 月</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 xml:space="preserve"> 日</w:t>
      </w:r>
    </w:p>
    <w:p w14:paraId="275552B8">
      <w:pPr>
        <w:spacing w:afterAutospacing="0" w:line="360"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竣</w:t>
      </w:r>
      <w:r>
        <w:rPr>
          <w:rFonts w:hint="eastAsia" w:asciiTheme="minorEastAsia" w:hAnsiTheme="minorEastAsia" w:eastAsiaTheme="minorEastAsia" w:cstheme="minorEastAsia"/>
          <w:spacing w:val="-7"/>
          <w:sz w:val="24"/>
          <w:szCs w:val="24"/>
        </w:rPr>
        <w:t>工日期：</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年</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 xml:space="preserve"> 月</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 xml:space="preserve"> 日</w:t>
      </w:r>
    </w:p>
    <w:p w14:paraId="4CF522E7">
      <w:pPr>
        <w:spacing w:beforeAutospacing="0" w:afterAutospacing="0" w:line="360" w:lineRule="auto"/>
        <w:ind w:left="5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合</w:t>
      </w:r>
      <w:r>
        <w:rPr>
          <w:rFonts w:hint="eastAsia" w:asciiTheme="minorEastAsia" w:hAnsiTheme="minorEastAsia" w:eastAsiaTheme="minorEastAsia" w:cstheme="minorEastAsia"/>
          <w:spacing w:val="8"/>
          <w:sz w:val="24"/>
          <w:szCs w:val="24"/>
        </w:rPr>
        <w:t>同工期总日历天数：</w:t>
      </w:r>
      <w:r>
        <w:rPr>
          <w:rFonts w:hint="eastAsia" w:asciiTheme="minorEastAsia" w:hAnsiTheme="minorEastAsia" w:eastAsiaTheme="minorEastAsia" w:cstheme="minorEastAsia"/>
          <w:spacing w:val="8"/>
          <w:sz w:val="24"/>
          <w:szCs w:val="24"/>
          <w:u w:val="single" w:color="auto"/>
        </w:rPr>
        <w:t>成交日历天</w:t>
      </w:r>
    </w:p>
    <w:p w14:paraId="1D9F0179">
      <w:pPr>
        <w:spacing w:beforeAutospacing="0"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
          <w:sz w:val="24"/>
          <w:szCs w:val="24"/>
        </w:rPr>
        <w:t>四</w:t>
      </w:r>
      <w:r>
        <w:rPr>
          <w:rFonts w:hint="eastAsia" w:asciiTheme="minorEastAsia" w:hAnsiTheme="minorEastAsia" w:eastAsiaTheme="minorEastAsia" w:cstheme="minorEastAsia"/>
          <w:spacing w:val="3"/>
          <w:position w:val="1"/>
          <w:sz w:val="24"/>
          <w:szCs w:val="24"/>
        </w:rPr>
        <w:t>、</w:t>
      </w:r>
      <w:r>
        <w:rPr>
          <w:rFonts w:hint="eastAsia" w:asciiTheme="minorEastAsia" w:hAnsiTheme="minorEastAsia" w:eastAsiaTheme="minorEastAsia" w:cstheme="minorEastAsia"/>
          <w:spacing w:val="2"/>
          <w:position w:val="1"/>
          <w:sz w:val="24"/>
          <w:szCs w:val="24"/>
        </w:rPr>
        <w:t>质量标准</w:t>
      </w:r>
    </w:p>
    <w:p w14:paraId="3B6A1C4B">
      <w:pPr>
        <w:spacing w:beforeAutospacing="0" w:line="360" w:lineRule="auto"/>
        <w:ind w:left="48" w:right="443"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工程质</w:t>
      </w:r>
      <w:r>
        <w:rPr>
          <w:rFonts w:hint="eastAsia" w:asciiTheme="minorEastAsia" w:hAnsiTheme="minorEastAsia" w:eastAsiaTheme="minorEastAsia" w:cstheme="minorEastAsia"/>
          <w:spacing w:val="8"/>
          <w:sz w:val="24"/>
          <w:szCs w:val="24"/>
        </w:rPr>
        <w:t>量标准：</w:t>
      </w:r>
      <w:r>
        <w:rPr>
          <w:rFonts w:hint="eastAsia" w:asciiTheme="minorEastAsia" w:hAnsiTheme="minorEastAsia" w:eastAsiaTheme="minorEastAsia" w:cstheme="minorEastAsia"/>
          <w:spacing w:val="8"/>
          <w:sz w:val="24"/>
          <w:szCs w:val="24"/>
          <w:u w:val="single" w:color="auto"/>
        </w:rPr>
        <w:t>达到国家施工质量验收规范标准，竣(交)工验收合格</w:t>
      </w:r>
      <w:r>
        <w:rPr>
          <w:rFonts w:hint="eastAsia" w:asciiTheme="minorEastAsia" w:hAnsiTheme="minorEastAsia" w:eastAsiaTheme="minorEastAsia" w:cstheme="minorEastAsia"/>
          <w:sz w:val="24"/>
          <w:szCs w:val="24"/>
        </w:rPr>
        <w:t xml:space="preserve"> </w:t>
      </w:r>
    </w:p>
    <w:p w14:paraId="3E4529D4">
      <w:pPr>
        <w:spacing w:beforeAutospacing="0" w:line="360" w:lineRule="auto"/>
        <w:ind w:left="48" w:leftChars="0" w:right="443" w:hanging="48"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五</w:t>
      </w:r>
      <w:r>
        <w:rPr>
          <w:rFonts w:hint="eastAsia" w:asciiTheme="minorEastAsia" w:hAnsiTheme="minorEastAsia" w:eastAsiaTheme="minorEastAsia" w:cstheme="minorEastAsia"/>
          <w:spacing w:val="7"/>
          <w:sz w:val="24"/>
          <w:szCs w:val="24"/>
        </w:rPr>
        <w:t>、合同价价款</w:t>
      </w:r>
    </w:p>
    <w:p w14:paraId="66A61EAC">
      <w:pPr>
        <w:spacing w:before="1" w:afterAutospacing="0" w:line="360" w:lineRule="auto"/>
        <w:ind w:left="5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金额 (大写) ：</w:t>
      </w:r>
      <w:r>
        <w:rPr>
          <w:rFonts w:hint="eastAsia" w:asciiTheme="minorEastAsia" w:hAnsiTheme="minorEastAsia" w:eastAsiaTheme="minorEastAsia" w:cstheme="minorEastAsia"/>
          <w:spacing w:val="2"/>
          <w:sz w:val="24"/>
          <w:szCs w:val="24"/>
          <w:u w:val="single" w:color="auto"/>
        </w:rPr>
        <w:t xml:space="preserve">  成交人成交价   </w:t>
      </w:r>
      <w:r>
        <w:rPr>
          <w:rFonts w:hint="eastAsia" w:asciiTheme="minorEastAsia" w:hAnsiTheme="minorEastAsia" w:eastAsiaTheme="minorEastAsia" w:cstheme="minorEastAsia"/>
          <w:spacing w:val="2"/>
          <w:sz w:val="24"/>
          <w:szCs w:val="24"/>
        </w:rPr>
        <w:t>元(人民币)</w:t>
      </w:r>
    </w:p>
    <w:p w14:paraId="2EDEADBB">
      <w:pPr>
        <w:spacing w:beforeAutospacing="0" w:line="360" w:lineRule="auto"/>
        <w:ind w:left="1142" w:leftChars="544"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(小写) ：</w:t>
      </w:r>
      <w:r>
        <w:rPr>
          <w:rFonts w:hint="eastAsia" w:asciiTheme="minorEastAsia" w:hAnsiTheme="minorEastAsia" w:eastAsiaTheme="minorEastAsia" w:cstheme="minorEastAsia"/>
          <w:spacing w:val="1"/>
          <w:sz w:val="24"/>
          <w:szCs w:val="24"/>
          <w:u w:val="single" w:color="auto"/>
        </w:rPr>
        <w:t xml:space="preserve">¥  成交人成交价  </w:t>
      </w:r>
      <w:r>
        <w:rPr>
          <w:rFonts w:hint="eastAsia" w:asciiTheme="minorEastAsia" w:hAnsiTheme="minorEastAsia" w:eastAsiaTheme="minorEastAsia" w:cstheme="minorEastAsia"/>
          <w:spacing w:val="1"/>
          <w:sz w:val="24"/>
          <w:szCs w:val="24"/>
        </w:rPr>
        <w:t>元</w:t>
      </w:r>
    </w:p>
    <w:p w14:paraId="4CBCD60F">
      <w:pPr>
        <w:spacing w:afterAutospacing="0" w:line="360" w:lineRule="auto"/>
        <w:ind w:left="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六、组成本合同的文件包括</w:t>
      </w:r>
      <w:r>
        <w:rPr>
          <w:rFonts w:hint="eastAsia" w:asciiTheme="minorEastAsia" w:hAnsiTheme="minorEastAsia" w:eastAsiaTheme="minorEastAsia" w:cstheme="minorEastAsia"/>
          <w:spacing w:val="6"/>
          <w:sz w:val="24"/>
          <w:szCs w:val="24"/>
        </w:rPr>
        <w:t>：</w:t>
      </w:r>
    </w:p>
    <w:p w14:paraId="7A9361F2">
      <w:pPr>
        <w:spacing w:beforeAutospacing="0" w:afterAutospacing="0" w:line="360" w:lineRule="auto"/>
        <w:ind w:left="5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2"/>
          <w:sz w:val="24"/>
          <w:szCs w:val="24"/>
        </w:rPr>
        <w:t>1、本合同协议书</w:t>
      </w:r>
    </w:p>
    <w:p w14:paraId="63B3A180">
      <w:pPr>
        <w:spacing w:beforeAutospacing="0" w:afterAutospacing="0" w:line="360"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2</w:t>
      </w:r>
      <w:r>
        <w:rPr>
          <w:rFonts w:hint="eastAsia" w:asciiTheme="minorEastAsia" w:hAnsiTheme="minorEastAsia" w:eastAsiaTheme="minorEastAsia" w:cstheme="minorEastAsia"/>
          <w:spacing w:val="7"/>
          <w:position w:val="2"/>
          <w:sz w:val="24"/>
          <w:szCs w:val="24"/>
        </w:rPr>
        <w:t>、成交通知书</w:t>
      </w:r>
    </w:p>
    <w:p w14:paraId="074E8527">
      <w:pPr>
        <w:spacing w:beforeAutospacing="0" w:afterAutospacing="0" w:line="360" w:lineRule="auto"/>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2"/>
          <w:sz w:val="24"/>
          <w:szCs w:val="24"/>
        </w:rPr>
        <w:t>3</w:t>
      </w:r>
      <w:r>
        <w:rPr>
          <w:rFonts w:hint="eastAsia" w:asciiTheme="minorEastAsia" w:hAnsiTheme="minorEastAsia" w:eastAsiaTheme="minorEastAsia" w:cstheme="minorEastAsia"/>
          <w:spacing w:val="8"/>
          <w:position w:val="2"/>
          <w:sz w:val="24"/>
          <w:szCs w:val="24"/>
        </w:rPr>
        <w:t>、谈判申请文件及其附件</w:t>
      </w:r>
    </w:p>
    <w:p w14:paraId="21C05621">
      <w:pPr>
        <w:spacing w:beforeAutospacing="0" w:afterAutospacing="0" w:line="360" w:lineRule="auto"/>
        <w:ind w:left="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2"/>
          <w:sz w:val="24"/>
          <w:szCs w:val="24"/>
        </w:rPr>
        <w:t>4</w:t>
      </w:r>
      <w:r>
        <w:rPr>
          <w:rFonts w:hint="eastAsia" w:asciiTheme="minorEastAsia" w:hAnsiTheme="minorEastAsia" w:eastAsiaTheme="minorEastAsia" w:cstheme="minorEastAsia"/>
          <w:spacing w:val="8"/>
          <w:position w:val="2"/>
          <w:sz w:val="24"/>
          <w:szCs w:val="24"/>
        </w:rPr>
        <w:t>、本合同专用条款</w:t>
      </w:r>
    </w:p>
    <w:p w14:paraId="1FC8A347">
      <w:pPr>
        <w:spacing w:beforeAutospacing="0" w:afterAutospacing="0" w:line="360" w:lineRule="auto"/>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
          <w:sz w:val="24"/>
          <w:szCs w:val="24"/>
        </w:rPr>
        <w:t>5、本合同通用条</w:t>
      </w:r>
      <w:r>
        <w:rPr>
          <w:rFonts w:hint="eastAsia" w:asciiTheme="minorEastAsia" w:hAnsiTheme="minorEastAsia" w:eastAsiaTheme="minorEastAsia" w:cstheme="minorEastAsia"/>
          <w:spacing w:val="7"/>
          <w:position w:val="2"/>
          <w:sz w:val="24"/>
          <w:szCs w:val="24"/>
        </w:rPr>
        <w:t>款</w:t>
      </w:r>
    </w:p>
    <w:p w14:paraId="31B796FE">
      <w:pPr>
        <w:spacing w:beforeAutospacing="0" w:afterAutospacing="0" w:line="360"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2"/>
          <w:sz w:val="24"/>
          <w:szCs w:val="24"/>
        </w:rPr>
        <w:t>6、标准、规范及有关技术文</w:t>
      </w:r>
      <w:r>
        <w:rPr>
          <w:rFonts w:hint="eastAsia" w:asciiTheme="minorEastAsia" w:hAnsiTheme="minorEastAsia" w:eastAsiaTheme="minorEastAsia" w:cstheme="minorEastAsia"/>
          <w:spacing w:val="7"/>
          <w:position w:val="2"/>
          <w:sz w:val="24"/>
          <w:szCs w:val="24"/>
        </w:rPr>
        <w:t>件</w:t>
      </w:r>
    </w:p>
    <w:p w14:paraId="130EC89D">
      <w:pPr>
        <w:spacing w:beforeAutospacing="0" w:afterAutospacing="0" w:line="360" w:lineRule="auto"/>
        <w:ind w:left="5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2"/>
          <w:sz w:val="24"/>
          <w:szCs w:val="24"/>
        </w:rPr>
        <w:t>7、图纸</w:t>
      </w:r>
    </w:p>
    <w:p w14:paraId="39266617">
      <w:pPr>
        <w:spacing w:beforeAutospacing="0" w:afterAutospacing="0" w:line="360" w:lineRule="auto"/>
        <w:ind w:left="5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
          <w:sz w:val="24"/>
          <w:szCs w:val="24"/>
        </w:rPr>
        <w:t>8、工程量清</w:t>
      </w:r>
      <w:r>
        <w:rPr>
          <w:rFonts w:hint="eastAsia" w:asciiTheme="minorEastAsia" w:hAnsiTheme="minorEastAsia" w:eastAsiaTheme="minorEastAsia" w:cstheme="minorEastAsia"/>
          <w:spacing w:val="7"/>
          <w:position w:val="2"/>
          <w:sz w:val="24"/>
          <w:szCs w:val="24"/>
        </w:rPr>
        <w:t>单</w:t>
      </w:r>
    </w:p>
    <w:p w14:paraId="16F0F79A">
      <w:pPr>
        <w:spacing w:beforeAutospacing="0" w:afterAutospacing="0" w:line="360" w:lineRule="auto"/>
        <w:ind w:left="5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position w:val="2"/>
          <w:sz w:val="24"/>
          <w:szCs w:val="24"/>
        </w:rPr>
        <w:t>9</w:t>
      </w:r>
      <w:r>
        <w:rPr>
          <w:rFonts w:hint="eastAsia" w:asciiTheme="minorEastAsia" w:hAnsiTheme="minorEastAsia" w:eastAsiaTheme="minorEastAsia" w:cstheme="minorEastAsia"/>
          <w:spacing w:val="8"/>
          <w:position w:val="2"/>
          <w:sz w:val="24"/>
          <w:szCs w:val="24"/>
        </w:rPr>
        <w:t>、工程报价单或预算书</w:t>
      </w:r>
    </w:p>
    <w:p w14:paraId="1701F208">
      <w:pPr>
        <w:spacing w:beforeAutospacing="0" w:line="360" w:lineRule="auto"/>
        <w:ind w:left="45" w:right="0" w:rightChars="0" w:firstLine="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合</w:t>
      </w:r>
      <w:r>
        <w:rPr>
          <w:rFonts w:hint="eastAsia" w:asciiTheme="minorEastAsia" w:hAnsiTheme="minorEastAsia" w:eastAsiaTheme="minorEastAsia" w:cstheme="minorEastAsia"/>
          <w:spacing w:val="11"/>
          <w:sz w:val="24"/>
          <w:szCs w:val="24"/>
        </w:rPr>
        <w:t>同</w:t>
      </w:r>
      <w:r>
        <w:rPr>
          <w:rFonts w:hint="eastAsia" w:asciiTheme="minorEastAsia" w:hAnsiTheme="minorEastAsia" w:eastAsiaTheme="minorEastAsia" w:cstheme="minorEastAsia"/>
          <w:spacing w:val="6"/>
          <w:sz w:val="24"/>
          <w:szCs w:val="24"/>
        </w:rPr>
        <w:t>履行中，发包人、承包人有关工程的洽商、变更等书面协议或文件视为</w:t>
      </w:r>
      <w:r>
        <w:rPr>
          <w:rFonts w:hint="eastAsia" w:asciiTheme="minorEastAsia" w:hAnsiTheme="minorEastAsia" w:eastAsiaTheme="minorEastAsia" w:cstheme="minorEastAsia"/>
          <w:spacing w:val="7"/>
          <w:sz w:val="24"/>
          <w:szCs w:val="24"/>
        </w:rPr>
        <w:t>本合同的组成部分。</w:t>
      </w:r>
    </w:p>
    <w:p w14:paraId="64CFED8E">
      <w:pPr>
        <w:spacing w:before="1"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七、本协议书中有关词语含义与本合同《通用条款》 中的定义相同</w:t>
      </w:r>
      <w:r>
        <w:rPr>
          <w:rFonts w:hint="eastAsia" w:asciiTheme="minorEastAsia" w:hAnsiTheme="minorEastAsia" w:eastAsiaTheme="minorEastAsia" w:cstheme="minorEastAsia"/>
          <w:spacing w:val="4"/>
          <w:sz w:val="24"/>
          <w:szCs w:val="24"/>
        </w:rPr>
        <w:t>。</w:t>
      </w:r>
    </w:p>
    <w:p w14:paraId="709109BC">
      <w:pPr>
        <w:spacing w:beforeAutospacing="0" w:afterAutospacing="0" w:line="360" w:lineRule="auto"/>
        <w:ind w:left="0" w:leftChars="0"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八、承包</w:t>
      </w:r>
      <w:r>
        <w:rPr>
          <w:rFonts w:hint="eastAsia" w:asciiTheme="minorEastAsia" w:hAnsiTheme="minorEastAsia" w:eastAsiaTheme="minorEastAsia" w:cstheme="minorEastAsia"/>
          <w:spacing w:val="8"/>
          <w:sz w:val="24"/>
          <w:szCs w:val="24"/>
        </w:rPr>
        <w:t>人</w:t>
      </w:r>
      <w:r>
        <w:rPr>
          <w:rFonts w:hint="eastAsia" w:asciiTheme="minorEastAsia" w:hAnsiTheme="minorEastAsia" w:eastAsiaTheme="minorEastAsia" w:cstheme="minorEastAsia"/>
          <w:spacing w:val="6"/>
          <w:sz w:val="24"/>
          <w:szCs w:val="24"/>
        </w:rPr>
        <w:t>向发包人承诺按照合同约定施工、竣工并在质量保修期内承担工程质</w:t>
      </w:r>
      <w:r>
        <w:rPr>
          <w:rFonts w:hint="eastAsia" w:asciiTheme="minorEastAsia" w:hAnsiTheme="minorEastAsia" w:eastAsiaTheme="minorEastAsia" w:cstheme="minorEastAsia"/>
          <w:spacing w:val="5"/>
          <w:sz w:val="24"/>
          <w:szCs w:val="24"/>
        </w:rPr>
        <w:t>量保修责任。</w:t>
      </w:r>
    </w:p>
    <w:p w14:paraId="75B3ACA5">
      <w:pPr>
        <w:spacing w:beforeAutospacing="0"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九、</w:t>
      </w:r>
      <w:r>
        <w:rPr>
          <w:rFonts w:hint="eastAsia" w:asciiTheme="minorEastAsia" w:hAnsiTheme="minorEastAsia" w:eastAsiaTheme="minorEastAsia" w:cstheme="minorEastAsia"/>
          <w:spacing w:val="13"/>
          <w:sz w:val="24"/>
          <w:szCs w:val="24"/>
        </w:rPr>
        <w:t>发</w:t>
      </w:r>
      <w:r>
        <w:rPr>
          <w:rFonts w:hint="eastAsia" w:asciiTheme="minorEastAsia" w:hAnsiTheme="minorEastAsia" w:eastAsiaTheme="minorEastAsia" w:cstheme="minorEastAsia"/>
          <w:spacing w:val="8"/>
          <w:sz w:val="24"/>
          <w:szCs w:val="24"/>
        </w:rPr>
        <w:t>包人向承包人承诺按照合同价款及其他应当支付的款项。</w:t>
      </w:r>
    </w:p>
    <w:p w14:paraId="125B4E65">
      <w:pPr>
        <w:spacing w:beforeAutospacing="0"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十</w:t>
      </w:r>
      <w:r>
        <w:rPr>
          <w:rFonts w:hint="eastAsia" w:asciiTheme="minorEastAsia" w:hAnsiTheme="minorEastAsia" w:eastAsiaTheme="minorEastAsia" w:cstheme="minorEastAsia"/>
          <w:spacing w:val="6"/>
          <w:sz w:val="24"/>
          <w:szCs w:val="24"/>
        </w:rPr>
        <w:t>、合同生效</w:t>
      </w:r>
    </w:p>
    <w:p w14:paraId="59E9B8F0">
      <w:pPr>
        <w:spacing w:beforeAutospacing="0" w:afterAutospacing="0" w:line="360" w:lineRule="auto"/>
        <w:ind w:left="5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合同订</w:t>
      </w:r>
      <w:r>
        <w:rPr>
          <w:rFonts w:hint="eastAsia" w:asciiTheme="minorEastAsia" w:hAnsiTheme="minorEastAsia" w:eastAsiaTheme="minorEastAsia" w:cstheme="minorEastAsia"/>
          <w:spacing w:val="-7"/>
          <w:sz w:val="24"/>
          <w:szCs w:val="24"/>
        </w:rPr>
        <w:t>立</w:t>
      </w:r>
      <w:r>
        <w:rPr>
          <w:rFonts w:hint="eastAsia" w:asciiTheme="minorEastAsia" w:hAnsiTheme="minorEastAsia" w:eastAsiaTheme="minorEastAsia" w:cstheme="minorEastAsia"/>
          <w:spacing w:val="-5"/>
          <w:sz w:val="24"/>
          <w:szCs w:val="24"/>
        </w:rPr>
        <w:t>时间：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 xml:space="preserve"> 月</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 xml:space="preserve"> 日</w:t>
      </w:r>
    </w:p>
    <w:p w14:paraId="27F4C032">
      <w:pPr>
        <w:spacing w:beforeAutospacing="0" w:line="360" w:lineRule="auto"/>
        <w:ind w:left="5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合</w:t>
      </w:r>
      <w:r>
        <w:rPr>
          <w:rFonts w:hint="eastAsia" w:asciiTheme="minorEastAsia" w:hAnsiTheme="minorEastAsia" w:eastAsiaTheme="minorEastAsia" w:cstheme="minorEastAsia"/>
          <w:spacing w:val="5"/>
          <w:sz w:val="24"/>
          <w:szCs w:val="24"/>
        </w:rPr>
        <w:t>同订立地点：</w:t>
      </w:r>
      <w:r>
        <w:rPr>
          <w:rFonts w:hint="eastAsia" w:asciiTheme="minorEastAsia" w:hAnsiTheme="minorEastAsia" w:eastAsiaTheme="minorEastAsia" w:cstheme="minorEastAsia"/>
          <w:sz w:val="24"/>
          <w:szCs w:val="24"/>
          <w:u w:val="single" w:color="auto"/>
        </w:rPr>
        <w:t xml:space="preserve">                                 </w:t>
      </w:r>
    </w:p>
    <w:p w14:paraId="6A71F8B3">
      <w:pPr>
        <w:spacing w:before="1" w:line="360" w:lineRule="auto"/>
        <w:ind w:left="5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本合同双方约定</w:t>
      </w:r>
      <w:r>
        <w:rPr>
          <w:rFonts w:hint="eastAsia" w:asciiTheme="minorEastAsia" w:hAnsiTheme="minorEastAsia" w:eastAsiaTheme="minorEastAsia" w:cstheme="minorEastAsia"/>
          <w:spacing w:val="2"/>
          <w:sz w:val="24"/>
          <w:szCs w:val="24"/>
          <w:u w:val="single" w:color="auto"/>
        </w:rPr>
        <w:t xml:space="preserve"> 签字、盖章</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后生效。</w:t>
      </w:r>
    </w:p>
    <w:p w14:paraId="0F3D1551">
      <w:pPr>
        <w:spacing w:line="360" w:lineRule="auto"/>
        <w:rPr>
          <w:rFonts w:hint="eastAsia" w:asciiTheme="minorEastAsia" w:hAnsiTheme="minorEastAsia" w:eastAsiaTheme="minorEastAsia" w:cstheme="minorEastAsia"/>
          <w:sz w:val="24"/>
          <w:szCs w:val="24"/>
        </w:rPr>
      </w:pPr>
    </w:p>
    <w:p w14:paraId="66C6F9F3">
      <w:pPr>
        <w:rPr>
          <w:rFonts w:hint="eastAsia" w:asciiTheme="minorEastAsia" w:hAnsiTheme="minorEastAsia" w:eastAsiaTheme="minorEastAsia" w:cstheme="minorEastAsia"/>
          <w:sz w:val="24"/>
          <w:szCs w:val="24"/>
        </w:rPr>
      </w:pPr>
    </w:p>
    <w:p w14:paraId="2B319057">
      <w:pPr>
        <w:rPr>
          <w:rFonts w:hint="eastAsia" w:asciiTheme="minorEastAsia" w:hAnsiTheme="minorEastAsia" w:eastAsiaTheme="minorEastAsia" w:cstheme="minorEastAsia"/>
          <w:sz w:val="24"/>
          <w:szCs w:val="24"/>
        </w:rPr>
      </w:pPr>
    </w:p>
    <w:p w14:paraId="4AADFB8C">
      <w:pPr>
        <w:rPr>
          <w:rFonts w:hint="eastAsia" w:asciiTheme="minorEastAsia" w:hAnsiTheme="minorEastAsia" w:eastAsiaTheme="minorEastAsia" w:cstheme="minorEastAsia"/>
          <w:sz w:val="24"/>
          <w:szCs w:val="24"/>
        </w:rPr>
      </w:pPr>
    </w:p>
    <w:p w14:paraId="475D8453">
      <w:pPr>
        <w:rPr>
          <w:rFonts w:hint="eastAsia" w:asciiTheme="minorEastAsia" w:hAnsiTheme="minorEastAsia" w:eastAsiaTheme="minorEastAsia" w:cstheme="minorEastAsia"/>
          <w:sz w:val="24"/>
          <w:szCs w:val="24"/>
        </w:rPr>
      </w:pPr>
    </w:p>
    <w:p w14:paraId="3280E65F">
      <w:pPr>
        <w:spacing w:line="16" w:lineRule="exact"/>
        <w:rPr>
          <w:rFonts w:hint="eastAsia" w:asciiTheme="minorEastAsia" w:hAnsiTheme="minorEastAsia" w:eastAsiaTheme="minorEastAsia" w:cstheme="minorEastAsia"/>
          <w:sz w:val="24"/>
          <w:szCs w:val="24"/>
        </w:rPr>
      </w:pPr>
    </w:p>
    <w:p w14:paraId="6FEA0BAA">
      <w:pPr>
        <w:rPr>
          <w:rFonts w:hint="eastAsia" w:asciiTheme="minorEastAsia" w:hAnsiTheme="minorEastAsia" w:eastAsiaTheme="minorEastAsia" w:cstheme="minorEastAsia"/>
          <w:sz w:val="24"/>
          <w:szCs w:val="24"/>
        </w:rPr>
        <w:sectPr>
          <w:headerReference r:id="rId9" w:type="default"/>
          <w:footerReference r:id="rId10" w:type="default"/>
          <w:pgSz w:w="11906" w:h="16839"/>
          <w:pgMar w:top="1440" w:right="1080" w:bottom="1440" w:left="1080" w:header="496" w:footer="938" w:gutter="0"/>
          <w:pgNumType w:fmt="decimal"/>
          <w:cols w:equalWidth="0" w:num="1">
            <w:col w:w="8347"/>
          </w:cols>
        </w:sectPr>
      </w:pPr>
    </w:p>
    <w:p w14:paraId="0F8F7C79">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发包人：  (公章)</w:t>
      </w:r>
    </w:p>
    <w:p w14:paraId="30F63C7E">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地  址：</w:t>
      </w:r>
    </w:p>
    <w:p w14:paraId="0654C9B1">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法定代表人：</w:t>
      </w:r>
    </w:p>
    <w:p w14:paraId="69805B53">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委托代理人：</w:t>
      </w:r>
    </w:p>
    <w:p w14:paraId="46347CB3">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br w:type="column"/>
      </w:r>
      <w:r>
        <w:rPr>
          <w:rFonts w:hint="eastAsia" w:asciiTheme="minorEastAsia" w:hAnsiTheme="minorEastAsia" w:eastAsiaTheme="minorEastAsia" w:cstheme="minorEastAsia"/>
          <w:spacing w:val="-6"/>
          <w:sz w:val="24"/>
          <w:szCs w:val="24"/>
        </w:rPr>
        <w:t>承包人：  (公章)</w:t>
      </w:r>
    </w:p>
    <w:p w14:paraId="7BB0D3D9">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地  址：</w:t>
      </w:r>
    </w:p>
    <w:p w14:paraId="1F1572C8">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法定代表人：</w:t>
      </w:r>
    </w:p>
    <w:p w14:paraId="04B3CCFB">
      <w:pPr>
        <w:spacing w:before="47"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委托代理人</w:t>
      </w:r>
      <w:r>
        <w:rPr>
          <w:rFonts w:hint="eastAsia" w:asciiTheme="minorEastAsia" w:hAnsiTheme="minorEastAsia" w:eastAsiaTheme="minorEastAsia" w:cstheme="minorEastAsia"/>
          <w:spacing w:val="4"/>
          <w:sz w:val="24"/>
          <w:szCs w:val="24"/>
        </w:rPr>
        <w:t>：</w:t>
      </w:r>
    </w:p>
    <w:p w14:paraId="44C45D4B">
      <w:pPr>
        <w:spacing w:line="360" w:lineRule="auto"/>
        <w:rPr>
          <w:rFonts w:hint="eastAsia" w:asciiTheme="minorEastAsia" w:hAnsiTheme="minorEastAsia" w:eastAsiaTheme="minorEastAsia" w:cstheme="minorEastAsia"/>
          <w:sz w:val="24"/>
          <w:szCs w:val="24"/>
        </w:rPr>
        <w:sectPr>
          <w:type w:val="continuous"/>
          <w:pgSz w:w="11906" w:h="16839"/>
          <w:pgMar w:top="1440" w:right="1080" w:bottom="1440" w:left="1080" w:header="496" w:footer="938" w:gutter="0"/>
          <w:pgNumType w:fmt="decimal"/>
          <w:cols w:equalWidth="0" w:num="2">
            <w:col w:w="4599" w:space="100"/>
            <w:col w:w="5046"/>
          </w:cols>
        </w:sectPr>
      </w:pPr>
    </w:p>
    <w:p w14:paraId="01E09EEA">
      <w:pPr>
        <w:spacing w:beforeAutospacing="0" w:afterAutospacing="0" w:line="36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position w:val="2"/>
          <w:sz w:val="24"/>
          <w:szCs w:val="24"/>
        </w:rPr>
        <w:t>第二部分  通用条款</w:t>
      </w:r>
    </w:p>
    <w:p w14:paraId="767913CA">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6"/>
          <w:position w:val="2"/>
          <w:sz w:val="24"/>
          <w:szCs w:val="24"/>
        </w:rPr>
      </w:pPr>
      <w:r>
        <w:rPr>
          <w:rFonts w:hint="eastAsia" w:asciiTheme="minorEastAsia" w:hAnsiTheme="minorEastAsia" w:eastAsiaTheme="minorEastAsia" w:cstheme="minorEastAsia"/>
          <w:b/>
          <w:bCs/>
          <w:spacing w:val="6"/>
          <w:position w:val="2"/>
          <w:sz w:val="24"/>
          <w:szCs w:val="24"/>
        </w:rPr>
        <w:t>(略)</w:t>
      </w:r>
    </w:p>
    <w:p w14:paraId="597FFB13">
      <w:pPr>
        <w:spacing w:beforeAutospacing="0"/>
        <w:ind w:left="0" w:leftChars="0" w:firstLine="0" w:firstLineChars="0"/>
        <w:jc w:val="center"/>
        <w:outlineLvl w:val="9"/>
        <w:rPr>
          <w:rFonts w:hint="eastAsia" w:asciiTheme="minorEastAsia" w:hAnsiTheme="minorEastAsia" w:eastAsiaTheme="minorEastAsia" w:cstheme="minorEastAsia"/>
          <w:sz w:val="24"/>
          <w:szCs w:val="24"/>
        </w:rPr>
        <w:sectPr>
          <w:footerReference r:id="rId11" w:type="default"/>
          <w:pgSz w:w="11906" w:h="16839"/>
          <w:pgMar w:top="1440" w:right="1080" w:bottom="1440" w:left="1080" w:header="496" w:footer="938" w:gutter="0"/>
          <w:pgNumType w:fmt="decimal"/>
          <w:cols w:space="720" w:num="1"/>
        </w:sectPr>
      </w:pPr>
    </w:p>
    <w:p w14:paraId="24D37D72">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6"/>
          <w:position w:val="2"/>
          <w:sz w:val="24"/>
          <w:szCs w:val="24"/>
        </w:rPr>
      </w:pPr>
      <w:r>
        <w:rPr>
          <w:rFonts w:hint="eastAsia" w:asciiTheme="minorEastAsia" w:hAnsiTheme="minorEastAsia" w:eastAsiaTheme="minorEastAsia" w:cstheme="minorEastAsia"/>
          <w:b/>
          <w:bCs/>
          <w:spacing w:val="6"/>
          <w:position w:val="2"/>
          <w:sz w:val="24"/>
          <w:szCs w:val="24"/>
        </w:rPr>
        <w:t>第三部分  专用条款</w:t>
      </w:r>
    </w:p>
    <w:p w14:paraId="3D4FB8B0">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6"/>
          <w:position w:val="2"/>
          <w:sz w:val="24"/>
          <w:szCs w:val="24"/>
        </w:rPr>
      </w:pPr>
      <w:r>
        <w:rPr>
          <w:rFonts w:hint="eastAsia" w:asciiTheme="minorEastAsia" w:hAnsiTheme="minorEastAsia" w:eastAsiaTheme="minorEastAsia" w:cstheme="minorEastAsia"/>
          <w:b/>
          <w:bCs/>
          <w:spacing w:val="6"/>
          <w:position w:val="2"/>
          <w:sz w:val="24"/>
          <w:szCs w:val="24"/>
        </w:rPr>
        <w:t>(略)</w:t>
      </w:r>
    </w:p>
    <w:p w14:paraId="70596279">
      <w:pPr>
        <w:spacing w:beforeAutospacing="0" w:afterAutospacing="0" w:line="360" w:lineRule="auto"/>
        <w:ind w:left="534"/>
        <w:jc w:val="center"/>
        <w:rPr>
          <w:rFonts w:hint="eastAsia" w:asciiTheme="minorEastAsia" w:hAnsiTheme="minorEastAsia" w:eastAsiaTheme="minorEastAsia" w:cstheme="minorEastAsia"/>
          <w:b/>
          <w:bCs/>
          <w:spacing w:val="6"/>
          <w:position w:val="2"/>
          <w:sz w:val="24"/>
          <w:szCs w:val="24"/>
        </w:rPr>
        <w:sectPr>
          <w:footerReference r:id="rId12" w:type="default"/>
          <w:pgSz w:w="11906" w:h="16839"/>
          <w:pgMar w:top="1440" w:right="1080" w:bottom="1440" w:left="1080" w:header="496" w:footer="938" w:gutter="0"/>
          <w:pgNumType w:fmt="decimal"/>
          <w:cols w:space="720" w:num="1"/>
        </w:sectPr>
      </w:pPr>
    </w:p>
    <w:p w14:paraId="7726BD27">
      <w:pPr>
        <w:spacing w:beforeAutospacing="0" w:line="228" w:lineRule="auto"/>
        <w:ind w:left="0" w:leftChars="0" w:firstLine="0" w:firstLineChars="0"/>
        <w:jc w:val="center"/>
        <w:outlineLvl w:val="0"/>
        <w:rPr>
          <w:rFonts w:hint="eastAsia" w:asciiTheme="minorEastAsia" w:hAnsiTheme="minorEastAsia" w:eastAsiaTheme="minorEastAsia" w:cstheme="minorEastAsia"/>
          <w:sz w:val="35"/>
          <w:szCs w:val="35"/>
        </w:rPr>
      </w:pPr>
      <w:bookmarkStart w:id="40" w:name="_Toc32175"/>
      <w:r>
        <w:rPr>
          <w:rFonts w:hint="eastAsia" w:asciiTheme="minorEastAsia" w:hAnsiTheme="minorEastAsia" w:eastAsiaTheme="minorEastAsia" w:cstheme="minorEastAsia"/>
          <w:b/>
          <w:bCs/>
          <w:spacing w:val="5"/>
          <w:sz w:val="35"/>
          <w:szCs w:val="35"/>
          <w:lang w:val="en-US" w:eastAsia="zh-CN"/>
        </w:rPr>
        <w:t>第六章 投标文件范本</w:t>
      </w:r>
      <w:bookmarkEnd w:id="40"/>
    </w:p>
    <w:p w14:paraId="5084C299">
      <w:pPr>
        <w:rPr>
          <w:rFonts w:hint="eastAsia" w:asciiTheme="minorEastAsia" w:hAnsiTheme="minorEastAsia" w:eastAsiaTheme="minorEastAsia" w:cstheme="minorEastAsia"/>
        </w:rPr>
      </w:pPr>
    </w:p>
    <w:p w14:paraId="542559D6">
      <w:pPr>
        <w:spacing w:line="212" w:lineRule="exact"/>
        <w:rPr>
          <w:rFonts w:hint="eastAsia" w:asciiTheme="minorEastAsia" w:hAnsiTheme="minorEastAsia" w:eastAsiaTheme="minorEastAsia" w:cstheme="minorEastAsia"/>
        </w:rPr>
      </w:pPr>
    </w:p>
    <w:tbl>
      <w:tblPr>
        <w:tblStyle w:val="17"/>
        <w:tblW w:w="2745" w:type="dxa"/>
        <w:tblInd w:w="70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745"/>
      </w:tblGrid>
      <w:tr w14:paraId="53174AF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0" w:hRule="atLeast"/>
        </w:trPr>
        <w:tc>
          <w:tcPr>
            <w:tcW w:w="2745" w:type="dxa"/>
            <w:vAlign w:val="center"/>
          </w:tcPr>
          <w:p w14:paraId="3F28179E">
            <w:pPr>
              <w:spacing w:beforeAutospacing="0" w:line="259" w:lineRule="auto"/>
              <w:ind w:left="0" w:leftChars="0" w:right="0" w:rightChars="0" w:firstLine="20" w:firstLineChars="0"/>
              <w:jc w:val="center"/>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pacing w:val="9"/>
                <w:sz w:val="23"/>
                <w:szCs w:val="23"/>
              </w:rPr>
              <w:t>请</w:t>
            </w:r>
            <w:r>
              <w:rPr>
                <w:rFonts w:hint="eastAsia" w:asciiTheme="minorEastAsia" w:hAnsiTheme="minorEastAsia" w:eastAsiaTheme="minorEastAsia" w:cstheme="minorEastAsia"/>
                <w:spacing w:val="7"/>
                <w:sz w:val="23"/>
                <w:szCs w:val="23"/>
              </w:rPr>
              <w:t>在此位置标</w:t>
            </w:r>
            <w:r>
              <w:rPr>
                <w:rFonts w:hint="eastAsia" w:asciiTheme="minorEastAsia" w:hAnsiTheme="minorEastAsia" w:eastAsiaTheme="minorEastAsia" w:cstheme="minorEastAsia"/>
                <w:spacing w:val="14"/>
                <w:sz w:val="23"/>
                <w:szCs w:val="23"/>
              </w:rPr>
              <w:t>明</w:t>
            </w:r>
            <w:r>
              <w:rPr>
                <w:rFonts w:hint="eastAsia" w:asciiTheme="minorEastAsia" w:hAnsiTheme="minorEastAsia" w:eastAsiaTheme="minorEastAsia" w:cstheme="minorEastAsia"/>
                <w:spacing w:val="10"/>
                <w:sz w:val="23"/>
                <w:szCs w:val="23"/>
              </w:rPr>
              <w:t>“正本”或</w:t>
            </w:r>
            <w:r>
              <w:rPr>
                <w:rFonts w:hint="eastAsia" w:asciiTheme="minorEastAsia" w:hAnsiTheme="minorEastAsia" w:eastAsiaTheme="minorEastAsia" w:cstheme="minorEastAsia"/>
                <w:spacing w:val="14"/>
                <w:sz w:val="23"/>
                <w:szCs w:val="23"/>
              </w:rPr>
              <w:t>“</w:t>
            </w:r>
            <w:r>
              <w:rPr>
                <w:rFonts w:hint="eastAsia" w:asciiTheme="minorEastAsia" w:hAnsiTheme="minorEastAsia" w:eastAsiaTheme="minorEastAsia" w:cstheme="minorEastAsia"/>
                <w:spacing w:val="10"/>
                <w:sz w:val="23"/>
                <w:szCs w:val="23"/>
              </w:rPr>
              <w:t>副本”字样</w:t>
            </w:r>
          </w:p>
        </w:tc>
      </w:tr>
    </w:tbl>
    <w:p w14:paraId="2C141E7F">
      <w:pPr>
        <w:spacing w:before="36" w:line="232" w:lineRule="auto"/>
        <w:ind w:left="3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3"/>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31"/>
          <w:sz w:val="24"/>
          <w:szCs w:val="24"/>
          <w14:textOutline w14:w="4358" w14:cap="sq" w14:cmpd="sng">
            <w14:solidFill>
              <w14:srgbClr w14:val="000000"/>
            </w14:solidFill>
            <w14:prstDash w14:val="solid"/>
            <w14:bevel/>
          </w14:textOutline>
        </w:rPr>
        <w:t>封面)</w:t>
      </w:r>
    </w:p>
    <w:p w14:paraId="5B68D618">
      <w:pPr>
        <w:spacing w:line="275" w:lineRule="auto"/>
        <w:rPr>
          <w:rFonts w:hint="eastAsia" w:asciiTheme="minorEastAsia" w:hAnsiTheme="minorEastAsia" w:eastAsiaTheme="minorEastAsia" w:cstheme="minorEastAsia"/>
          <w:sz w:val="21"/>
        </w:rPr>
      </w:pPr>
    </w:p>
    <w:p w14:paraId="2FC6ADDD">
      <w:pPr>
        <w:spacing w:line="275" w:lineRule="auto"/>
        <w:rPr>
          <w:rFonts w:hint="eastAsia" w:asciiTheme="minorEastAsia" w:hAnsiTheme="minorEastAsia" w:eastAsiaTheme="minorEastAsia" w:cstheme="minorEastAsia"/>
          <w:sz w:val="21"/>
        </w:rPr>
      </w:pPr>
    </w:p>
    <w:p w14:paraId="78C43CB5">
      <w:pPr>
        <w:spacing w:line="275" w:lineRule="auto"/>
        <w:rPr>
          <w:rFonts w:hint="eastAsia" w:asciiTheme="minorEastAsia" w:hAnsiTheme="minorEastAsia" w:eastAsiaTheme="minorEastAsia" w:cstheme="minorEastAsia"/>
          <w:sz w:val="21"/>
        </w:rPr>
      </w:pPr>
    </w:p>
    <w:p w14:paraId="12ED8B82">
      <w:pPr>
        <w:spacing w:line="275" w:lineRule="auto"/>
        <w:rPr>
          <w:rFonts w:hint="eastAsia" w:asciiTheme="minorEastAsia" w:hAnsiTheme="minorEastAsia" w:eastAsiaTheme="minorEastAsia" w:cstheme="minorEastAsia"/>
          <w:sz w:val="21"/>
        </w:rPr>
      </w:pPr>
    </w:p>
    <w:p w14:paraId="18AC3CF2">
      <w:pPr>
        <w:spacing w:afterAutospacing="0" w:line="275" w:lineRule="auto"/>
        <w:rPr>
          <w:rFonts w:hint="eastAsia" w:asciiTheme="minorEastAsia" w:hAnsiTheme="minorEastAsia" w:eastAsiaTheme="minorEastAsia" w:cstheme="minorEastAsia"/>
          <w:sz w:val="21"/>
        </w:rPr>
      </w:pPr>
    </w:p>
    <w:p w14:paraId="7AA7FA8F">
      <w:pPr>
        <w:spacing w:beforeAutospacing="0" w:line="225" w:lineRule="auto"/>
        <w:ind w:left="0" w:leftChars="0" w:firstLine="0" w:firstLineChars="0"/>
        <w:jc w:val="center"/>
        <w:outlineLvl w:val="9"/>
        <w:rPr>
          <w:rFonts w:hint="eastAsia" w:asciiTheme="minorEastAsia" w:hAnsiTheme="minorEastAsia" w:eastAsiaTheme="minorEastAsia" w:cstheme="minorEastAsia"/>
          <w:sz w:val="71"/>
          <w:szCs w:val="71"/>
        </w:rPr>
      </w:pPr>
      <w:bookmarkStart w:id="41" w:name="_Toc13632"/>
      <w:r>
        <w:rPr>
          <w:rFonts w:hint="eastAsia" w:asciiTheme="minorEastAsia" w:hAnsiTheme="minorEastAsia" w:eastAsiaTheme="minorEastAsia" w:cstheme="minorEastAsia"/>
          <w:spacing w:val="11"/>
          <w:sz w:val="71"/>
          <w:szCs w:val="71"/>
          <w14:textOutline w14:w="13075"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71"/>
          <w:szCs w:val="71"/>
        </w:rPr>
        <w:t xml:space="preserve"> </w:t>
      </w:r>
      <w:r>
        <w:rPr>
          <w:rFonts w:hint="eastAsia" w:asciiTheme="minorEastAsia" w:hAnsiTheme="minorEastAsia" w:eastAsiaTheme="minorEastAsia" w:cstheme="minorEastAsia"/>
          <w:spacing w:val="8"/>
          <w:sz w:val="71"/>
          <w:szCs w:val="71"/>
          <w14:textOutline w14:w="13075"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71"/>
          <w:szCs w:val="71"/>
        </w:rPr>
        <w:t xml:space="preserve"> </w:t>
      </w:r>
      <w:r>
        <w:rPr>
          <w:rFonts w:hint="eastAsia" w:asciiTheme="minorEastAsia" w:hAnsiTheme="minorEastAsia" w:eastAsiaTheme="minorEastAsia" w:cstheme="minorEastAsia"/>
          <w:spacing w:val="8"/>
          <w:sz w:val="71"/>
          <w:szCs w:val="71"/>
          <w14:textOutline w14:w="13075" w14:cap="sq" w14:cmpd="sng">
            <w14:solidFill>
              <w14:srgbClr w14:val="000000"/>
            </w14:solidFill>
            <w14:prstDash w14:val="solid"/>
            <w14:bevel/>
          </w14:textOutline>
        </w:rPr>
        <w:t>文</w:t>
      </w:r>
      <w:r>
        <w:rPr>
          <w:rFonts w:hint="eastAsia" w:asciiTheme="minorEastAsia" w:hAnsiTheme="minorEastAsia" w:eastAsiaTheme="minorEastAsia" w:cstheme="minorEastAsia"/>
          <w:spacing w:val="8"/>
          <w:sz w:val="71"/>
          <w:szCs w:val="71"/>
        </w:rPr>
        <w:t xml:space="preserve"> </w:t>
      </w:r>
      <w:r>
        <w:rPr>
          <w:rFonts w:hint="eastAsia" w:asciiTheme="minorEastAsia" w:hAnsiTheme="minorEastAsia" w:eastAsiaTheme="minorEastAsia" w:cstheme="minorEastAsia"/>
          <w:spacing w:val="8"/>
          <w:sz w:val="71"/>
          <w:szCs w:val="71"/>
          <w14:textOutline w14:w="13075" w14:cap="sq" w14:cmpd="sng">
            <w14:solidFill>
              <w14:srgbClr w14:val="000000"/>
            </w14:solidFill>
            <w14:prstDash w14:val="solid"/>
            <w14:bevel/>
          </w14:textOutline>
        </w:rPr>
        <w:t>件</w:t>
      </w:r>
      <w:bookmarkEnd w:id="41"/>
    </w:p>
    <w:p w14:paraId="028F35FF">
      <w:pPr>
        <w:spacing w:line="257" w:lineRule="auto"/>
        <w:outlineLvl w:val="9"/>
        <w:rPr>
          <w:rFonts w:hint="eastAsia" w:asciiTheme="minorEastAsia" w:hAnsiTheme="minorEastAsia" w:eastAsiaTheme="minorEastAsia" w:cstheme="minorEastAsia"/>
          <w:sz w:val="21"/>
        </w:rPr>
      </w:pPr>
    </w:p>
    <w:p w14:paraId="1F0B7B8A">
      <w:pPr>
        <w:spacing w:line="257" w:lineRule="auto"/>
        <w:outlineLvl w:val="9"/>
        <w:rPr>
          <w:rFonts w:hint="eastAsia" w:asciiTheme="minorEastAsia" w:hAnsiTheme="minorEastAsia" w:eastAsiaTheme="minorEastAsia" w:cstheme="minorEastAsia"/>
          <w:sz w:val="21"/>
        </w:rPr>
      </w:pPr>
    </w:p>
    <w:p w14:paraId="751C7AD7">
      <w:pPr>
        <w:spacing w:line="257" w:lineRule="auto"/>
        <w:outlineLvl w:val="9"/>
        <w:rPr>
          <w:rFonts w:hint="eastAsia" w:asciiTheme="minorEastAsia" w:hAnsiTheme="minorEastAsia" w:eastAsiaTheme="minorEastAsia" w:cstheme="minorEastAsia"/>
          <w:sz w:val="21"/>
        </w:rPr>
      </w:pPr>
    </w:p>
    <w:p w14:paraId="6EA8D7BB">
      <w:pPr>
        <w:spacing w:line="257" w:lineRule="auto"/>
        <w:outlineLvl w:val="9"/>
        <w:rPr>
          <w:rFonts w:hint="eastAsia" w:asciiTheme="minorEastAsia" w:hAnsiTheme="minorEastAsia" w:eastAsiaTheme="minorEastAsia" w:cstheme="minorEastAsia"/>
          <w:sz w:val="21"/>
        </w:rPr>
      </w:pPr>
    </w:p>
    <w:p w14:paraId="51704A14">
      <w:pPr>
        <w:spacing w:line="257" w:lineRule="auto"/>
        <w:outlineLvl w:val="9"/>
        <w:rPr>
          <w:rFonts w:hint="eastAsia" w:asciiTheme="minorEastAsia" w:hAnsiTheme="minorEastAsia" w:eastAsiaTheme="minorEastAsia" w:cstheme="minorEastAsia"/>
          <w:sz w:val="21"/>
        </w:rPr>
      </w:pPr>
    </w:p>
    <w:p w14:paraId="67585FE1">
      <w:pPr>
        <w:spacing w:line="257" w:lineRule="auto"/>
        <w:outlineLvl w:val="9"/>
        <w:rPr>
          <w:rFonts w:hint="eastAsia" w:asciiTheme="minorEastAsia" w:hAnsiTheme="minorEastAsia" w:eastAsiaTheme="minorEastAsia" w:cstheme="minorEastAsia"/>
          <w:sz w:val="21"/>
        </w:rPr>
      </w:pPr>
    </w:p>
    <w:p w14:paraId="5FF39BFD">
      <w:pPr>
        <w:spacing w:line="258" w:lineRule="auto"/>
        <w:outlineLvl w:val="9"/>
        <w:rPr>
          <w:rFonts w:hint="eastAsia" w:asciiTheme="minorEastAsia" w:hAnsiTheme="minorEastAsia" w:eastAsiaTheme="minorEastAsia" w:cstheme="minorEastAsia"/>
          <w:sz w:val="21"/>
        </w:rPr>
      </w:pPr>
    </w:p>
    <w:p w14:paraId="4822A72E">
      <w:pPr>
        <w:spacing w:line="258" w:lineRule="auto"/>
        <w:outlineLvl w:val="9"/>
        <w:rPr>
          <w:rFonts w:hint="eastAsia" w:asciiTheme="minorEastAsia" w:hAnsiTheme="minorEastAsia" w:eastAsiaTheme="minorEastAsia" w:cstheme="minorEastAsia"/>
          <w:sz w:val="21"/>
        </w:rPr>
      </w:pPr>
    </w:p>
    <w:p w14:paraId="624B148B">
      <w:pPr>
        <w:spacing w:line="258" w:lineRule="auto"/>
        <w:outlineLvl w:val="9"/>
        <w:rPr>
          <w:rFonts w:hint="eastAsia" w:asciiTheme="minorEastAsia" w:hAnsiTheme="minorEastAsia" w:eastAsiaTheme="minorEastAsia" w:cstheme="minorEastAsia"/>
          <w:sz w:val="21"/>
        </w:rPr>
      </w:pPr>
    </w:p>
    <w:p w14:paraId="7B9919F5">
      <w:pPr>
        <w:outlineLvl w:val="9"/>
        <w:rPr>
          <w:rFonts w:hint="eastAsia" w:asciiTheme="minorEastAsia" w:hAnsiTheme="minorEastAsia" w:eastAsiaTheme="minorEastAsia" w:cstheme="minorEastAsia"/>
          <w:sz w:val="21"/>
        </w:rPr>
      </w:pPr>
    </w:p>
    <w:p w14:paraId="151FFA69">
      <w:pPr>
        <w:outlineLvl w:val="9"/>
        <w:rPr>
          <w:rFonts w:hint="eastAsia"/>
        </w:rPr>
      </w:pPr>
    </w:p>
    <w:p w14:paraId="76017AC8">
      <w:pPr>
        <w:spacing w:line="258" w:lineRule="auto"/>
        <w:outlineLvl w:val="9"/>
        <w:rPr>
          <w:rFonts w:hint="eastAsia" w:asciiTheme="minorEastAsia" w:hAnsiTheme="minorEastAsia" w:eastAsiaTheme="minorEastAsia" w:cstheme="minorEastAsia"/>
          <w:sz w:val="21"/>
        </w:rPr>
      </w:pPr>
    </w:p>
    <w:p w14:paraId="0D2C5C5F">
      <w:pPr>
        <w:spacing w:line="258" w:lineRule="auto"/>
        <w:outlineLvl w:val="9"/>
        <w:rPr>
          <w:rFonts w:hint="eastAsia" w:asciiTheme="minorEastAsia" w:hAnsiTheme="minorEastAsia" w:eastAsiaTheme="minorEastAsia" w:cstheme="minorEastAsia"/>
          <w:sz w:val="21"/>
        </w:rPr>
      </w:pPr>
    </w:p>
    <w:p w14:paraId="76018D8C">
      <w:pPr>
        <w:spacing w:before="91" w:line="360" w:lineRule="auto"/>
        <w:ind w:left="33"/>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项</w:t>
      </w:r>
      <w:r>
        <w:rPr>
          <w:rFonts w:hint="eastAsia" w:asciiTheme="minorEastAsia" w:hAnsiTheme="minorEastAsia" w:eastAsiaTheme="minorEastAsia" w:cstheme="minorEastAsia"/>
          <w:spacing w:val="-4"/>
          <w:sz w:val="28"/>
          <w:szCs w:val="28"/>
        </w:rPr>
        <w:t>目</w:t>
      </w:r>
      <w:r>
        <w:rPr>
          <w:rFonts w:hint="eastAsia" w:asciiTheme="minorEastAsia" w:hAnsiTheme="minorEastAsia" w:eastAsiaTheme="minorEastAsia" w:cstheme="minorEastAsia"/>
          <w:spacing w:val="-3"/>
          <w:sz w:val="28"/>
          <w:szCs w:val="28"/>
        </w:rPr>
        <w:t>名称：</w:t>
      </w:r>
      <w:r>
        <w:rPr>
          <w:rFonts w:hint="eastAsia" w:asciiTheme="minorEastAsia" w:hAnsiTheme="minorEastAsia" w:eastAsiaTheme="minorEastAsia" w:cstheme="minorEastAsia"/>
          <w:sz w:val="28"/>
          <w:szCs w:val="28"/>
          <w:u w:val="single" w:color="auto"/>
        </w:rPr>
        <w:t xml:space="preserve">                                                  </w:t>
      </w:r>
    </w:p>
    <w:p w14:paraId="48BED710">
      <w:pPr>
        <w:spacing w:before="91" w:line="360" w:lineRule="auto"/>
        <w:ind w:left="33"/>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项目编号：</w:t>
      </w:r>
      <w:r>
        <w:rPr>
          <w:rFonts w:hint="eastAsia" w:asciiTheme="minorEastAsia" w:hAnsiTheme="minorEastAsia" w:eastAsiaTheme="minorEastAsia" w:cstheme="minorEastAsia"/>
          <w:sz w:val="28"/>
          <w:szCs w:val="28"/>
          <w:u w:val="single" w:color="auto"/>
        </w:rPr>
        <w:t xml:space="preserve">                                                  </w:t>
      </w:r>
    </w:p>
    <w:p w14:paraId="7EE6EE24">
      <w:pPr>
        <w:spacing w:before="92" w:line="360" w:lineRule="auto"/>
        <w:ind w:left="31"/>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投标企业：</w:t>
      </w:r>
      <w:r>
        <w:rPr>
          <w:rFonts w:hint="eastAsia" w:asciiTheme="minorEastAsia" w:hAnsiTheme="minorEastAsia" w:eastAsiaTheme="minorEastAsia" w:cstheme="minorEastAsia"/>
          <w:spacing w:val="-2"/>
          <w:sz w:val="28"/>
          <w:szCs w:val="28"/>
          <w:u w:val="single" w:color="auto"/>
        </w:rPr>
        <w:t xml:space="preserve"> </w:t>
      </w:r>
      <w:r>
        <w:rPr>
          <w:rFonts w:hint="eastAsia" w:asciiTheme="minorEastAsia" w:hAnsiTheme="minorEastAsia" w:eastAsiaTheme="minorEastAsia" w:cstheme="minorEastAsia"/>
          <w:spacing w:val="-1"/>
          <w:sz w:val="28"/>
          <w:szCs w:val="28"/>
          <w:u w:val="single" w:color="auto"/>
        </w:rPr>
        <w:t xml:space="preserve">                  ( 公章 )</w:t>
      </w:r>
      <w:r>
        <w:rPr>
          <w:rFonts w:hint="eastAsia" w:asciiTheme="minorEastAsia" w:hAnsiTheme="minorEastAsia" w:eastAsiaTheme="minorEastAsia" w:cstheme="minorEastAsia"/>
          <w:sz w:val="28"/>
          <w:szCs w:val="28"/>
          <w:u w:val="single" w:color="auto"/>
        </w:rPr>
        <w:t xml:space="preserve">                      </w:t>
      </w:r>
    </w:p>
    <w:p w14:paraId="12BE8171">
      <w:pPr>
        <w:spacing w:before="91" w:line="360" w:lineRule="auto"/>
        <w:ind w:left="41"/>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法定代表人：</w:t>
      </w:r>
      <w:r>
        <w:rPr>
          <w:rFonts w:hint="eastAsia" w:asciiTheme="minorEastAsia" w:hAnsiTheme="minorEastAsia" w:eastAsiaTheme="minorEastAsia" w:cstheme="minorEastAsia"/>
          <w:sz w:val="28"/>
          <w:szCs w:val="28"/>
          <w:u w:val="single" w:color="auto"/>
        </w:rPr>
        <w:t xml:space="preserve">                                                </w:t>
      </w:r>
    </w:p>
    <w:p w14:paraId="06F0D3C3">
      <w:pPr>
        <w:spacing w:before="92" w:line="360" w:lineRule="auto"/>
        <w:ind w:left="32"/>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授权代表人：</w:t>
      </w:r>
      <w:r>
        <w:rPr>
          <w:rFonts w:hint="eastAsia" w:asciiTheme="minorEastAsia" w:hAnsiTheme="minorEastAsia" w:eastAsiaTheme="minorEastAsia" w:cstheme="minorEastAsia"/>
          <w:sz w:val="28"/>
          <w:szCs w:val="28"/>
          <w:u w:val="single" w:color="auto"/>
        </w:rPr>
        <w:t xml:space="preserve">                                                </w:t>
      </w:r>
    </w:p>
    <w:p w14:paraId="7DE67916">
      <w:pPr>
        <w:spacing w:before="91" w:line="360" w:lineRule="auto"/>
        <w:ind w:left="29"/>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联系电话：</w:t>
      </w:r>
      <w:r>
        <w:rPr>
          <w:rFonts w:hint="eastAsia" w:asciiTheme="minorEastAsia" w:hAnsiTheme="minorEastAsia" w:eastAsiaTheme="minorEastAsia" w:cstheme="minorEastAsia"/>
          <w:sz w:val="28"/>
          <w:szCs w:val="28"/>
          <w:u w:val="single" w:color="auto"/>
        </w:rPr>
        <w:t xml:space="preserve">                                                  </w:t>
      </w:r>
    </w:p>
    <w:p w14:paraId="712B6510">
      <w:pPr>
        <w:spacing w:line="360" w:lineRule="auto"/>
        <w:outlineLvl w:val="9"/>
        <w:rPr>
          <w:rFonts w:hint="eastAsia" w:asciiTheme="minorEastAsia" w:hAnsiTheme="minorEastAsia" w:eastAsiaTheme="minorEastAsia" w:cstheme="minorEastAsia"/>
        </w:rPr>
        <w:sectPr>
          <w:footerReference r:id="rId13" w:type="default"/>
          <w:pgSz w:w="11906" w:h="16839"/>
          <w:pgMar w:top="1440" w:right="1080" w:bottom="1440" w:left="1080" w:header="0" w:footer="967" w:gutter="0"/>
          <w:pgNumType w:fmt="decimal"/>
          <w:cols w:space="720" w:num="1"/>
        </w:sectPr>
      </w:pPr>
    </w:p>
    <w:p w14:paraId="79847494">
      <w:pPr>
        <w:spacing w:beforeAutospacing="0" w:afterAutospacing="0" w:line="523" w:lineRule="exact"/>
        <w:ind w:left="40"/>
        <w:jc w:val="center"/>
        <w:outlineLvl w:val="9"/>
        <w:rPr>
          <w:rFonts w:hint="eastAsia" w:asciiTheme="minorEastAsia" w:hAnsiTheme="minorEastAsia" w:eastAsiaTheme="minorEastAsia" w:cstheme="minorEastAsia"/>
          <w:spacing w:val="8"/>
          <w:position w:val="3"/>
          <w:sz w:val="44"/>
          <w:szCs w:val="44"/>
          <w:lang w:val="en-US" w:eastAsia="zh-CN"/>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pacing w:val="8"/>
          <w:position w:val="3"/>
          <w:sz w:val="44"/>
          <w:szCs w:val="44"/>
          <w:lang w:val="en-US" w:eastAsia="zh-CN"/>
          <w14:textOutline w14:w="5793" w14:cap="sq" w14:cmpd="sng">
            <w14:solidFill>
              <w14:srgbClr w14:val="000000"/>
            </w14:solidFill>
            <w14:prstDash w14:val="solid"/>
            <w14:bevel/>
          </w14:textOutline>
        </w:rPr>
        <w:t>目     录</w:t>
      </w:r>
    </w:p>
    <w:p w14:paraId="6D6F83CD">
      <w:pPr>
        <w:numPr>
          <w:ilvl w:val="0"/>
          <w:numId w:val="0"/>
        </w:numPr>
        <w:spacing w:beforeAutospacing="0" w:afterAutospacing="0"/>
        <w:rPr>
          <w:rFonts w:hint="eastAsia" w:ascii="Arial" w:hAnsi="Arial" w:eastAsia="Arial" w:cs="Arial"/>
          <w:snapToGrid w:val="0"/>
          <w:color w:val="000000"/>
          <w:kern w:val="0"/>
          <w:sz w:val="21"/>
          <w:szCs w:val="21"/>
          <w:lang w:val="en-US" w:eastAsia="zh-CN"/>
        </w:rPr>
      </w:pPr>
    </w:p>
    <w:p w14:paraId="6AC91962">
      <w:pPr>
        <w:numPr>
          <w:ilvl w:val="0"/>
          <w:numId w:val="0"/>
        </w:numPr>
        <w:spacing w:beforeAutospacing="0" w:afterAutospacing="0"/>
        <w:rPr>
          <w:rFonts w:hint="eastAsia" w:asciiTheme="minorEastAsia" w:hAnsiTheme="minorEastAsia" w:eastAsiaTheme="minorEastAsia" w:cstheme="minorEastAsia"/>
          <w:snapToGrid w:val="0"/>
          <w:color w:val="000000"/>
          <w:kern w:val="0"/>
          <w:sz w:val="24"/>
          <w:szCs w:val="24"/>
          <w:lang w:val="en-US" w:eastAsia="zh-CN"/>
        </w:rPr>
      </w:pPr>
    </w:p>
    <w:p w14:paraId="1015F9B3">
      <w:pPr>
        <w:numPr>
          <w:ilvl w:val="0"/>
          <w:numId w:val="0"/>
        </w:num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napToGrid w:val="0"/>
          <w:color w:val="000000"/>
          <w:kern w:val="0"/>
          <w:sz w:val="24"/>
          <w:szCs w:val="24"/>
          <w:lang w:val="en-US" w:eastAsia="zh-CN"/>
        </w:rPr>
        <w:t>一、</w:t>
      </w:r>
      <w:r>
        <w:rPr>
          <w:rFonts w:hint="eastAsia" w:asciiTheme="minorEastAsia" w:hAnsiTheme="minorEastAsia" w:eastAsiaTheme="minorEastAsia" w:cstheme="minorEastAsia"/>
          <w:b/>
          <w:bCs/>
          <w:sz w:val="24"/>
          <w:szCs w:val="24"/>
          <w:lang w:val="en-US" w:eastAsia="zh-CN"/>
        </w:rPr>
        <w:t>报价文件 …………………………………………………………………………00</w:t>
      </w:r>
    </w:p>
    <w:p w14:paraId="055BFDB5">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 投标函 …………………………………………………………………………00</w:t>
      </w:r>
    </w:p>
    <w:p w14:paraId="4E986EC0">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 报价一览表 ……………………………………………………………………00</w:t>
      </w:r>
    </w:p>
    <w:p w14:paraId="106FB212">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（三）已标价工程量清单 ……………………………………………………………00</w:t>
      </w:r>
    </w:p>
    <w:p w14:paraId="2DAAEFDB">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二、资格文件 …………………………………………………………………………00</w:t>
      </w:r>
    </w:p>
    <w:p w14:paraId="0C732E5E">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（一)法定代表人身份证明或授权委托书 ………………………………………… 00</w:t>
      </w:r>
    </w:p>
    <w:p w14:paraId="4196CA63">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（二)一般资格 ……………………………………………………………………… 00</w:t>
      </w:r>
    </w:p>
    <w:p w14:paraId="3437379A">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（三）专业资格 ………………………………………………………………………00</w:t>
      </w:r>
    </w:p>
    <w:p w14:paraId="173F6ECD">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三、商务文件 …………………………………………………………………………00</w:t>
      </w:r>
    </w:p>
    <w:p w14:paraId="48EFA02A">
      <w:pPr>
        <w:pStyle w:val="3"/>
        <w:numPr>
          <w:ilvl w:val="0"/>
          <w:numId w:val="0"/>
        </w:numPr>
        <w:spacing w:before="0" w:beforeLines="0" w:beforeAutospacing="0" w:after="0" w:afterLines="0" w:afterAutospacing="0" w:line="360" w:lineRule="auto"/>
        <w:rPr>
          <w:rFonts w:hint="default" w:asciiTheme="minorEastAsia" w:hAnsiTheme="minorEastAsia" w:eastAsiaTheme="minorEastAsia" w:cstheme="minorEastAsia"/>
          <w:b/>
          <w:bCs/>
          <w:snapToGrid w:val="0"/>
          <w:color w:val="000000"/>
          <w:kern w:val="0"/>
          <w:sz w:val="24"/>
          <w:szCs w:val="24"/>
          <w:lang w:val="en-US" w:eastAsia="zh-CN"/>
        </w:rPr>
      </w:pPr>
      <w:r>
        <w:rPr>
          <w:rFonts w:hint="eastAsia" w:asciiTheme="minorEastAsia" w:hAnsiTheme="minorEastAsia" w:eastAsiaTheme="minorEastAsia" w:cstheme="minorEastAsia"/>
          <w:b/>
          <w:bCs/>
          <w:snapToGrid w:val="0"/>
          <w:color w:val="000000"/>
          <w:kern w:val="0"/>
          <w:sz w:val="24"/>
          <w:szCs w:val="24"/>
          <w:lang w:val="en-US" w:eastAsia="zh-CN"/>
        </w:rPr>
        <w:t xml:space="preserve">（一)商务偏离表 </w:t>
      </w:r>
      <w:r>
        <w:rPr>
          <w:rFonts w:hint="eastAsia" w:asciiTheme="minorEastAsia" w:hAnsiTheme="minorEastAsia" w:eastAsiaTheme="minorEastAsia" w:cstheme="minorEastAsia"/>
          <w:b/>
          <w:bCs/>
          <w:sz w:val="24"/>
          <w:szCs w:val="24"/>
          <w:lang w:val="en-US" w:eastAsia="zh-CN"/>
        </w:rPr>
        <w:t>…………………………………………………………………… 00</w:t>
      </w:r>
    </w:p>
    <w:p w14:paraId="5D9B958A">
      <w:pPr>
        <w:pStyle w:val="3"/>
        <w:numPr>
          <w:ilvl w:val="0"/>
          <w:numId w:val="0"/>
        </w:numPr>
        <w:spacing w:before="0" w:beforeLines="0" w:beforeAutospacing="0" w:after="0" w:afterLines="0" w:afterAutospacing="0" w:line="360" w:lineRule="auto"/>
        <w:rPr>
          <w:rFonts w:hint="default" w:asciiTheme="minorEastAsia" w:hAnsiTheme="minorEastAsia" w:eastAsiaTheme="minorEastAsia" w:cstheme="minorEastAsia"/>
          <w:b/>
          <w:bCs/>
          <w:snapToGrid w:val="0"/>
          <w:color w:val="000000"/>
          <w:kern w:val="0"/>
          <w:sz w:val="24"/>
          <w:szCs w:val="24"/>
          <w:lang w:val="en-US" w:eastAsia="zh-CN"/>
        </w:rPr>
      </w:pPr>
      <w:r>
        <w:rPr>
          <w:rFonts w:hint="eastAsia" w:asciiTheme="minorEastAsia" w:hAnsiTheme="minorEastAsia" w:eastAsiaTheme="minorEastAsia" w:cstheme="minorEastAsia"/>
          <w:b/>
          <w:bCs/>
          <w:snapToGrid w:val="0"/>
          <w:color w:val="000000"/>
          <w:kern w:val="0"/>
          <w:sz w:val="24"/>
          <w:szCs w:val="24"/>
          <w:lang w:val="en-US" w:eastAsia="zh-CN"/>
        </w:rPr>
        <w:t xml:space="preserve">（二)商务材料 </w:t>
      </w:r>
      <w:r>
        <w:rPr>
          <w:rFonts w:hint="eastAsia" w:asciiTheme="minorEastAsia" w:hAnsiTheme="minorEastAsia" w:eastAsiaTheme="minorEastAsia" w:cstheme="minorEastAsia"/>
          <w:b/>
          <w:bCs/>
          <w:sz w:val="24"/>
          <w:szCs w:val="24"/>
          <w:lang w:val="en-US" w:eastAsia="zh-CN"/>
        </w:rPr>
        <w:t>……………………………………………………………………… 00</w:t>
      </w:r>
    </w:p>
    <w:p w14:paraId="1B4992F4">
      <w:pPr>
        <w:pStyle w:val="3"/>
        <w:numPr>
          <w:ilvl w:val="0"/>
          <w:numId w:val="0"/>
        </w:numPr>
        <w:spacing w:before="0" w:beforeLines="0" w:beforeAutospacing="0" w:after="0" w:afterLines="0" w:afterAutospacing="0" w:line="360" w:lineRule="auto"/>
        <w:rPr>
          <w:rFonts w:hint="default" w:asciiTheme="minorEastAsia" w:hAnsiTheme="minorEastAsia" w:eastAsiaTheme="minorEastAsia" w:cstheme="minorEastAsia"/>
          <w:b/>
          <w:bCs/>
          <w:snapToGrid w:val="0"/>
          <w:color w:val="000000"/>
          <w:kern w:val="0"/>
          <w:sz w:val="24"/>
          <w:szCs w:val="24"/>
          <w:lang w:val="en-US" w:eastAsia="zh-CN"/>
        </w:rPr>
        <w:sectPr>
          <w:footerReference r:id="rId14" w:type="default"/>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b/>
          <w:bCs/>
          <w:snapToGrid w:val="0"/>
          <w:color w:val="000000"/>
          <w:kern w:val="0"/>
          <w:sz w:val="24"/>
          <w:szCs w:val="24"/>
          <w:lang w:val="en-US" w:eastAsia="zh-CN"/>
        </w:rPr>
        <w:t xml:space="preserve">（三) 其他商务材料 </w:t>
      </w:r>
      <w:r>
        <w:rPr>
          <w:rFonts w:hint="eastAsia" w:asciiTheme="minorEastAsia" w:hAnsiTheme="minorEastAsia" w:eastAsiaTheme="minorEastAsia" w:cstheme="minorEastAsia"/>
          <w:b/>
          <w:bCs/>
          <w:sz w:val="24"/>
          <w:szCs w:val="24"/>
          <w:lang w:val="en-US" w:eastAsia="zh-CN"/>
        </w:rPr>
        <w:t>…………………………………………………………………00</w:t>
      </w:r>
    </w:p>
    <w:p w14:paraId="4F243101">
      <w:pPr>
        <w:spacing w:beforeAutospacing="0" w:afterAutospacing="0" w:line="523" w:lineRule="exact"/>
        <w:ind w:left="40"/>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8"/>
          <w:position w:val="3"/>
          <w:sz w:val="31"/>
          <w:szCs w:val="31"/>
          <w14:textOutline w14:w="5793" w14:cap="sq" w14:cmpd="sng">
            <w14:solidFill>
              <w14:srgbClr w14:val="000000"/>
            </w14:solidFill>
            <w14:prstDash w14:val="solid"/>
            <w14:bevel/>
          </w14:textOutline>
        </w:rPr>
        <w:t>一</w:t>
      </w:r>
      <w:r>
        <w:rPr>
          <w:rFonts w:hint="eastAsia" w:asciiTheme="minorEastAsia" w:hAnsiTheme="minorEastAsia" w:eastAsiaTheme="minorEastAsia" w:cstheme="minorEastAsia"/>
          <w:spacing w:val="6"/>
          <w:position w:val="3"/>
          <w:sz w:val="31"/>
          <w:szCs w:val="31"/>
          <w14:textOutline w14:w="5793" w14:cap="sq" w14:cmpd="sng">
            <w14:solidFill>
              <w14:srgbClr w14:val="000000"/>
            </w14:solidFill>
            <w14:prstDash w14:val="solid"/>
            <w14:bevel/>
          </w14:textOutline>
        </w:rPr>
        <w:t>、报价文件</w:t>
      </w:r>
    </w:p>
    <w:p w14:paraId="4D0ABA3F">
      <w:pPr>
        <w:spacing w:beforeAutospacing="0" w:afterAutospacing="0" w:line="229" w:lineRule="auto"/>
        <w:ind w:left="0" w:leftChars="0" w:firstLine="0" w:firstLineChars="0"/>
        <w:jc w:val="center"/>
        <w:outlineLvl w:val="9"/>
        <w:rPr>
          <w:rFonts w:hint="eastAsia" w:asciiTheme="minorEastAsia" w:hAnsiTheme="minorEastAsia" w:eastAsiaTheme="minorEastAsia" w:cstheme="minorEastAsia"/>
          <w:sz w:val="29"/>
          <w:szCs w:val="29"/>
        </w:rPr>
      </w:pPr>
      <w:r>
        <w:rPr>
          <w:rFonts w:hint="eastAsia" w:asciiTheme="minorEastAsia" w:hAnsiTheme="minorEastAsia" w:eastAsiaTheme="minorEastAsia" w:cstheme="minorEastAsia"/>
          <w:spacing w:val="9"/>
          <w:sz w:val="29"/>
          <w:szCs w:val="29"/>
          <w14:textOutline w14:w="5448" w14:cap="sq" w14:cmpd="sng">
            <w14:solidFill>
              <w14:srgbClr w14:val="000000"/>
            </w14:solidFill>
            <w14:prstDash w14:val="solid"/>
            <w14:bevel/>
          </w14:textOutline>
        </w:rPr>
        <w:t>(一)</w:t>
      </w:r>
      <w:r>
        <w:rPr>
          <w:rFonts w:hint="eastAsia" w:asciiTheme="minorEastAsia" w:hAnsiTheme="minorEastAsia" w:eastAsiaTheme="minorEastAsia" w:cstheme="minorEastAsia"/>
          <w:spacing w:val="9"/>
          <w:sz w:val="29"/>
          <w:szCs w:val="29"/>
        </w:rPr>
        <w:t xml:space="preserve"> </w:t>
      </w:r>
      <w:r>
        <w:rPr>
          <w:rFonts w:hint="eastAsia" w:asciiTheme="minorEastAsia" w:hAnsiTheme="minorEastAsia" w:eastAsiaTheme="minorEastAsia" w:cstheme="minorEastAsia"/>
          <w:spacing w:val="9"/>
          <w:sz w:val="29"/>
          <w:szCs w:val="29"/>
          <w14:textOutline w14:w="5448" w14:cap="sq" w14:cmpd="sng">
            <w14:solidFill>
              <w14:srgbClr w14:val="000000"/>
            </w14:solidFill>
            <w14:prstDash w14:val="solid"/>
            <w14:bevel/>
          </w14:textOutline>
        </w:rPr>
        <w:t>投</w:t>
      </w:r>
      <w:r>
        <w:rPr>
          <w:rFonts w:hint="eastAsia" w:asciiTheme="minorEastAsia" w:hAnsiTheme="minorEastAsia" w:eastAsiaTheme="minorEastAsia" w:cstheme="minorEastAsia"/>
          <w:spacing w:val="9"/>
          <w:sz w:val="29"/>
          <w:szCs w:val="29"/>
        </w:rPr>
        <w:t xml:space="preserve"> </w:t>
      </w:r>
      <w:r>
        <w:rPr>
          <w:rFonts w:hint="eastAsia" w:asciiTheme="minorEastAsia" w:hAnsiTheme="minorEastAsia" w:eastAsiaTheme="minorEastAsia" w:cstheme="minorEastAsia"/>
          <w:spacing w:val="9"/>
          <w:sz w:val="29"/>
          <w:szCs w:val="29"/>
          <w14:textOutline w14:w="5448" w14:cap="sq" w14:cmpd="sng">
            <w14:solidFill>
              <w14:srgbClr w14:val="000000"/>
            </w14:solidFill>
            <w14:prstDash w14:val="solid"/>
            <w14:bevel/>
          </w14:textOutline>
        </w:rPr>
        <w:t>标</w:t>
      </w:r>
      <w:r>
        <w:rPr>
          <w:rFonts w:hint="eastAsia" w:asciiTheme="minorEastAsia" w:hAnsiTheme="minorEastAsia" w:eastAsiaTheme="minorEastAsia" w:cstheme="minorEastAsia"/>
          <w:spacing w:val="9"/>
          <w:sz w:val="29"/>
          <w:szCs w:val="29"/>
        </w:rPr>
        <w:t xml:space="preserve"> </w:t>
      </w:r>
      <w:r>
        <w:rPr>
          <w:rFonts w:hint="eastAsia" w:asciiTheme="minorEastAsia" w:hAnsiTheme="minorEastAsia" w:eastAsiaTheme="minorEastAsia" w:cstheme="minorEastAsia"/>
          <w:spacing w:val="8"/>
          <w:sz w:val="29"/>
          <w:szCs w:val="29"/>
          <w14:textOutline w14:w="5448" w14:cap="sq" w14:cmpd="sng">
            <w14:solidFill>
              <w14:srgbClr w14:val="000000"/>
            </w14:solidFill>
            <w14:prstDash w14:val="solid"/>
            <w14:bevel/>
          </w14:textOutline>
        </w:rPr>
        <w:t>函</w:t>
      </w:r>
    </w:p>
    <w:p w14:paraId="17811AD7">
      <w:pPr>
        <w:spacing w:beforeAutospacing="0" w:line="360" w:lineRule="auto"/>
        <w:ind w:left="3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3"/>
          <w:sz w:val="24"/>
          <w:szCs w:val="24"/>
          <w14:textOutline w14:w="4358" w14:cap="sq" w14:cmpd="sng">
            <w14:solidFill>
              <w14:srgbClr w14:val="000000"/>
            </w14:solidFill>
            <w14:prstDash w14:val="solid"/>
            <w14:bevel/>
          </w14:textOutline>
        </w:rPr>
        <w:t>一</w:t>
      </w:r>
      <w:r>
        <w:rPr>
          <w:rFonts w:hint="eastAsia" w:asciiTheme="minorEastAsia" w:hAnsiTheme="minorEastAsia" w:eastAsiaTheme="minorEastAsia" w:cstheme="minorEastAsia"/>
          <w:spacing w:val="7"/>
          <w:position w:val="3"/>
          <w:sz w:val="24"/>
          <w:szCs w:val="24"/>
          <w14:textOutline w14:w="4358" w14:cap="sq" w14:cmpd="sng">
            <w14:solidFill>
              <w14:srgbClr w14:val="000000"/>
            </w14:solidFill>
            <w14:prstDash w14:val="solid"/>
            <w14:bevel/>
          </w14:textOutline>
        </w:rPr>
        <w:t>、投标报价</w:t>
      </w:r>
    </w:p>
    <w:p w14:paraId="5CB7DDF0">
      <w:pPr>
        <w:spacing w:before="10" w:line="360" w:lineRule="auto"/>
        <w:ind w:left="30" w:right="0" w:rightChars="0" w:firstLine="48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1.我公司就</w:t>
      </w:r>
      <w:r>
        <w:rPr>
          <w:rFonts w:hint="eastAsia" w:asciiTheme="minorEastAsia" w:hAnsiTheme="minorEastAsia" w:eastAsiaTheme="minorEastAsia" w:cstheme="minorEastAsia"/>
          <w:spacing w:val="-1"/>
          <w:sz w:val="24"/>
          <w:szCs w:val="24"/>
          <w:u w:val="single" w:color="auto"/>
        </w:rPr>
        <w:t xml:space="preserve">        (项目名称)</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的投标总报价为 (大写)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pacing w:val="3"/>
          <w:sz w:val="24"/>
          <w:szCs w:val="24"/>
        </w:rPr>
        <w:t>人民币，小写：</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元。本投标报价为验收合格并交付使用价。招标</w:t>
      </w:r>
      <w:r>
        <w:rPr>
          <w:rFonts w:hint="eastAsia" w:asciiTheme="minorEastAsia" w:hAnsiTheme="minorEastAsia" w:eastAsiaTheme="minorEastAsia" w:cstheme="minorEastAsia"/>
          <w:spacing w:val="1"/>
          <w:sz w:val="24"/>
          <w:szCs w:val="24"/>
        </w:rPr>
        <w:t>范</w:t>
      </w:r>
      <w:r>
        <w:rPr>
          <w:rFonts w:hint="eastAsia" w:asciiTheme="minorEastAsia" w:hAnsiTheme="minorEastAsia" w:eastAsiaTheme="minorEastAsia" w:cstheme="minorEastAsia"/>
          <w:spacing w:val="7"/>
          <w:sz w:val="24"/>
          <w:szCs w:val="24"/>
        </w:rPr>
        <w:t>围内容和工作要求的直接或间接发生的一切费用，即总价包干等全部费用。本</w:t>
      </w:r>
      <w:r>
        <w:rPr>
          <w:rFonts w:hint="eastAsia" w:asciiTheme="minorEastAsia" w:hAnsiTheme="minorEastAsia" w:eastAsiaTheme="minorEastAsia" w:cstheme="minorEastAsia"/>
          <w:spacing w:val="1"/>
          <w:sz w:val="24"/>
          <w:szCs w:val="24"/>
        </w:rPr>
        <w:t>报</w:t>
      </w:r>
      <w:r>
        <w:rPr>
          <w:rFonts w:hint="eastAsia" w:asciiTheme="minorEastAsia" w:hAnsiTheme="minorEastAsia" w:eastAsiaTheme="minorEastAsia" w:cstheme="minorEastAsia"/>
          <w:spacing w:val="13"/>
          <w:sz w:val="24"/>
          <w:szCs w:val="24"/>
        </w:rPr>
        <w:t>价</w:t>
      </w:r>
      <w:r>
        <w:rPr>
          <w:rFonts w:hint="eastAsia" w:asciiTheme="minorEastAsia" w:hAnsiTheme="minorEastAsia" w:eastAsiaTheme="minorEastAsia" w:cstheme="minorEastAsia"/>
          <w:spacing w:val="9"/>
          <w:sz w:val="24"/>
          <w:szCs w:val="24"/>
        </w:rPr>
        <w:t>在投标有效期内固定不变，并在合同有效期内不受利率波动的影响。</w:t>
      </w:r>
    </w:p>
    <w:p w14:paraId="5E77DABF">
      <w:pPr>
        <w:spacing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2.服务时间：</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rPr>
        <w:t>。</w:t>
      </w:r>
    </w:p>
    <w:p w14:paraId="3A21B8F9">
      <w:pPr>
        <w:spacing w:before="1"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4"/>
          <w:sz w:val="24"/>
          <w:szCs w:val="24"/>
        </w:rPr>
        <w:t>.服务地点：</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w:t>
      </w:r>
    </w:p>
    <w:p w14:paraId="2EAECB78">
      <w:pPr>
        <w:spacing w:beforeAutospacing="0" w:afterAutospacing="0" w:line="360" w:lineRule="auto"/>
        <w:ind w:left="50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4.投标有效期：</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w:t>
      </w:r>
    </w:p>
    <w:p w14:paraId="6811C0F7">
      <w:pPr>
        <w:spacing w:beforeAutospacing="0" w:afterAutospacing="0" w:line="360" w:lineRule="auto"/>
        <w:ind w:left="3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2"/>
          <w:sz w:val="24"/>
          <w:szCs w:val="24"/>
          <w14:textOutline w14:w="4358" w14:cap="sq" w14:cmpd="sng">
            <w14:solidFill>
              <w14:srgbClr w14:val="000000"/>
            </w14:solidFill>
            <w14:prstDash w14:val="solid"/>
            <w14:bevel/>
          </w14:textOutline>
        </w:rPr>
        <w:t>二、递交资</w:t>
      </w:r>
      <w:r>
        <w:rPr>
          <w:rFonts w:hint="eastAsia" w:asciiTheme="minorEastAsia" w:hAnsiTheme="minorEastAsia" w:eastAsiaTheme="minorEastAsia" w:cstheme="minorEastAsia"/>
          <w:spacing w:val="6"/>
          <w:position w:val="2"/>
          <w:sz w:val="24"/>
          <w:szCs w:val="24"/>
          <w14:textOutline w14:w="4358" w14:cap="sq" w14:cmpd="sng">
            <w14:solidFill>
              <w14:srgbClr w14:val="000000"/>
            </w14:solidFill>
            <w14:prstDash w14:val="solid"/>
            <w14:bevel/>
          </w14:textOutline>
        </w:rPr>
        <w:t>料</w:t>
      </w:r>
    </w:p>
    <w:p w14:paraId="3646383A">
      <w:pPr>
        <w:spacing w:beforeAutospacing="0" w:afterAutospacing="0" w:line="360" w:lineRule="auto"/>
        <w:ind w:left="51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纸质投标文件正本</w:t>
      </w:r>
      <w:r>
        <w:rPr>
          <w:rFonts w:hint="eastAsia" w:asciiTheme="minorEastAsia" w:hAnsiTheme="minorEastAsia" w:eastAsiaTheme="minorEastAsia" w:cstheme="minorEastAsia"/>
          <w:spacing w:val="2"/>
          <w:sz w:val="24"/>
          <w:szCs w:val="24"/>
          <w:u w:val="single" w:color="auto"/>
        </w:rPr>
        <w:t xml:space="preserve">  壹  </w:t>
      </w:r>
      <w:r>
        <w:rPr>
          <w:rFonts w:hint="eastAsia" w:asciiTheme="minorEastAsia" w:hAnsiTheme="minorEastAsia" w:eastAsiaTheme="minorEastAsia" w:cstheme="minorEastAsia"/>
          <w:spacing w:val="2"/>
          <w:sz w:val="24"/>
          <w:szCs w:val="24"/>
        </w:rPr>
        <w:t>份、副本</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rPr>
        <w:t>份</w:t>
      </w:r>
      <w:r>
        <w:rPr>
          <w:rFonts w:hint="eastAsia" w:asciiTheme="minorEastAsia" w:hAnsiTheme="minorEastAsia" w:eastAsiaTheme="minorEastAsia" w:cstheme="minorEastAsia"/>
          <w:sz w:val="24"/>
          <w:szCs w:val="24"/>
        </w:rPr>
        <w:t>。</w:t>
      </w:r>
    </w:p>
    <w:p w14:paraId="691A2D6C">
      <w:pPr>
        <w:spacing w:beforeAutospacing="0" w:afterAutospacing="0" w:line="360" w:lineRule="auto"/>
        <w:ind w:left="3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
          <w:sz w:val="24"/>
          <w:szCs w:val="24"/>
          <w14:textOutline w14:w="4358" w14:cap="sq" w14:cmpd="sng">
            <w14:solidFill>
              <w14:srgbClr w14:val="000000"/>
            </w14:solidFill>
            <w14:prstDash w14:val="solid"/>
            <w14:bevel/>
          </w14:textOutline>
        </w:rPr>
        <w:t>三、相关承诺</w:t>
      </w:r>
    </w:p>
    <w:p w14:paraId="0CC50469">
      <w:pPr>
        <w:spacing w:beforeAutospacing="0" w:line="360" w:lineRule="auto"/>
        <w:ind w:left="505" w:right="56" w:firstLine="14"/>
        <w:outlineLvl w:val="9"/>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8"/>
          <w:sz w:val="24"/>
          <w:szCs w:val="24"/>
        </w:rPr>
        <w:t>1</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9"/>
          <w:sz w:val="24"/>
          <w:szCs w:val="24"/>
        </w:rPr>
        <w:t>本投标报价在法律法规及采购文件规定的投标有效期内有效。</w:t>
      </w:r>
    </w:p>
    <w:p w14:paraId="1F9D20CE">
      <w:pPr>
        <w:spacing w:beforeAutospacing="0" w:line="360" w:lineRule="auto"/>
        <w:ind w:left="0" w:leftChars="0" w:right="0" w:rightChars="0" w:firstLine="519" w:firstLineChars="0"/>
        <w:outlineLvl w:val="9"/>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2"/>
          <w:sz w:val="24"/>
          <w:szCs w:val="24"/>
        </w:rPr>
        <w:t>2.我</w:t>
      </w:r>
      <w:r>
        <w:rPr>
          <w:rFonts w:hint="eastAsia" w:asciiTheme="minorEastAsia" w:hAnsiTheme="minorEastAsia" w:eastAsiaTheme="minorEastAsia" w:cstheme="minorEastAsia"/>
          <w:spacing w:val="9"/>
          <w:sz w:val="24"/>
          <w:szCs w:val="24"/>
        </w:rPr>
        <w:t>方</w:t>
      </w:r>
      <w:r>
        <w:rPr>
          <w:rFonts w:hint="eastAsia" w:asciiTheme="minorEastAsia" w:hAnsiTheme="minorEastAsia" w:eastAsiaTheme="minorEastAsia" w:cstheme="minorEastAsia"/>
          <w:spacing w:val="6"/>
          <w:sz w:val="24"/>
          <w:szCs w:val="24"/>
        </w:rPr>
        <w:t>不是采购人的附属机构；在获知本项目采购信息后，与采购人聘请的</w:t>
      </w:r>
      <w:r>
        <w:rPr>
          <w:rFonts w:hint="eastAsia" w:asciiTheme="minorEastAsia" w:hAnsiTheme="minorEastAsia" w:eastAsiaTheme="minorEastAsia" w:cstheme="minorEastAsia"/>
          <w:spacing w:val="10"/>
          <w:sz w:val="24"/>
          <w:szCs w:val="24"/>
        </w:rPr>
        <w:t>为此项目提供咨询服务的公司及其附属机构没有任何联系</w:t>
      </w:r>
      <w:r>
        <w:rPr>
          <w:rFonts w:hint="eastAsia" w:asciiTheme="minorEastAsia" w:hAnsiTheme="minorEastAsia" w:eastAsiaTheme="minorEastAsia" w:cstheme="minorEastAsia"/>
          <w:spacing w:val="9"/>
          <w:sz w:val="24"/>
          <w:szCs w:val="24"/>
        </w:rPr>
        <w:t>。</w:t>
      </w:r>
    </w:p>
    <w:p w14:paraId="5F10380A">
      <w:pPr>
        <w:spacing w:before="2" w:line="360" w:lineRule="auto"/>
        <w:ind w:left="0" w:leftChars="0" w:right="0" w:rightChars="0" w:firstLine="470" w:firstLineChars="18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3.我公司已详细审查全部采购文件及有关的澄清/修改文件，完全理解和</w:t>
      </w:r>
      <w:r>
        <w:rPr>
          <w:rFonts w:hint="eastAsia" w:asciiTheme="minorEastAsia" w:hAnsiTheme="minorEastAsia" w:eastAsiaTheme="minorEastAsia" w:cstheme="minorEastAsia"/>
          <w:spacing w:val="5"/>
          <w:sz w:val="24"/>
          <w:szCs w:val="24"/>
        </w:rPr>
        <w:t>同</w:t>
      </w:r>
      <w:r>
        <w:rPr>
          <w:rFonts w:hint="eastAsia" w:asciiTheme="minorEastAsia" w:hAnsiTheme="minorEastAsia" w:eastAsiaTheme="minorEastAsia" w:cstheme="minorEastAsia"/>
          <w:spacing w:val="8"/>
          <w:sz w:val="24"/>
          <w:szCs w:val="24"/>
        </w:rPr>
        <w:t>意，并保证遵守采购文件有关条款规定。</w:t>
      </w:r>
    </w:p>
    <w:p w14:paraId="1001F7E3">
      <w:pPr>
        <w:spacing w:beforeAutospacing="0" w:line="360" w:lineRule="auto"/>
        <w:ind w:left="30" w:right="0" w:rightChars="0" w:firstLine="47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4.保证</w:t>
      </w:r>
      <w:r>
        <w:rPr>
          <w:rFonts w:hint="eastAsia" w:asciiTheme="minorEastAsia" w:hAnsiTheme="minorEastAsia" w:eastAsiaTheme="minorEastAsia" w:cstheme="minorEastAsia"/>
          <w:spacing w:val="6"/>
          <w:sz w:val="24"/>
          <w:szCs w:val="24"/>
        </w:rPr>
        <w:t>在中标后忠实地执行与采购人所签署的合同，并承担合同规定的责任</w:t>
      </w:r>
      <w:r>
        <w:rPr>
          <w:rFonts w:hint="eastAsia" w:asciiTheme="minorEastAsia" w:hAnsiTheme="minorEastAsia" w:eastAsiaTheme="minorEastAsia" w:cstheme="minorEastAsia"/>
          <w:spacing w:val="9"/>
          <w:sz w:val="24"/>
          <w:szCs w:val="24"/>
        </w:rPr>
        <w:t>义务。保证在中标后按照采购文件的规定支付中标服务费</w:t>
      </w:r>
      <w:r>
        <w:rPr>
          <w:rFonts w:hint="eastAsia" w:asciiTheme="minorEastAsia" w:hAnsiTheme="minorEastAsia" w:eastAsiaTheme="minorEastAsia" w:cstheme="minorEastAsia"/>
          <w:spacing w:val="8"/>
          <w:sz w:val="24"/>
          <w:szCs w:val="24"/>
        </w:rPr>
        <w:t>。</w:t>
      </w:r>
    </w:p>
    <w:p w14:paraId="24DCFAFE">
      <w:pPr>
        <w:spacing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2"/>
          <w:sz w:val="24"/>
          <w:szCs w:val="24"/>
        </w:rPr>
        <w:t>5.承诺应贵方要求提供任何与该项目投标有关的数据、情况和技术资料</w:t>
      </w:r>
      <w:r>
        <w:rPr>
          <w:rFonts w:hint="eastAsia" w:asciiTheme="minorEastAsia" w:hAnsiTheme="minorEastAsia" w:eastAsiaTheme="minorEastAsia" w:cstheme="minorEastAsia"/>
          <w:spacing w:val="8"/>
          <w:position w:val="2"/>
          <w:sz w:val="24"/>
          <w:szCs w:val="24"/>
        </w:rPr>
        <w:t>。</w:t>
      </w:r>
    </w:p>
    <w:p w14:paraId="756FC777">
      <w:pPr>
        <w:spacing w:beforeAutospacing="0" w:afterAutospacing="0" w:line="360" w:lineRule="auto"/>
        <w:ind w:left="29" w:right="0" w:rightChars="0" w:firstLine="47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6.承</w:t>
      </w:r>
      <w:r>
        <w:rPr>
          <w:rFonts w:hint="eastAsia" w:asciiTheme="minorEastAsia" w:hAnsiTheme="minorEastAsia" w:eastAsiaTheme="minorEastAsia" w:cstheme="minorEastAsia"/>
          <w:spacing w:val="10"/>
          <w:sz w:val="24"/>
          <w:szCs w:val="24"/>
        </w:rPr>
        <w:t>诺</w:t>
      </w:r>
      <w:r>
        <w:rPr>
          <w:rFonts w:hint="eastAsia" w:asciiTheme="minorEastAsia" w:hAnsiTheme="minorEastAsia" w:eastAsiaTheme="minorEastAsia" w:cstheme="minorEastAsia"/>
          <w:spacing w:val="6"/>
          <w:sz w:val="24"/>
          <w:szCs w:val="24"/>
        </w:rPr>
        <w:t>与为采购人采购本次招标的产品进行设计、编制规范和其他文件所委</w:t>
      </w:r>
      <w:r>
        <w:rPr>
          <w:rFonts w:hint="eastAsia" w:asciiTheme="minorEastAsia" w:hAnsiTheme="minorEastAsia" w:eastAsiaTheme="minorEastAsia" w:cstheme="minorEastAsia"/>
          <w:spacing w:val="9"/>
          <w:sz w:val="24"/>
          <w:szCs w:val="24"/>
        </w:rPr>
        <w:t>托的咨询公司或其附属机构无任何直接或间接的关联</w:t>
      </w:r>
      <w:r>
        <w:rPr>
          <w:rFonts w:hint="eastAsia" w:asciiTheme="minorEastAsia" w:hAnsiTheme="minorEastAsia" w:eastAsiaTheme="minorEastAsia" w:cstheme="minorEastAsia"/>
          <w:spacing w:val="7"/>
          <w:sz w:val="24"/>
          <w:szCs w:val="24"/>
        </w:rPr>
        <w:t>。</w:t>
      </w:r>
    </w:p>
    <w:p w14:paraId="3D97E596">
      <w:pPr>
        <w:spacing w:beforeAutospacing="0" w:line="360" w:lineRule="auto"/>
        <w:ind w:left="17" w:firstLine="49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7</w:t>
      </w:r>
      <w:r>
        <w:rPr>
          <w:rFonts w:hint="eastAsia" w:asciiTheme="minorEastAsia" w:hAnsiTheme="minorEastAsia" w:eastAsiaTheme="minorEastAsia" w:cstheme="minorEastAsia"/>
          <w:spacing w:val="8"/>
          <w:sz w:val="24"/>
          <w:szCs w:val="24"/>
        </w:rPr>
        <w:t>.本投标文件提供的报价、资格、技术、商务等文件均真实、有效、准确。</w:t>
      </w:r>
      <w:r>
        <w:rPr>
          <w:rFonts w:hint="eastAsia" w:asciiTheme="minorEastAsia" w:hAnsiTheme="minorEastAsia" w:eastAsiaTheme="minorEastAsia" w:cstheme="minorEastAsia"/>
          <w:spacing w:val="9"/>
          <w:sz w:val="24"/>
          <w:szCs w:val="24"/>
        </w:rPr>
        <w:t>若有违背，我方愿意承担由此而产生的一切后果</w:t>
      </w:r>
      <w:r>
        <w:rPr>
          <w:rFonts w:hint="eastAsia" w:asciiTheme="minorEastAsia" w:hAnsiTheme="minorEastAsia" w:eastAsiaTheme="minorEastAsia" w:cstheme="minorEastAsia"/>
          <w:spacing w:val="5"/>
          <w:sz w:val="24"/>
          <w:szCs w:val="24"/>
        </w:rPr>
        <w:t>。</w:t>
      </w:r>
    </w:p>
    <w:p w14:paraId="31C409B5">
      <w:pPr>
        <w:spacing w:line="360" w:lineRule="auto"/>
        <w:outlineLvl w:val="9"/>
        <w:rPr>
          <w:rFonts w:hint="eastAsia" w:asciiTheme="minorEastAsia" w:hAnsiTheme="minorEastAsia" w:eastAsiaTheme="minorEastAsia" w:cstheme="minorEastAsia"/>
          <w:sz w:val="24"/>
          <w:szCs w:val="24"/>
        </w:rPr>
      </w:pPr>
    </w:p>
    <w:p w14:paraId="5CEBF358">
      <w:pPr>
        <w:spacing w:afterAutospacing="0" w:line="360" w:lineRule="auto"/>
        <w:outlineLvl w:val="9"/>
        <w:rPr>
          <w:rFonts w:hint="eastAsia" w:asciiTheme="minorEastAsia" w:hAnsiTheme="minorEastAsia" w:eastAsiaTheme="minorEastAsia" w:cstheme="minorEastAsia"/>
          <w:sz w:val="24"/>
          <w:szCs w:val="24"/>
        </w:rPr>
      </w:pPr>
    </w:p>
    <w:p w14:paraId="69191698">
      <w:pPr>
        <w:spacing w:beforeAutospacing="0" w:afterAutospacing="0" w:line="360" w:lineRule="auto"/>
        <w:ind w:left="3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投标人名称：</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盖章) </w:t>
      </w:r>
    </w:p>
    <w:p w14:paraId="2168E5BA">
      <w:pPr>
        <w:spacing w:beforeAutospacing="0" w:afterAutospacing="0" w:line="360" w:lineRule="auto"/>
        <w:ind w:left="31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法定代表人或授权代表：</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29F1E1EB">
      <w:pPr>
        <w:spacing w:beforeAutospacing="0" w:line="360" w:lineRule="auto"/>
        <w:ind w:left="0" w:leftChars="0" w:firstLine="3172" w:firstLineChars="13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谈判日期：</w:t>
      </w:r>
      <w:r>
        <w:rPr>
          <w:rFonts w:hint="eastAsia" w:asciiTheme="minorEastAsia" w:hAnsiTheme="minorEastAsia" w:eastAsiaTheme="minorEastAsia" w:cstheme="minorEastAsia"/>
          <w:spacing w:val="4"/>
          <w:sz w:val="24"/>
          <w:szCs w:val="24"/>
          <w:u w:val="single" w:color="auto"/>
        </w:rPr>
        <w:t xml:space="preserve">                    年    月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日</w:t>
      </w:r>
    </w:p>
    <w:p w14:paraId="324C889B">
      <w:pPr>
        <w:spacing w:line="360" w:lineRule="auto"/>
        <w:outlineLvl w:val="9"/>
        <w:rPr>
          <w:rFonts w:hint="eastAsia" w:asciiTheme="minorEastAsia" w:hAnsiTheme="minorEastAsia" w:eastAsiaTheme="minorEastAsia" w:cstheme="minorEastAsia"/>
          <w:sz w:val="24"/>
          <w:szCs w:val="24"/>
        </w:rPr>
        <w:sectPr>
          <w:pgSz w:w="11906" w:h="16839"/>
          <w:pgMar w:top="1440" w:right="1080" w:bottom="1440" w:left="1080" w:header="0" w:footer="967" w:gutter="0"/>
          <w:pgNumType w:fmt="decimal"/>
          <w:cols w:space="720" w:num="1"/>
        </w:sectPr>
      </w:pPr>
    </w:p>
    <w:p w14:paraId="47E3A85A">
      <w:pPr>
        <w:spacing w:before="240" w:line="228"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4"/>
          <w:sz w:val="31"/>
          <w:szCs w:val="31"/>
          <w14:textOutline w14:w="5793" w14:cap="sq" w14:cmpd="sng">
            <w14:solidFill>
              <w14:srgbClr w14:val="000000"/>
            </w14:solidFill>
            <w14:prstDash w14:val="solid"/>
            <w14:bevel/>
          </w14:textOutline>
        </w:rPr>
        <w:t>(二)</w:t>
      </w:r>
      <w:r>
        <w:rPr>
          <w:rFonts w:hint="eastAsia" w:asciiTheme="minorEastAsia" w:hAnsiTheme="minorEastAsia" w:eastAsiaTheme="minorEastAsia" w:cstheme="minorEastAsia"/>
          <w:spacing w:val="24"/>
          <w:sz w:val="31"/>
          <w:szCs w:val="31"/>
        </w:rPr>
        <w:t xml:space="preserve"> </w:t>
      </w:r>
      <w:r>
        <w:rPr>
          <w:rFonts w:hint="eastAsia" w:asciiTheme="minorEastAsia" w:hAnsiTheme="minorEastAsia" w:eastAsiaTheme="minorEastAsia" w:cstheme="minorEastAsia"/>
          <w:spacing w:val="24"/>
          <w:sz w:val="31"/>
          <w:szCs w:val="31"/>
          <w14:textOutline w14:w="5793" w14:cap="sq" w14:cmpd="sng">
            <w14:solidFill>
              <w14:srgbClr w14:val="000000"/>
            </w14:solidFill>
            <w14:prstDash w14:val="solid"/>
            <w14:bevel/>
          </w14:textOutline>
        </w:rPr>
        <w:t>报价一览</w:t>
      </w:r>
      <w:r>
        <w:rPr>
          <w:rFonts w:hint="eastAsia" w:asciiTheme="minorEastAsia" w:hAnsiTheme="minorEastAsia" w:eastAsiaTheme="minorEastAsia" w:cstheme="minorEastAsia"/>
          <w:spacing w:val="22"/>
          <w:sz w:val="31"/>
          <w:szCs w:val="31"/>
          <w14:textOutline w14:w="5793" w14:cap="sq" w14:cmpd="sng">
            <w14:solidFill>
              <w14:srgbClr w14:val="000000"/>
            </w14:solidFill>
            <w14:prstDash w14:val="solid"/>
            <w14:bevel/>
          </w14:textOutline>
        </w:rPr>
        <w:t>表</w:t>
      </w:r>
    </w:p>
    <w:p w14:paraId="67ADBBA3">
      <w:pPr>
        <w:spacing w:before="187" w:line="360" w:lineRule="auto"/>
        <w:ind w:left="128"/>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3"/>
          <w:szCs w:val="23"/>
        </w:rPr>
        <w:t>项</w:t>
      </w:r>
      <w:r>
        <w:rPr>
          <w:rFonts w:hint="eastAsia" w:asciiTheme="minorEastAsia" w:hAnsiTheme="minorEastAsia" w:eastAsiaTheme="minorEastAsia" w:cstheme="minorEastAsia"/>
          <w:spacing w:val="4"/>
          <w:sz w:val="23"/>
          <w:szCs w:val="23"/>
        </w:rPr>
        <w:t>目名称：</w:t>
      </w:r>
      <w:r>
        <w:rPr>
          <w:rFonts w:hint="eastAsia" w:asciiTheme="minorEastAsia" w:hAnsiTheme="minorEastAsia" w:eastAsiaTheme="minorEastAsia" w:cstheme="minorEastAsia"/>
          <w:sz w:val="23"/>
          <w:szCs w:val="23"/>
          <w:u w:val="single" w:color="auto"/>
        </w:rPr>
        <w:t xml:space="preserve">                       </w:t>
      </w:r>
    </w:p>
    <w:p w14:paraId="758CE893">
      <w:pPr>
        <w:spacing w:before="75" w:line="360" w:lineRule="auto"/>
        <w:ind w:left="128"/>
        <w:outlineLvl w:val="9"/>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pacing w:val="7"/>
          <w:sz w:val="23"/>
          <w:szCs w:val="23"/>
        </w:rPr>
        <w:t>项</w:t>
      </w:r>
      <w:r>
        <w:rPr>
          <w:rFonts w:hint="eastAsia" w:asciiTheme="minorEastAsia" w:hAnsiTheme="minorEastAsia" w:eastAsiaTheme="minorEastAsia" w:cstheme="minorEastAsia"/>
          <w:spacing w:val="4"/>
          <w:sz w:val="23"/>
          <w:szCs w:val="23"/>
        </w:rPr>
        <w:t>目编号：</w:t>
      </w:r>
      <w:r>
        <w:rPr>
          <w:rFonts w:hint="eastAsia" w:asciiTheme="minorEastAsia" w:hAnsiTheme="minorEastAsia" w:eastAsiaTheme="minorEastAsia" w:cstheme="minorEastAsia"/>
          <w:sz w:val="23"/>
          <w:szCs w:val="23"/>
          <w:u w:val="single" w:color="auto"/>
        </w:rPr>
        <w:t xml:space="preserve">                       </w:t>
      </w:r>
    </w:p>
    <w:tbl>
      <w:tblPr>
        <w:tblStyle w:val="17"/>
        <w:tblW w:w="9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9"/>
        <w:gridCol w:w="1230"/>
        <w:gridCol w:w="945"/>
        <w:gridCol w:w="1575"/>
        <w:gridCol w:w="1267"/>
      </w:tblGrid>
      <w:tr w14:paraId="621B5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4599" w:type="dxa"/>
            <w:vAlign w:val="center"/>
          </w:tcPr>
          <w:p w14:paraId="7DC59D41">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名称</w:t>
            </w:r>
          </w:p>
        </w:tc>
        <w:tc>
          <w:tcPr>
            <w:tcW w:w="1230" w:type="dxa"/>
            <w:vAlign w:val="center"/>
          </w:tcPr>
          <w:p w14:paraId="4172F287">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单</w:t>
            </w:r>
            <w:r>
              <w:rPr>
                <w:rFonts w:hint="eastAsia" w:asciiTheme="minorEastAsia" w:hAnsiTheme="minorEastAsia" w:eastAsiaTheme="minorEastAsia" w:cstheme="minorEastAsia"/>
                <w:spacing w:val="-4"/>
                <w:sz w:val="24"/>
                <w:szCs w:val="24"/>
              </w:rPr>
              <w:t>位</w:t>
            </w:r>
          </w:p>
        </w:tc>
        <w:tc>
          <w:tcPr>
            <w:tcW w:w="945" w:type="dxa"/>
            <w:vAlign w:val="center"/>
          </w:tcPr>
          <w:p w14:paraId="4D6D2FA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数</w:t>
            </w:r>
            <w:r>
              <w:rPr>
                <w:rFonts w:hint="eastAsia" w:asciiTheme="minorEastAsia" w:hAnsiTheme="minorEastAsia" w:eastAsiaTheme="minorEastAsia" w:cstheme="minorEastAsia"/>
                <w:spacing w:val="-2"/>
                <w:sz w:val="24"/>
                <w:szCs w:val="24"/>
              </w:rPr>
              <w:t>量</w:t>
            </w:r>
          </w:p>
        </w:tc>
        <w:tc>
          <w:tcPr>
            <w:tcW w:w="1575" w:type="dxa"/>
            <w:vAlign w:val="center"/>
          </w:tcPr>
          <w:p w14:paraId="432106CC">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合</w:t>
            </w:r>
            <w:r>
              <w:rPr>
                <w:rFonts w:hint="eastAsia" w:asciiTheme="minorEastAsia" w:hAnsiTheme="minorEastAsia" w:eastAsiaTheme="minorEastAsia" w:cstheme="minorEastAsia"/>
                <w:spacing w:val="18"/>
                <w:sz w:val="24"/>
                <w:szCs w:val="24"/>
              </w:rPr>
              <w:t>价(元)</w:t>
            </w:r>
          </w:p>
        </w:tc>
        <w:tc>
          <w:tcPr>
            <w:tcW w:w="1267" w:type="dxa"/>
            <w:vAlign w:val="center"/>
          </w:tcPr>
          <w:p w14:paraId="0C3061C0">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备</w:t>
            </w:r>
            <w:r>
              <w:rPr>
                <w:rFonts w:hint="eastAsia" w:asciiTheme="minorEastAsia" w:hAnsiTheme="minorEastAsia" w:eastAsiaTheme="minorEastAsia" w:cstheme="minorEastAsia"/>
                <w:spacing w:val="-2"/>
                <w:sz w:val="24"/>
                <w:szCs w:val="24"/>
              </w:rPr>
              <w:t>注</w:t>
            </w:r>
          </w:p>
        </w:tc>
      </w:tr>
      <w:tr w14:paraId="55AF8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599" w:type="dxa"/>
            <w:vAlign w:val="center"/>
          </w:tcPr>
          <w:p w14:paraId="70954EF6">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兴中镇辣子树村2024年锣鼓菜坪至小蚂冲产业路建设项目</w:t>
            </w:r>
          </w:p>
        </w:tc>
        <w:tc>
          <w:tcPr>
            <w:tcW w:w="1230" w:type="dxa"/>
            <w:vAlign w:val="center"/>
          </w:tcPr>
          <w:p w14:paraId="1E35533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945" w:type="dxa"/>
            <w:vAlign w:val="center"/>
          </w:tcPr>
          <w:p w14:paraId="4B0D14C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5" w:type="dxa"/>
            <w:vAlign w:val="top"/>
          </w:tcPr>
          <w:p w14:paraId="2C0AC587">
            <w:pPr>
              <w:spacing w:line="360" w:lineRule="auto"/>
              <w:outlineLvl w:val="9"/>
              <w:rPr>
                <w:rFonts w:hint="eastAsia" w:asciiTheme="minorEastAsia" w:hAnsiTheme="minorEastAsia" w:eastAsiaTheme="minorEastAsia" w:cstheme="minorEastAsia"/>
                <w:sz w:val="24"/>
                <w:szCs w:val="24"/>
              </w:rPr>
            </w:pPr>
          </w:p>
        </w:tc>
        <w:tc>
          <w:tcPr>
            <w:tcW w:w="1267" w:type="dxa"/>
            <w:vAlign w:val="top"/>
          </w:tcPr>
          <w:p w14:paraId="44E7BCC9">
            <w:pPr>
              <w:spacing w:line="360" w:lineRule="auto"/>
              <w:outlineLvl w:val="9"/>
              <w:rPr>
                <w:rFonts w:hint="eastAsia" w:asciiTheme="minorEastAsia" w:hAnsiTheme="minorEastAsia" w:eastAsiaTheme="minorEastAsia" w:cstheme="minorEastAsia"/>
                <w:sz w:val="24"/>
                <w:szCs w:val="24"/>
              </w:rPr>
            </w:pPr>
          </w:p>
        </w:tc>
      </w:tr>
      <w:tr w14:paraId="17D7F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599" w:type="dxa"/>
            <w:vAlign w:val="top"/>
          </w:tcPr>
          <w:p w14:paraId="478DB74B">
            <w:pPr>
              <w:spacing w:line="360" w:lineRule="auto"/>
              <w:outlineLvl w:val="9"/>
              <w:rPr>
                <w:rFonts w:hint="eastAsia" w:asciiTheme="minorEastAsia" w:hAnsiTheme="minorEastAsia" w:eastAsiaTheme="minorEastAsia" w:cstheme="minorEastAsia"/>
                <w:sz w:val="24"/>
                <w:szCs w:val="24"/>
              </w:rPr>
            </w:pPr>
          </w:p>
        </w:tc>
        <w:tc>
          <w:tcPr>
            <w:tcW w:w="1230" w:type="dxa"/>
            <w:vAlign w:val="top"/>
          </w:tcPr>
          <w:p w14:paraId="76ACF8E8">
            <w:pPr>
              <w:spacing w:line="360" w:lineRule="auto"/>
              <w:outlineLvl w:val="9"/>
              <w:rPr>
                <w:rFonts w:hint="eastAsia" w:asciiTheme="minorEastAsia" w:hAnsiTheme="minorEastAsia" w:eastAsiaTheme="minorEastAsia" w:cstheme="minorEastAsia"/>
                <w:sz w:val="24"/>
                <w:szCs w:val="24"/>
              </w:rPr>
            </w:pPr>
          </w:p>
        </w:tc>
        <w:tc>
          <w:tcPr>
            <w:tcW w:w="945" w:type="dxa"/>
            <w:vAlign w:val="top"/>
          </w:tcPr>
          <w:p w14:paraId="01CB6B9B">
            <w:pPr>
              <w:spacing w:line="360" w:lineRule="auto"/>
              <w:outlineLvl w:val="9"/>
              <w:rPr>
                <w:rFonts w:hint="eastAsia" w:asciiTheme="minorEastAsia" w:hAnsiTheme="minorEastAsia" w:eastAsiaTheme="minorEastAsia" w:cstheme="minorEastAsia"/>
                <w:sz w:val="24"/>
                <w:szCs w:val="24"/>
              </w:rPr>
            </w:pPr>
          </w:p>
        </w:tc>
        <w:tc>
          <w:tcPr>
            <w:tcW w:w="1575" w:type="dxa"/>
            <w:vAlign w:val="top"/>
          </w:tcPr>
          <w:p w14:paraId="70C8790C">
            <w:pPr>
              <w:spacing w:line="360" w:lineRule="auto"/>
              <w:outlineLvl w:val="9"/>
              <w:rPr>
                <w:rFonts w:hint="eastAsia" w:asciiTheme="minorEastAsia" w:hAnsiTheme="minorEastAsia" w:eastAsiaTheme="minorEastAsia" w:cstheme="minorEastAsia"/>
                <w:sz w:val="24"/>
                <w:szCs w:val="24"/>
              </w:rPr>
            </w:pPr>
          </w:p>
        </w:tc>
        <w:tc>
          <w:tcPr>
            <w:tcW w:w="1267" w:type="dxa"/>
            <w:vAlign w:val="top"/>
          </w:tcPr>
          <w:p w14:paraId="22DC5ABA">
            <w:pPr>
              <w:spacing w:line="360" w:lineRule="auto"/>
              <w:outlineLvl w:val="9"/>
              <w:rPr>
                <w:rFonts w:hint="eastAsia" w:asciiTheme="minorEastAsia" w:hAnsiTheme="minorEastAsia" w:eastAsiaTheme="minorEastAsia" w:cstheme="minorEastAsia"/>
                <w:sz w:val="24"/>
                <w:szCs w:val="24"/>
              </w:rPr>
            </w:pPr>
          </w:p>
        </w:tc>
      </w:tr>
      <w:tr w14:paraId="0E9C5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599" w:type="dxa"/>
            <w:vAlign w:val="top"/>
          </w:tcPr>
          <w:p w14:paraId="0AA55CFE">
            <w:pPr>
              <w:spacing w:line="360" w:lineRule="auto"/>
              <w:outlineLvl w:val="9"/>
              <w:rPr>
                <w:rFonts w:hint="eastAsia" w:asciiTheme="minorEastAsia" w:hAnsiTheme="minorEastAsia" w:eastAsiaTheme="minorEastAsia" w:cstheme="minorEastAsia"/>
                <w:sz w:val="24"/>
                <w:szCs w:val="24"/>
              </w:rPr>
            </w:pPr>
          </w:p>
        </w:tc>
        <w:tc>
          <w:tcPr>
            <w:tcW w:w="1230" w:type="dxa"/>
            <w:vAlign w:val="top"/>
          </w:tcPr>
          <w:p w14:paraId="45BC8945">
            <w:pPr>
              <w:spacing w:line="360" w:lineRule="auto"/>
              <w:outlineLvl w:val="9"/>
              <w:rPr>
                <w:rFonts w:hint="eastAsia" w:asciiTheme="minorEastAsia" w:hAnsiTheme="minorEastAsia" w:eastAsiaTheme="minorEastAsia" w:cstheme="minorEastAsia"/>
                <w:sz w:val="24"/>
                <w:szCs w:val="24"/>
              </w:rPr>
            </w:pPr>
          </w:p>
        </w:tc>
        <w:tc>
          <w:tcPr>
            <w:tcW w:w="945" w:type="dxa"/>
            <w:vAlign w:val="top"/>
          </w:tcPr>
          <w:p w14:paraId="0B7F193D">
            <w:pPr>
              <w:spacing w:line="360" w:lineRule="auto"/>
              <w:outlineLvl w:val="9"/>
              <w:rPr>
                <w:rFonts w:hint="eastAsia" w:asciiTheme="minorEastAsia" w:hAnsiTheme="minorEastAsia" w:eastAsiaTheme="minorEastAsia" w:cstheme="minorEastAsia"/>
                <w:sz w:val="24"/>
                <w:szCs w:val="24"/>
              </w:rPr>
            </w:pPr>
          </w:p>
        </w:tc>
        <w:tc>
          <w:tcPr>
            <w:tcW w:w="1575" w:type="dxa"/>
            <w:vAlign w:val="top"/>
          </w:tcPr>
          <w:p w14:paraId="1E80B6EC">
            <w:pPr>
              <w:spacing w:line="360" w:lineRule="auto"/>
              <w:outlineLvl w:val="9"/>
              <w:rPr>
                <w:rFonts w:hint="eastAsia" w:asciiTheme="minorEastAsia" w:hAnsiTheme="minorEastAsia" w:eastAsiaTheme="minorEastAsia" w:cstheme="minorEastAsia"/>
                <w:sz w:val="24"/>
                <w:szCs w:val="24"/>
              </w:rPr>
            </w:pPr>
          </w:p>
        </w:tc>
        <w:tc>
          <w:tcPr>
            <w:tcW w:w="1267" w:type="dxa"/>
            <w:vAlign w:val="top"/>
          </w:tcPr>
          <w:p w14:paraId="0F1D589B">
            <w:pPr>
              <w:spacing w:line="360" w:lineRule="auto"/>
              <w:outlineLvl w:val="9"/>
              <w:rPr>
                <w:rFonts w:hint="eastAsia" w:asciiTheme="minorEastAsia" w:hAnsiTheme="minorEastAsia" w:eastAsiaTheme="minorEastAsia" w:cstheme="minorEastAsia"/>
                <w:sz w:val="24"/>
                <w:szCs w:val="24"/>
              </w:rPr>
            </w:pPr>
          </w:p>
        </w:tc>
      </w:tr>
      <w:tr w14:paraId="67B12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599" w:type="dxa"/>
            <w:vAlign w:val="top"/>
          </w:tcPr>
          <w:p w14:paraId="46E63C45">
            <w:pPr>
              <w:spacing w:line="360" w:lineRule="auto"/>
              <w:outlineLvl w:val="9"/>
              <w:rPr>
                <w:rFonts w:hint="eastAsia" w:asciiTheme="minorEastAsia" w:hAnsiTheme="minorEastAsia" w:eastAsiaTheme="minorEastAsia" w:cstheme="minorEastAsia"/>
                <w:sz w:val="24"/>
                <w:szCs w:val="24"/>
              </w:rPr>
            </w:pPr>
          </w:p>
        </w:tc>
        <w:tc>
          <w:tcPr>
            <w:tcW w:w="1230" w:type="dxa"/>
            <w:vAlign w:val="top"/>
          </w:tcPr>
          <w:p w14:paraId="64A23F41">
            <w:pPr>
              <w:spacing w:line="360" w:lineRule="auto"/>
              <w:outlineLvl w:val="9"/>
              <w:rPr>
                <w:rFonts w:hint="eastAsia" w:asciiTheme="minorEastAsia" w:hAnsiTheme="minorEastAsia" w:eastAsiaTheme="minorEastAsia" w:cstheme="minorEastAsia"/>
                <w:sz w:val="24"/>
                <w:szCs w:val="24"/>
              </w:rPr>
            </w:pPr>
          </w:p>
        </w:tc>
        <w:tc>
          <w:tcPr>
            <w:tcW w:w="945" w:type="dxa"/>
            <w:vAlign w:val="top"/>
          </w:tcPr>
          <w:p w14:paraId="3E09C716">
            <w:pPr>
              <w:spacing w:line="360" w:lineRule="auto"/>
              <w:outlineLvl w:val="9"/>
              <w:rPr>
                <w:rFonts w:hint="eastAsia" w:asciiTheme="minorEastAsia" w:hAnsiTheme="minorEastAsia" w:eastAsiaTheme="minorEastAsia" w:cstheme="minorEastAsia"/>
                <w:sz w:val="24"/>
                <w:szCs w:val="24"/>
              </w:rPr>
            </w:pPr>
          </w:p>
        </w:tc>
        <w:tc>
          <w:tcPr>
            <w:tcW w:w="1575" w:type="dxa"/>
            <w:vAlign w:val="top"/>
          </w:tcPr>
          <w:p w14:paraId="1C720094">
            <w:pPr>
              <w:spacing w:line="360" w:lineRule="auto"/>
              <w:outlineLvl w:val="9"/>
              <w:rPr>
                <w:rFonts w:hint="eastAsia" w:asciiTheme="minorEastAsia" w:hAnsiTheme="minorEastAsia" w:eastAsiaTheme="minorEastAsia" w:cstheme="minorEastAsia"/>
                <w:sz w:val="24"/>
                <w:szCs w:val="24"/>
              </w:rPr>
            </w:pPr>
          </w:p>
        </w:tc>
        <w:tc>
          <w:tcPr>
            <w:tcW w:w="1267" w:type="dxa"/>
            <w:vAlign w:val="top"/>
          </w:tcPr>
          <w:p w14:paraId="49B5D365">
            <w:pPr>
              <w:spacing w:line="360" w:lineRule="auto"/>
              <w:outlineLvl w:val="9"/>
              <w:rPr>
                <w:rFonts w:hint="eastAsia" w:asciiTheme="minorEastAsia" w:hAnsiTheme="minorEastAsia" w:eastAsiaTheme="minorEastAsia" w:cstheme="minorEastAsia"/>
                <w:sz w:val="24"/>
                <w:szCs w:val="24"/>
              </w:rPr>
            </w:pPr>
          </w:p>
        </w:tc>
      </w:tr>
      <w:tr w14:paraId="19123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4599" w:type="dxa"/>
            <w:vAlign w:val="center"/>
          </w:tcPr>
          <w:p w14:paraId="17C62CB1">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总</w:t>
            </w:r>
            <w:r>
              <w:rPr>
                <w:rFonts w:hint="eastAsia" w:asciiTheme="minorEastAsia" w:hAnsiTheme="minorEastAsia" w:eastAsiaTheme="minorEastAsia" w:cstheme="minorEastAsia"/>
                <w:spacing w:val="-3"/>
                <w:sz w:val="24"/>
                <w:szCs w:val="24"/>
              </w:rPr>
              <w:t>金额</w:t>
            </w:r>
          </w:p>
        </w:tc>
        <w:tc>
          <w:tcPr>
            <w:tcW w:w="5017" w:type="dxa"/>
            <w:gridSpan w:val="4"/>
            <w:vAlign w:val="top"/>
          </w:tcPr>
          <w:p w14:paraId="7BE2D2C3">
            <w:pPr>
              <w:spacing w:beforeAutospacing="0" w:line="360" w:lineRule="auto"/>
              <w:ind w:left="13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(小写) ：¥</w:t>
            </w:r>
          </w:p>
          <w:p w14:paraId="1435E76F">
            <w:pPr>
              <w:spacing w:line="360" w:lineRule="auto"/>
              <w:ind w:left="13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2"/>
                <w:sz w:val="24"/>
                <w:szCs w:val="24"/>
              </w:rPr>
              <w:t>大写) ：人民币</w:t>
            </w:r>
          </w:p>
        </w:tc>
      </w:tr>
    </w:tbl>
    <w:p w14:paraId="1F400DFF">
      <w:pPr>
        <w:spacing w:beforeAutospacing="0" w:line="360" w:lineRule="auto"/>
        <w:ind w:left="0" w:leftChars="0" w:firstLine="373" w:firstLineChars="0"/>
        <w:outlineLvl w:val="9"/>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pPr>
    </w:p>
    <w:p w14:paraId="479D8961">
      <w:pPr>
        <w:spacing w:beforeAutospacing="0" w:line="360" w:lineRule="auto"/>
        <w:ind w:left="0" w:leftChars="0" w:firstLine="373"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rPr>
        <w:t>全部投标总金额应等于“投标函”中的投标总价合计：如总价与“投标函”</w:t>
      </w:r>
      <w:r>
        <w:rPr>
          <w:rFonts w:hint="eastAsia" w:asciiTheme="minorEastAsia" w:hAnsiTheme="minorEastAsia" w:eastAsiaTheme="minorEastAsia" w:cstheme="minorEastAsia"/>
          <w:spacing w:val="8"/>
          <w:sz w:val="24"/>
          <w:szCs w:val="24"/>
        </w:rPr>
        <w:t>不</w:t>
      </w:r>
      <w:r>
        <w:rPr>
          <w:rFonts w:hint="eastAsia" w:asciiTheme="minorEastAsia" w:hAnsiTheme="minorEastAsia" w:eastAsiaTheme="minorEastAsia" w:cstheme="minorEastAsia"/>
          <w:spacing w:val="7"/>
          <w:sz w:val="24"/>
          <w:szCs w:val="24"/>
        </w:rPr>
        <w:t>符以“投标函”为准。</w:t>
      </w:r>
    </w:p>
    <w:p w14:paraId="1FE8A14C">
      <w:pPr>
        <w:spacing w:line="243" w:lineRule="auto"/>
        <w:outlineLvl w:val="9"/>
        <w:rPr>
          <w:rFonts w:hint="eastAsia" w:asciiTheme="minorEastAsia" w:hAnsiTheme="minorEastAsia" w:eastAsiaTheme="minorEastAsia" w:cstheme="minorEastAsia"/>
          <w:sz w:val="21"/>
        </w:rPr>
      </w:pPr>
    </w:p>
    <w:p w14:paraId="0C0B5231">
      <w:pPr>
        <w:spacing w:line="243" w:lineRule="auto"/>
        <w:outlineLvl w:val="9"/>
        <w:rPr>
          <w:rFonts w:hint="eastAsia" w:asciiTheme="minorEastAsia" w:hAnsiTheme="minorEastAsia" w:eastAsiaTheme="minorEastAsia" w:cstheme="minorEastAsia"/>
          <w:sz w:val="21"/>
        </w:rPr>
      </w:pPr>
    </w:p>
    <w:p w14:paraId="54630D91">
      <w:pPr>
        <w:spacing w:line="243" w:lineRule="auto"/>
        <w:outlineLvl w:val="9"/>
        <w:rPr>
          <w:rFonts w:hint="eastAsia" w:asciiTheme="minorEastAsia" w:hAnsiTheme="minorEastAsia" w:eastAsiaTheme="minorEastAsia" w:cstheme="minorEastAsia"/>
          <w:sz w:val="21"/>
        </w:rPr>
      </w:pPr>
    </w:p>
    <w:p w14:paraId="4BEF1475">
      <w:pPr>
        <w:spacing w:line="243" w:lineRule="auto"/>
        <w:outlineLvl w:val="9"/>
        <w:rPr>
          <w:rFonts w:hint="eastAsia" w:asciiTheme="minorEastAsia" w:hAnsiTheme="minorEastAsia" w:eastAsiaTheme="minorEastAsia" w:cstheme="minorEastAsia"/>
          <w:sz w:val="21"/>
        </w:rPr>
      </w:pPr>
    </w:p>
    <w:p w14:paraId="5DA7D028">
      <w:pPr>
        <w:spacing w:line="243" w:lineRule="auto"/>
        <w:outlineLvl w:val="9"/>
        <w:rPr>
          <w:rFonts w:hint="eastAsia" w:asciiTheme="minorEastAsia" w:hAnsiTheme="minorEastAsia" w:eastAsiaTheme="minorEastAsia" w:cstheme="minorEastAsia"/>
          <w:sz w:val="21"/>
        </w:rPr>
      </w:pPr>
    </w:p>
    <w:p w14:paraId="093846A5">
      <w:pPr>
        <w:spacing w:line="243" w:lineRule="auto"/>
        <w:outlineLvl w:val="9"/>
        <w:rPr>
          <w:rFonts w:hint="eastAsia" w:asciiTheme="minorEastAsia" w:hAnsiTheme="minorEastAsia" w:eastAsiaTheme="minorEastAsia" w:cstheme="minorEastAsia"/>
          <w:sz w:val="21"/>
        </w:rPr>
      </w:pPr>
    </w:p>
    <w:p w14:paraId="692F04CB">
      <w:pPr>
        <w:spacing w:line="243" w:lineRule="auto"/>
        <w:outlineLvl w:val="9"/>
        <w:rPr>
          <w:rFonts w:hint="eastAsia" w:asciiTheme="minorEastAsia" w:hAnsiTheme="minorEastAsia" w:eastAsiaTheme="minorEastAsia" w:cstheme="minorEastAsia"/>
          <w:sz w:val="21"/>
        </w:rPr>
      </w:pPr>
    </w:p>
    <w:p w14:paraId="331F6891">
      <w:pPr>
        <w:spacing w:line="243" w:lineRule="auto"/>
        <w:outlineLvl w:val="9"/>
        <w:rPr>
          <w:rFonts w:hint="eastAsia" w:asciiTheme="minorEastAsia" w:hAnsiTheme="minorEastAsia" w:eastAsiaTheme="minorEastAsia" w:cstheme="minorEastAsia"/>
          <w:sz w:val="21"/>
        </w:rPr>
      </w:pPr>
    </w:p>
    <w:p w14:paraId="4ECD3064">
      <w:pPr>
        <w:spacing w:line="243" w:lineRule="auto"/>
        <w:outlineLvl w:val="9"/>
        <w:rPr>
          <w:rFonts w:hint="eastAsia" w:asciiTheme="minorEastAsia" w:hAnsiTheme="minorEastAsia" w:eastAsiaTheme="minorEastAsia" w:cstheme="minorEastAsia"/>
          <w:sz w:val="21"/>
        </w:rPr>
      </w:pPr>
    </w:p>
    <w:p w14:paraId="1896184E">
      <w:pPr>
        <w:spacing w:line="243" w:lineRule="auto"/>
        <w:outlineLvl w:val="9"/>
        <w:rPr>
          <w:rFonts w:hint="eastAsia" w:asciiTheme="minorEastAsia" w:hAnsiTheme="minorEastAsia" w:eastAsiaTheme="minorEastAsia" w:cstheme="minorEastAsia"/>
          <w:sz w:val="21"/>
        </w:rPr>
      </w:pPr>
    </w:p>
    <w:p w14:paraId="11FC67F1">
      <w:pPr>
        <w:spacing w:line="243" w:lineRule="auto"/>
        <w:outlineLvl w:val="9"/>
        <w:rPr>
          <w:rFonts w:hint="eastAsia" w:asciiTheme="minorEastAsia" w:hAnsiTheme="minorEastAsia" w:eastAsiaTheme="minorEastAsia" w:cstheme="minorEastAsia"/>
          <w:sz w:val="21"/>
        </w:rPr>
      </w:pPr>
    </w:p>
    <w:p w14:paraId="6249BA0C">
      <w:pPr>
        <w:spacing w:line="243" w:lineRule="auto"/>
        <w:outlineLvl w:val="9"/>
        <w:rPr>
          <w:rFonts w:hint="eastAsia" w:asciiTheme="minorEastAsia" w:hAnsiTheme="minorEastAsia" w:eastAsiaTheme="minorEastAsia" w:cstheme="minorEastAsia"/>
          <w:sz w:val="21"/>
        </w:rPr>
      </w:pPr>
    </w:p>
    <w:p w14:paraId="45E86650">
      <w:pPr>
        <w:spacing w:line="244" w:lineRule="auto"/>
        <w:outlineLvl w:val="9"/>
        <w:rPr>
          <w:rFonts w:hint="eastAsia" w:asciiTheme="minorEastAsia" w:hAnsiTheme="minorEastAsia" w:eastAsiaTheme="minorEastAsia" w:cstheme="minorEastAsia"/>
          <w:sz w:val="21"/>
        </w:rPr>
      </w:pPr>
    </w:p>
    <w:p w14:paraId="2E6E9417">
      <w:pPr>
        <w:spacing w:before="75" w:line="360" w:lineRule="auto"/>
        <w:ind w:left="12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投标人名称：</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4C2E6726">
      <w:pPr>
        <w:spacing w:before="75" w:line="360" w:lineRule="auto"/>
        <w:ind w:left="13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法定</w:t>
      </w:r>
      <w:r>
        <w:rPr>
          <w:rFonts w:hint="eastAsia" w:asciiTheme="minorEastAsia" w:hAnsiTheme="minorEastAsia" w:eastAsiaTheme="minorEastAsia" w:cstheme="minorEastAsia"/>
          <w:spacing w:val="6"/>
          <w:sz w:val="24"/>
          <w:szCs w:val="24"/>
        </w:rPr>
        <w:t>代表人或授权委托人：</w:t>
      </w:r>
      <w:r>
        <w:rPr>
          <w:rFonts w:hint="eastAsia" w:asciiTheme="minorEastAsia" w:hAnsiTheme="minorEastAsia" w:eastAsiaTheme="minorEastAsia" w:cstheme="minorEastAsia"/>
          <w:spacing w:val="6"/>
          <w:sz w:val="24"/>
          <w:szCs w:val="24"/>
          <w:u w:val="single" w:color="auto"/>
        </w:rPr>
        <w:t xml:space="preserve">              (签字或印章)</w:t>
      </w:r>
      <w:r>
        <w:rPr>
          <w:rFonts w:hint="eastAsia" w:asciiTheme="minorEastAsia" w:hAnsiTheme="minorEastAsia" w:eastAsiaTheme="minorEastAsia" w:cstheme="minorEastAsia"/>
          <w:sz w:val="24"/>
          <w:szCs w:val="24"/>
          <w:u w:val="single" w:color="auto"/>
        </w:rPr>
        <w:t xml:space="preserve"> </w:t>
      </w:r>
    </w:p>
    <w:p w14:paraId="7F8F0D66">
      <w:pPr>
        <w:spacing w:before="74" w:line="360" w:lineRule="auto"/>
        <w:ind w:left="130"/>
        <w:outlineLvl w:val="9"/>
        <w:rPr>
          <w:rFonts w:hint="eastAsia" w:asciiTheme="minorEastAsia" w:hAnsiTheme="minorEastAsia" w:eastAsiaTheme="minorEastAsia" w:cstheme="minorEastAsia"/>
          <w:sz w:val="24"/>
          <w:szCs w:val="24"/>
        </w:rPr>
        <w:sectPr>
          <w:headerReference r:id="rId15" w:type="default"/>
          <w:footerReference r:id="rId16" w:type="default"/>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spacing w:val="6"/>
          <w:sz w:val="24"/>
          <w:szCs w:val="24"/>
        </w:rPr>
        <w:t>谈判日期：</w:t>
      </w:r>
      <w:r>
        <w:rPr>
          <w:rFonts w:hint="eastAsia" w:asciiTheme="minorEastAsia" w:hAnsiTheme="minorEastAsia" w:eastAsiaTheme="minorEastAsia" w:cstheme="minorEastAsia"/>
          <w:spacing w:val="6"/>
          <w:sz w:val="24"/>
          <w:szCs w:val="24"/>
          <w:u w:val="single" w:color="auto"/>
        </w:rPr>
        <w:t xml:space="preserve">       年   月    </w:t>
      </w:r>
      <w:r>
        <w:rPr>
          <w:rFonts w:hint="eastAsia" w:asciiTheme="minorEastAsia" w:hAnsiTheme="minorEastAsia" w:eastAsiaTheme="minorEastAsia" w:cstheme="minorEastAsia"/>
          <w:spacing w:val="5"/>
          <w:sz w:val="24"/>
          <w:szCs w:val="24"/>
          <w:u w:val="single" w:color="auto"/>
        </w:rPr>
        <w:t>日</w:t>
      </w:r>
      <w:r>
        <w:rPr>
          <w:rFonts w:hint="eastAsia" w:asciiTheme="minorEastAsia" w:hAnsiTheme="minorEastAsia" w:eastAsiaTheme="minorEastAsia" w:cstheme="minorEastAsia"/>
          <w:sz w:val="24"/>
          <w:szCs w:val="24"/>
          <w:u w:val="single" w:color="auto"/>
        </w:rPr>
        <w:t xml:space="preserve">                     </w:t>
      </w:r>
    </w:p>
    <w:p w14:paraId="00388825">
      <w:pPr>
        <w:spacing w:beforeAutospacing="0" w:line="218" w:lineRule="auto"/>
        <w:jc w:val="center"/>
        <w:outlineLvl w:val="9"/>
        <w:rPr>
          <w:rFonts w:hint="eastAsia" w:asciiTheme="minorEastAsia" w:hAnsiTheme="minorEastAsia" w:eastAsiaTheme="minorEastAsia" w:cstheme="minorEastAsia"/>
          <w:spacing w:val="-2"/>
          <w:sz w:val="36"/>
          <w:szCs w:val="36"/>
          <w14:textOutline w14:w="6531" w14:cap="flat" w14:cmpd="sng">
            <w14:solidFill>
              <w14:srgbClr w14:val="000000"/>
            </w14:solidFill>
            <w14:prstDash w14:val="solid"/>
            <w14:miter w14:val="0"/>
          </w14:textOutline>
        </w:rPr>
      </w:pPr>
      <w:bookmarkStart w:id="42" w:name="_Toc1157"/>
      <w:r>
        <w:rPr>
          <w:rFonts w:hint="eastAsia" w:asciiTheme="minorEastAsia" w:hAnsiTheme="minorEastAsia" w:eastAsiaTheme="minorEastAsia" w:cstheme="minorEastAsia"/>
          <w:spacing w:val="24"/>
          <w:sz w:val="31"/>
          <w:szCs w:val="31"/>
          <w:lang w:eastAsia="zh-CN"/>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4"/>
          <w:sz w:val="31"/>
          <w:szCs w:val="31"/>
          <w14:textOutline w14:w="5793" w14:cap="sq" w14:cmpd="sng">
            <w14:solidFill>
              <w14:srgbClr w14:val="000000"/>
            </w14:solidFill>
            <w14:prstDash w14:val="solid"/>
            <w14:bevel/>
          </w14:textOutline>
        </w:rPr>
        <w:t>三</w:t>
      </w:r>
      <w:r>
        <w:rPr>
          <w:rFonts w:hint="eastAsia" w:asciiTheme="minorEastAsia" w:hAnsiTheme="minorEastAsia" w:eastAsiaTheme="minorEastAsia" w:cstheme="minorEastAsia"/>
          <w:spacing w:val="24"/>
          <w:sz w:val="31"/>
          <w:szCs w:val="31"/>
          <w:lang w:eastAsia="zh-CN"/>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4"/>
          <w:sz w:val="31"/>
          <w:szCs w:val="31"/>
          <w14:textOutline w14:w="5793" w14:cap="sq" w14:cmpd="sng">
            <w14:solidFill>
              <w14:srgbClr w14:val="000000"/>
            </w14:solidFill>
            <w14:prstDash w14:val="solid"/>
            <w14:bevel/>
          </w14:textOutline>
        </w:rPr>
        <w:t>已标价工程量清单</w:t>
      </w:r>
      <w:bookmarkEnd w:id="42"/>
    </w:p>
    <w:p w14:paraId="5DCBE493">
      <w:pPr>
        <w:spacing w:line="259" w:lineRule="auto"/>
        <w:outlineLvl w:val="9"/>
        <w:rPr>
          <w:rFonts w:hint="eastAsia" w:asciiTheme="minorEastAsia" w:hAnsiTheme="minorEastAsia" w:eastAsiaTheme="minorEastAsia" w:cstheme="minorEastAsia"/>
          <w:sz w:val="21"/>
        </w:rPr>
      </w:pPr>
    </w:p>
    <w:p w14:paraId="7CA3B1DB">
      <w:pPr>
        <w:spacing w:line="259" w:lineRule="auto"/>
        <w:outlineLvl w:val="9"/>
        <w:rPr>
          <w:rFonts w:hint="eastAsia" w:asciiTheme="minorEastAsia" w:hAnsiTheme="minorEastAsia" w:eastAsiaTheme="minorEastAsia" w:cstheme="minorEastAsia"/>
          <w:sz w:val="21"/>
        </w:rPr>
      </w:pPr>
    </w:p>
    <w:p w14:paraId="1AB51B97">
      <w:pPr>
        <w:spacing w:line="259" w:lineRule="auto"/>
        <w:outlineLvl w:val="9"/>
        <w:rPr>
          <w:rFonts w:hint="eastAsia" w:asciiTheme="minorEastAsia" w:hAnsiTheme="minorEastAsia" w:eastAsiaTheme="minorEastAsia" w:cstheme="minorEastAsia"/>
          <w:sz w:val="21"/>
        </w:rPr>
      </w:pPr>
    </w:p>
    <w:p w14:paraId="1D5244F4">
      <w:pPr>
        <w:spacing w:line="259" w:lineRule="auto"/>
        <w:outlineLvl w:val="9"/>
        <w:rPr>
          <w:rFonts w:hint="eastAsia" w:asciiTheme="minorEastAsia" w:hAnsiTheme="minorEastAsia" w:eastAsiaTheme="minorEastAsia" w:cstheme="minorEastAsia"/>
          <w:sz w:val="21"/>
        </w:rPr>
      </w:pPr>
    </w:p>
    <w:p w14:paraId="5EB1EDC8">
      <w:pPr>
        <w:spacing w:afterAutospacing="0" w:line="260" w:lineRule="auto"/>
        <w:outlineLvl w:val="9"/>
        <w:rPr>
          <w:rFonts w:hint="eastAsia" w:asciiTheme="minorEastAsia" w:hAnsiTheme="minorEastAsia" w:eastAsiaTheme="minorEastAsia" w:cstheme="minorEastAsia"/>
          <w:sz w:val="21"/>
        </w:rPr>
      </w:pPr>
    </w:p>
    <w:p w14:paraId="0A58D75A">
      <w:pPr>
        <w:spacing w:beforeAutospacing="0" w:line="219"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sz w:val="28"/>
          <w:szCs w:val="28"/>
        </w:rPr>
        <w:t>(</w:t>
      </w:r>
      <w:r>
        <w:rPr>
          <w:rFonts w:hint="eastAsia" w:asciiTheme="minorEastAsia" w:hAnsiTheme="minorEastAsia" w:eastAsiaTheme="minorEastAsia" w:cstheme="minorEastAsia"/>
          <w:spacing w:val="11"/>
          <w:sz w:val="28"/>
          <w:szCs w:val="28"/>
        </w:rPr>
        <w:t>根</w:t>
      </w:r>
      <w:r>
        <w:rPr>
          <w:rFonts w:hint="eastAsia" w:asciiTheme="minorEastAsia" w:hAnsiTheme="minorEastAsia" w:eastAsiaTheme="minorEastAsia" w:cstheme="minorEastAsia"/>
          <w:spacing w:val="7"/>
          <w:sz w:val="28"/>
          <w:szCs w:val="28"/>
        </w:rPr>
        <w:t>据第三章工程量清单内容提供)</w:t>
      </w:r>
    </w:p>
    <w:p w14:paraId="4541BC7D">
      <w:pPr>
        <w:outlineLvl w:val="9"/>
        <w:rPr>
          <w:rFonts w:hint="eastAsia" w:asciiTheme="minorEastAsia" w:hAnsiTheme="minorEastAsia" w:eastAsiaTheme="minorEastAsia" w:cstheme="minorEastAsia"/>
        </w:rPr>
        <w:sectPr>
          <w:footerReference r:id="rId17" w:type="default"/>
          <w:pgSz w:w="11907" w:h="16839"/>
          <w:pgMar w:top="1440" w:right="1083" w:bottom="1440" w:left="1083" w:header="0" w:footer="1202" w:gutter="0"/>
          <w:pgNumType w:fmt="decimal"/>
          <w:cols w:space="0" w:num="1"/>
          <w:rtlGutter w:val="0"/>
          <w:docGrid w:linePitch="0" w:charSpace="0"/>
        </w:sectPr>
      </w:pPr>
    </w:p>
    <w:p w14:paraId="43985C37">
      <w:pPr>
        <w:spacing w:beforeAutospacing="0" w:afterAutospacing="0" w:line="360" w:lineRule="auto"/>
        <w:ind w:left="156"/>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8"/>
          <w:position w:val="2"/>
          <w:sz w:val="31"/>
          <w:szCs w:val="31"/>
          <w14:textOutline w14:w="5793" w14:cap="sq" w14:cmpd="sng">
            <w14:solidFill>
              <w14:srgbClr w14:val="000000"/>
            </w14:solidFill>
            <w14:prstDash w14:val="solid"/>
            <w14:bevel/>
          </w14:textOutline>
        </w:rPr>
        <w:t>二</w:t>
      </w:r>
      <w:r>
        <w:rPr>
          <w:rFonts w:hint="eastAsia" w:asciiTheme="minorEastAsia" w:hAnsiTheme="minorEastAsia" w:eastAsiaTheme="minorEastAsia" w:cstheme="minorEastAsia"/>
          <w:spacing w:val="5"/>
          <w:position w:val="2"/>
          <w:sz w:val="31"/>
          <w:szCs w:val="31"/>
          <w14:textOutline w14:w="5793" w14:cap="sq" w14:cmpd="sng">
            <w14:solidFill>
              <w14:srgbClr w14:val="000000"/>
            </w14:solidFill>
            <w14:prstDash w14:val="solid"/>
            <w14:bevel/>
          </w14:textOutline>
        </w:rPr>
        <w:t>、资格文件</w:t>
      </w:r>
    </w:p>
    <w:p w14:paraId="24C743EE">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6"/>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t>一)法定代表人身份证明或授权委托书</w:t>
      </w:r>
    </w:p>
    <w:p w14:paraId="56A71884">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2"/>
          <w:sz w:val="31"/>
          <w:szCs w:val="31"/>
          <w14:textOutline w14:w="5793" w14:cap="sq" w14:cmpd="sng">
            <w14:solidFill>
              <w14:srgbClr w14:val="000000"/>
            </w14:solidFill>
            <w14:prstDash w14:val="solid"/>
            <w14:bevel/>
          </w14:textOutline>
        </w:rPr>
        <w:t>法</w:t>
      </w:r>
      <w:r>
        <w:rPr>
          <w:rFonts w:hint="eastAsia" w:asciiTheme="minorEastAsia" w:hAnsiTheme="minorEastAsia" w:eastAsiaTheme="minorEastAsia" w:cstheme="minorEastAsia"/>
          <w:spacing w:val="7"/>
          <w:sz w:val="31"/>
          <w:szCs w:val="31"/>
          <w14:textOutline w14:w="5793" w14:cap="sq" w14:cmpd="sng">
            <w14:solidFill>
              <w14:srgbClr w14:val="000000"/>
            </w14:solidFill>
            <w14:prstDash w14:val="solid"/>
            <w14:bevel/>
          </w14:textOutline>
        </w:rPr>
        <w:t>定代表人身份证明</w:t>
      </w:r>
    </w:p>
    <w:p w14:paraId="0B010EAA">
      <w:pPr>
        <w:spacing w:beforeAutospacing="0" w:after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单位名称：</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7827C80B">
      <w:pPr>
        <w:spacing w:beforeAutospacing="0" w:after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单位性质：</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5B29C43C">
      <w:pPr>
        <w:spacing w:beforeAutospacing="0" w:after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地    址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3413FD8B">
      <w:pPr>
        <w:spacing w:beforeAutospacing="0" w:after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成立时间：</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1048C371">
      <w:pPr>
        <w:spacing w:before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经营期限</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u w:val="single" w:color="auto"/>
        </w:rPr>
        <w:t xml:space="preserve">                                               </w:t>
      </w:r>
    </w:p>
    <w:p w14:paraId="29194570">
      <w:pPr>
        <w:spacing w:before="1" w:afterAutospacing="0" w:line="360" w:lineRule="auto"/>
        <w:ind w:left="6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姓</w:t>
      </w:r>
      <w:r>
        <w:rPr>
          <w:rFonts w:hint="eastAsia" w:asciiTheme="minorEastAsia" w:hAnsiTheme="minorEastAsia" w:eastAsiaTheme="minorEastAsia" w:cstheme="minorEastAsia"/>
          <w:spacing w:val="-8"/>
          <w:sz w:val="24"/>
          <w:szCs w:val="24"/>
        </w:rPr>
        <w:t xml:space="preserve">    名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性    别 ：</w:t>
      </w:r>
      <w:r>
        <w:rPr>
          <w:rFonts w:hint="eastAsia" w:asciiTheme="minorEastAsia" w:hAnsiTheme="minorEastAsia" w:eastAsiaTheme="minorEastAsia" w:cstheme="minorEastAsia"/>
          <w:sz w:val="24"/>
          <w:szCs w:val="24"/>
          <w:u w:val="single" w:color="auto"/>
        </w:rPr>
        <w:t xml:space="preserve">                  </w:t>
      </w:r>
    </w:p>
    <w:p w14:paraId="769B7FB9">
      <w:pPr>
        <w:spacing w:beforeAutospacing="0" w:line="360" w:lineRule="auto"/>
        <w:ind w:left="62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年</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8"/>
          <w:sz w:val="24"/>
          <w:szCs w:val="24"/>
        </w:rPr>
        <w:t xml:space="preserve">   龄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职    务 ：</w:t>
      </w:r>
      <w:r>
        <w:rPr>
          <w:rFonts w:hint="eastAsia" w:asciiTheme="minorEastAsia" w:hAnsiTheme="minorEastAsia" w:eastAsiaTheme="minorEastAsia" w:cstheme="minorEastAsia"/>
          <w:sz w:val="24"/>
          <w:szCs w:val="24"/>
          <w:u w:val="single" w:color="auto"/>
        </w:rPr>
        <w:t xml:space="preserve">                  </w:t>
      </w:r>
    </w:p>
    <w:p w14:paraId="4137B3E4">
      <w:pPr>
        <w:spacing w:beforeAutospacing="0" w:line="360" w:lineRule="auto"/>
        <w:ind w:left="139" w:right="0" w:rightChars="0" w:firstLine="49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系</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(供应商单位名称) </w:t>
      </w:r>
      <w:r>
        <w:rPr>
          <w:rFonts w:hint="eastAsia" w:asciiTheme="minorEastAsia" w:hAnsiTheme="minorEastAsia" w:eastAsiaTheme="minorEastAsia" w:cstheme="minorEastAsia"/>
          <w:spacing w:val="2"/>
          <w:sz w:val="24"/>
          <w:szCs w:val="24"/>
        </w:rPr>
        <w:t>的法定代表人。</w:t>
      </w:r>
      <w:r>
        <w:rPr>
          <w:rFonts w:hint="eastAsia" w:asciiTheme="minorEastAsia" w:hAnsiTheme="minorEastAsia" w:eastAsiaTheme="minorEastAsia" w:cstheme="minorEastAsia"/>
          <w:spacing w:val="5"/>
          <w:sz w:val="24"/>
          <w:szCs w:val="24"/>
        </w:rPr>
        <w:t>特此证明</w:t>
      </w:r>
      <w:r>
        <w:rPr>
          <w:rFonts w:hint="eastAsia" w:asciiTheme="minorEastAsia" w:hAnsiTheme="minorEastAsia" w:eastAsiaTheme="minorEastAsia" w:cstheme="minorEastAsia"/>
          <w:spacing w:val="4"/>
          <w:sz w:val="24"/>
          <w:szCs w:val="24"/>
        </w:rPr>
        <w:t>。</w:t>
      </w:r>
    </w:p>
    <w:tbl>
      <w:tblPr>
        <w:tblStyle w:val="17"/>
        <w:tblpPr w:leftFromText="180" w:rightFromText="180" w:vertAnchor="text" w:horzAnchor="page" w:tblpX="1336" w:tblpY="627"/>
        <w:tblOverlap w:val="never"/>
        <w:tblW w:w="8531"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11"/>
        <w:gridCol w:w="4320"/>
      </w:tblGrid>
      <w:tr w14:paraId="346912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2" w:hRule="atLeast"/>
        </w:trPr>
        <w:tc>
          <w:tcPr>
            <w:tcW w:w="4211" w:type="dxa"/>
            <w:vAlign w:val="center"/>
          </w:tcPr>
          <w:p w14:paraId="3DB3E53F">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法定代表人身份证复印</w:t>
            </w:r>
            <w:r>
              <w:rPr>
                <w:rFonts w:hint="eastAsia" w:asciiTheme="minorEastAsia" w:hAnsiTheme="minorEastAsia" w:eastAsiaTheme="minorEastAsia" w:cstheme="minorEastAsia"/>
                <w:spacing w:val="6"/>
                <w:sz w:val="24"/>
                <w:szCs w:val="24"/>
              </w:rPr>
              <w:t>件</w:t>
            </w:r>
          </w:p>
          <w:p w14:paraId="22ED15B8">
            <w:pPr>
              <w:spacing w:afterAutospacing="0" w:line="360" w:lineRule="auto"/>
              <w:jc w:val="center"/>
              <w:outlineLvl w:val="9"/>
              <w:rPr>
                <w:rFonts w:hint="eastAsia" w:asciiTheme="minorEastAsia" w:hAnsiTheme="minorEastAsia" w:eastAsiaTheme="minorEastAsia" w:cstheme="minorEastAsia"/>
                <w:sz w:val="24"/>
                <w:szCs w:val="24"/>
              </w:rPr>
            </w:pPr>
          </w:p>
          <w:p w14:paraId="3829F74D">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正</w:t>
            </w:r>
            <w:r>
              <w:rPr>
                <w:rFonts w:hint="eastAsia" w:asciiTheme="minorEastAsia" w:hAnsiTheme="minorEastAsia" w:eastAsiaTheme="minorEastAsia" w:cstheme="minorEastAsia"/>
                <w:sz w:val="24"/>
                <w:szCs w:val="24"/>
              </w:rPr>
              <w:t>面</w:t>
            </w:r>
          </w:p>
          <w:p w14:paraId="27505A9B">
            <w:pPr>
              <w:spacing w:afterAutospacing="0" w:line="360" w:lineRule="auto"/>
              <w:jc w:val="center"/>
              <w:outlineLvl w:val="9"/>
              <w:rPr>
                <w:rFonts w:hint="eastAsia" w:asciiTheme="minorEastAsia" w:hAnsiTheme="minorEastAsia" w:eastAsiaTheme="minorEastAsia" w:cstheme="minorEastAsia"/>
                <w:sz w:val="24"/>
                <w:szCs w:val="24"/>
              </w:rPr>
            </w:pPr>
          </w:p>
          <w:p w14:paraId="06204D35">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(身份证复印件需清晰可辨认)</w:t>
            </w:r>
          </w:p>
        </w:tc>
        <w:tc>
          <w:tcPr>
            <w:tcW w:w="4320" w:type="dxa"/>
            <w:vAlign w:val="center"/>
          </w:tcPr>
          <w:p w14:paraId="4A297721">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法定代表人身份证复印</w:t>
            </w:r>
            <w:r>
              <w:rPr>
                <w:rFonts w:hint="eastAsia" w:asciiTheme="minorEastAsia" w:hAnsiTheme="minorEastAsia" w:eastAsiaTheme="minorEastAsia" w:cstheme="minorEastAsia"/>
                <w:spacing w:val="6"/>
                <w:sz w:val="24"/>
                <w:szCs w:val="24"/>
              </w:rPr>
              <w:t>件</w:t>
            </w:r>
          </w:p>
          <w:p w14:paraId="3247E20C">
            <w:pPr>
              <w:spacing w:afterAutospacing="0" w:line="360" w:lineRule="auto"/>
              <w:jc w:val="center"/>
              <w:outlineLvl w:val="9"/>
              <w:rPr>
                <w:rFonts w:hint="eastAsia" w:asciiTheme="minorEastAsia" w:hAnsiTheme="minorEastAsia" w:eastAsiaTheme="minorEastAsia" w:cstheme="minorEastAsia"/>
                <w:sz w:val="24"/>
                <w:szCs w:val="24"/>
              </w:rPr>
            </w:pPr>
          </w:p>
          <w:p w14:paraId="65ED38DE">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反</w:t>
            </w:r>
            <w:r>
              <w:rPr>
                <w:rFonts w:hint="eastAsia" w:asciiTheme="minorEastAsia" w:hAnsiTheme="minorEastAsia" w:eastAsiaTheme="minorEastAsia" w:cstheme="minorEastAsia"/>
                <w:spacing w:val="1"/>
                <w:sz w:val="24"/>
                <w:szCs w:val="24"/>
              </w:rPr>
              <w:t>面</w:t>
            </w:r>
          </w:p>
          <w:p w14:paraId="08DF3F42">
            <w:pPr>
              <w:spacing w:afterAutospacing="0" w:line="360" w:lineRule="auto"/>
              <w:jc w:val="center"/>
              <w:outlineLvl w:val="9"/>
              <w:rPr>
                <w:rFonts w:hint="eastAsia" w:asciiTheme="minorEastAsia" w:hAnsiTheme="minorEastAsia" w:eastAsiaTheme="minorEastAsia" w:cstheme="minorEastAsia"/>
                <w:sz w:val="24"/>
                <w:szCs w:val="24"/>
              </w:rPr>
            </w:pPr>
          </w:p>
          <w:p w14:paraId="5C74FE93">
            <w:pPr>
              <w:spacing w:beforeAutospacing="0" w:line="360" w:lineRule="auto"/>
              <w:ind w:left="0" w:leftChars="0" w:firstLine="0" w:firstLineChars="0"/>
              <w:jc w:val="center"/>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(身份证复印件需清晰可辨认)</w:t>
            </w:r>
          </w:p>
        </w:tc>
      </w:tr>
    </w:tbl>
    <w:p w14:paraId="614DA033">
      <w:pPr>
        <w:spacing w:line="360" w:lineRule="auto"/>
        <w:outlineLvl w:val="9"/>
        <w:rPr>
          <w:rFonts w:hint="eastAsia" w:asciiTheme="minorEastAsia" w:hAnsiTheme="minorEastAsia" w:eastAsiaTheme="minorEastAsia" w:cstheme="minorEastAsia"/>
          <w:sz w:val="24"/>
          <w:szCs w:val="24"/>
        </w:rPr>
      </w:pPr>
    </w:p>
    <w:p w14:paraId="2CA8E730">
      <w:pPr>
        <w:spacing w:line="360" w:lineRule="auto"/>
        <w:outlineLvl w:val="9"/>
        <w:rPr>
          <w:rFonts w:hint="eastAsia" w:asciiTheme="minorEastAsia" w:hAnsiTheme="minorEastAsia" w:eastAsiaTheme="minorEastAsia" w:cstheme="minorEastAsia"/>
          <w:sz w:val="24"/>
          <w:szCs w:val="24"/>
        </w:rPr>
      </w:pPr>
    </w:p>
    <w:p w14:paraId="7B09616D">
      <w:pPr>
        <w:spacing w:line="360" w:lineRule="auto"/>
        <w:outlineLvl w:val="9"/>
        <w:rPr>
          <w:rFonts w:hint="eastAsia" w:asciiTheme="minorEastAsia" w:hAnsiTheme="minorEastAsia" w:eastAsiaTheme="minorEastAsia" w:cstheme="minorEastAsia"/>
          <w:sz w:val="24"/>
          <w:szCs w:val="24"/>
        </w:rPr>
      </w:pPr>
    </w:p>
    <w:p w14:paraId="77C35F1E">
      <w:pPr>
        <w:pStyle w:val="16"/>
        <w:spacing w:line="360" w:lineRule="auto"/>
        <w:outlineLvl w:val="9"/>
        <w:rPr>
          <w:rFonts w:hint="eastAsia" w:asciiTheme="minorEastAsia" w:hAnsiTheme="minorEastAsia" w:eastAsiaTheme="minorEastAsia" w:cstheme="minorEastAsia"/>
          <w:sz w:val="24"/>
          <w:szCs w:val="24"/>
        </w:rPr>
      </w:pPr>
    </w:p>
    <w:p w14:paraId="6221B927">
      <w:pPr>
        <w:pStyle w:val="16"/>
        <w:spacing w:line="360" w:lineRule="auto"/>
        <w:outlineLvl w:val="9"/>
        <w:rPr>
          <w:rFonts w:hint="eastAsia" w:asciiTheme="minorEastAsia" w:hAnsiTheme="minorEastAsia" w:eastAsiaTheme="minorEastAsia" w:cstheme="minorEastAsia"/>
          <w:sz w:val="24"/>
          <w:szCs w:val="24"/>
        </w:rPr>
      </w:pPr>
    </w:p>
    <w:p w14:paraId="4D17AB7B">
      <w:pPr>
        <w:pStyle w:val="16"/>
        <w:spacing w:line="360" w:lineRule="auto"/>
        <w:outlineLvl w:val="9"/>
        <w:rPr>
          <w:rFonts w:hint="eastAsia" w:asciiTheme="minorEastAsia" w:hAnsiTheme="minorEastAsia" w:eastAsiaTheme="minorEastAsia" w:cstheme="minorEastAsia"/>
          <w:sz w:val="24"/>
          <w:szCs w:val="24"/>
        </w:rPr>
      </w:pPr>
    </w:p>
    <w:p w14:paraId="77FEEBE5">
      <w:pPr>
        <w:spacing w:before="74" w:line="360" w:lineRule="auto"/>
        <w:ind w:left="4006"/>
        <w:outlineLvl w:val="9"/>
        <w:rPr>
          <w:rFonts w:hint="eastAsia" w:asciiTheme="minorEastAsia" w:hAnsiTheme="minorEastAsia" w:eastAsiaTheme="minorEastAsia" w:cstheme="minorEastAsia"/>
          <w:spacing w:val="10"/>
          <w:sz w:val="24"/>
          <w:szCs w:val="24"/>
        </w:rPr>
      </w:pPr>
    </w:p>
    <w:p w14:paraId="193D09E9">
      <w:pPr>
        <w:spacing w:before="74" w:line="360" w:lineRule="auto"/>
        <w:ind w:left="4006"/>
        <w:outlineLvl w:val="9"/>
        <w:rPr>
          <w:rFonts w:hint="eastAsia" w:asciiTheme="minorEastAsia" w:hAnsiTheme="minorEastAsia" w:eastAsiaTheme="minorEastAsia" w:cstheme="minorEastAsia"/>
          <w:spacing w:val="10"/>
          <w:sz w:val="24"/>
          <w:szCs w:val="24"/>
        </w:rPr>
      </w:pPr>
    </w:p>
    <w:p w14:paraId="1A7CB415">
      <w:pPr>
        <w:spacing w:before="74" w:afterAutospacing="0" w:line="360" w:lineRule="auto"/>
        <w:ind w:left="4006"/>
        <w:outlineLvl w:val="9"/>
        <w:rPr>
          <w:rFonts w:hint="eastAsia" w:asciiTheme="minorEastAsia" w:hAnsiTheme="minorEastAsia" w:eastAsiaTheme="minorEastAsia" w:cstheme="minorEastAsia"/>
          <w:spacing w:val="10"/>
          <w:sz w:val="24"/>
          <w:szCs w:val="24"/>
        </w:rPr>
      </w:pPr>
    </w:p>
    <w:p w14:paraId="178C21D3">
      <w:pPr>
        <w:spacing w:beforeAutospacing="0" w:afterAutospacing="0" w:line="360" w:lineRule="auto"/>
        <w:ind w:left="400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w:t>
      </w:r>
      <w:r>
        <w:rPr>
          <w:rFonts w:hint="eastAsia" w:asciiTheme="minorEastAsia" w:hAnsiTheme="minorEastAsia" w:eastAsiaTheme="minorEastAsia" w:cstheme="minorEastAsia"/>
          <w:spacing w:val="9"/>
          <w:sz w:val="24"/>
          <w:szCs w:val="24"/>
        </w:rPr>
        <w:t>标</w:t>
      </w:r>
      <w:r>
        <w:rPr>
          <w:rFonts w:hint="eastAsia" w:asciiTheme="minorEastAsia" w:hAnsiTheme="minorEastAsia" w:eastAsiaTheme="minorEastAsia" w:cstheme="minorEastAsia"/>
          <w:spacing w:val="5"/>
          <w:sz w:val="24"/>
          <w:szCs w:val="24"/>
        </w:rPr>
        <w:t>人名称：</w:t>
      </w:r>
      <w:r>
        <w:rPr>
          <w:rFonts w:hint="eastAsia" w:asciiTheme="minorEastAsia" w:hAnsiTheme="minorEastAsia" w:eastAsiaTheme="minorEastAsia" w:cstheme="minorEastAsia"/>
          <w:spacing w:val="5"/>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5B7F072D">
      <w:pPr>
        <w:spacing w:beforeAutospacing="0" w:afterAutospacing="0" w:line="360" w:lineRule="auto"/>
        <w:ind w:left="401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法定代</w:t>
      </w:r>
      <w:r>
        <w:rPr>
          <w:rFonts w:hint="eastAsia" w:asciiTheme="minorEastAsia" w:hAnsiTheme="minorEastAsia" w:eastAsiaTheme="minorEastAsia" w:cstheme="minorEastAsia"/>
          <w:spacing w:val="5"/>
          <w:sz w:val="24"/>
          <w:szCs w:val="24"/>
        </w:rPr>
        <w:t>表人：</w:t>
      </w:r>
      <w:r>
        <w:rPr>
          <w:rFonts w:hint="eastAsia" w:asciiTheme="minorEastAsia" w:hAnsiTheme="minorEastAsia" w:eastAsiaTheme="minorEastAsia" w:cstheme="minorEastAsia"/>
          <w:spacing w:val="5"/>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5667D100">
      <w:pPr>
        <w:spacing w:beforeAutospacing="0" w:line="360" w:lineRule="auto"/>
        <w:ind w:left="3990" w:leftChars="1900" w:right="58" w:firstLine="0"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谈判</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7"/>
          <w:sz w:val="24"/>
          <w:szCs w:val="24"/>
        </w:rPr>
        <w:t>期：</w:t>
      </w:r>
      <w:r>
        <w:rPr>
          <w:rFonts w:hint="eastAsia" w:asciiTheme="minorEastAsia" w:hAnsiTheme="minorEastAsia" w:eastAsiaTheme="minorEastAsia" w:cstheme="minorEastAsia"/>
          <w:spacing w:val="7"/>
          <w:sz w:val="24"/>
          <w:szCs w:val="24"/>
          <w:u w:val="single" w:color="auto"/>
        </w:rPr>
        <w:t xml:space="preserve">           年      月    日</w:t>
      </w:r>
    </w:p>
    <w:p w14:paraId="496E7D12">
      <w:pPr>
        <w:spacing w:line="360" w:lineRule="auto"/>
        <w:outlineLvl w:val="9"/>
        <w:rPr>
          <w:rFonts w:hint="eastAsia" w:asciiTheme="minorEastAsia" w:hAnsiTheme="minorEastAsia" w:eastAsiaTheme="minorEastAsia" w:cstheme="minorEastAsia"/>
          <w:sz w:val="24"/>
          <w:szCs w:val="24"/>
        </w:rPr>
        <w:sectPr>
          <w:headerReference r:id="rId18" w:type="default"/>
          <w:footerReference r:id="rId19" w:type="default"/>
          <w:pgSz w:w="11906" w:h="16839"/>
          <w:pgMar w:top="1440" w:right="1080" w:bottom="1440" w:left="1080" w:header="0" w:footer="967" w:gutter="0"/>
          <w:pgNumType w:fmt="decimal"/>
          <w:cols w:space="720" w:num="1"/>
        </w:sectPr>
      </w:pPr>
    </w:p>
    <w:p w14:paraId="697CFCC3">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4"/>
          <w:sz w:val="31"/>
          <w:szCs w:val="31"/>
          <w14:textOutline w14:w="5793" w14:cap="sq" w14:cmpd="sng">
            <w14:solidFill>
              <w14:srgbClr w14:val="000000"/>
            </w14:solidFill>
            <w14:prstDash w14:val="solid"/>
            <w14:bevel/>
          </w14:textOutline>
        </w:rPr>
        <w:t>法</w:t>
      </w:r>
      <w:r>
        <w:rPr>
          <w:rFonts w:hint="eastAsia" w:asciiTheme="minorEastAsia" w:hAnsiTheme="minorEastAsia" w:eastAsiaTheme="minorEastAsia" w:cstheme="minorEastAsia"/>
          <w:spacing w:val="7"/>
          <w:sz w:val="31"/>
          <w:szCs w:val="31"/>
          <w14:textOutline w14:w="5793" w14:cap="sq" w14:cmpd="sng">
            <w14:solidFill>
              <w14:srgbClr w14:val="000000"/>
            </w14:solidFill>
            <w14:prstDash w14:val="solid"/>
            <w14:bevel/>
          </w14:textOutline>
        </w:rPr>
        <w:t>定代表人授权委托书</w:t>
      </w:r>
    </w:p>
    <w:p w14:paraId="408EFD6A">
      <w:pPr>
        <w:spacing w:beforeAutospacing="0" w:afterAutospacing="0" w:line="360" w:lineRule="auto"/>
        <w:ind w:left="13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致：</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14:textOutline w14:w="4358" w14:cap="sq" w14:cmpd="sng">
            <w14:solidFill>
              <w14:srgbClr w14:val="000000"/>
            </w14:solidFill>
            <w14:prstDash w14:val="solid"/>
            <w14:bevel/>
          </w14:textOutline>
        </w:rPr>
        <w:t>(采购人名称)</w:t>
      </w:r>
      <w:r>
        <w:rPr>
          <w:rFonts w:hint="eastAsia" w:asciiTheme="minorEastAsia" w:hAnsiTheme="minorEastAsia" w:eastAsiaTheme="minorEastAsia" w:cstheme="minorEastAsia"/>
          <w:sz w:val="24"/>
          <w:szCs w:val="24"/>
          <w:u w:val="single" w:color="auto"/>
        </w:rPr>
        <w:t xml:space="preserve"> </w:t>
      </w:r>
    </w:p>
    <w:p w14:paraId="03EA81AC">
      <w:pPr>
        <w:spacing w:beforeAutospacing="0" w:line="360" w:lineRule="auto"/>
        <w:ind w:left="127" w:right="0" w:rightChars="0" w:firstLine="48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我</w:t>
      </w:r>
      <w:r>
        <w:rPr>
          <w:rFonts w:hint="eastAsia" w:asciiTheme="minorEastAsia" w:hAnsiTheme="minorEastAsia" w:eastAsiaTheme="minorEastAsia" w:cstheme="minorEastAsia"/>
          <w:spacing w:val="-1"/>
          <w:sz w:val="24"/>
          <w:szCs w:val="24"/>
          <w:u w:val="single" w:color="auto"/>
        </w:rPr>
        <w:t xml:space="preserve">    (姓名)</w:t>
      </w:r>
      <w:r>
        <w:rPr>
          <w:rFonts w:hint="eastAsia" w:asciiTheme="minorEastAsia" w:hAnsiTheme="minorEastAsia" w:eastAsiaTheme="minorEastAsia" w:cstheme="minorEastAsia"/>
          <w:spacing w:val="-1"/>
          <w:sz w:val="24"/>
          <w:szCs w:val="24"/>
        </w:rPr>
        <w:t>系</w:t>
      </w:r>
      <w:r>
        <w:rPr>
          <w:rFonts w:hint="eastAsia" w:asciiTheme="minorEastAsia" w:hAnsiTheme="minorEastAsia" w:eastAsiaTheme="minorEastAsia" w:cstheme="minorEastAsia"/>
          <w:spacing w:val="-1"/>
          <w:sz w:val="24"/>
          <w:szCs w:val="24"/>
          <w:u w:val="single" w:color="auto"/>
        </w:rPr>
        <w:t>(投标</w:t>
      </w:r>
      <w:r>
        <w:rPr>
          <w:rFonts w:hint="eastAsia" w:asciiTheme="minorEastAsia" w:hAnsiTheme="minorEastAsia" w:eastAsiaTheme="minorEastAsia" w:cstheme="minorEastAsia"/>
          <w:sz w:val="24"/>
          <w:szCs w:val="24"/>
          <w:u w:val="single" w:color="auto"/>
        </w:rPr>
        <w:t xml:space="preserve">单位全称) </w:t>
      </w:r>
      <w:r>
        <w:rPr>
          <w:rFonts w:hint="eastAsia" w:asciiTheme="minorEastAsia" w:hAnsiTheme="minorEastAsia" w:eastAsiaTheme="minorEastAsia" w:cstheme="minorEastAsia"/>
          <w:sz w:val="24"/>
          <w:szCs w:val="24"/>
        </w:rPr>
        <w:t>法定代表人，兹委派我单位职工</w:t>
      </w:r>
      <w:r>
        <w:rPr>
          <w:rFonts w:hint="eastAsia" w:asciiTheme="minorEastAsia" w:hAnsiTheme="minorEastAsia" w:eastAsiaTheme="minorEastAsia" w:cstheme="minorEastAsia"/>
          <w:sz w:val="24"/>
          <w:szCs w:val="24"/>
          <w:u w:val="single" w:color="auto"/>
        </w:rPr>
        <w:t>(全</w:t>
      </w:r>
      <w:r>
        <w:rPr>
          <w:rFonts w:hint="eastAsia" w:asciiTheme="minorEastAsia" w:hAnsiTheme="minorEastAsia" w:eastAsiaTheme="minorEastAsia" w:cstheme="minorEastAsia"/>
          <w:spacing w:val="2"/>
          <w:sz w:val="24"/>
          <w:szCs w:val="24"/>
          <w:u w:val="single" w:color="auto"/>
        </w:rPr>
        <w:t>权代表姓名)</w:t>
      </w:r>
      <w:r>
        <w:rPr>
          <w:rFonts w:hint="eastAsia" w:asciiTheme="minorEastAsia" w:hAnsiTheme="minorEastAsia" w:eastAsiaTheme="minorEastAsia" w:cstheme="minorEastAsia"/>
          <w:spacing w:val="2"/>
          <w:sz w:val="24"/>
          <w:szCs w:val="24"/>
        </w:rPr>
        <w:t>参加贵方组织的</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招标项目(编号：</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活</w:t>
      </w:r>
      <w:r>
        <w:rPr>
          <w:rFonts w:hint="eastAsia" w:asciiTheme="minorEastAsia" w:hAnsiTheme="minorEastAsia" w:eastAsiaTheme="minorEastAsia" w:cstheme="minorEastAsia"/>
          <w:spacing w:val="7"/>
          <w:sz w:val="24"/>
          <w:szCs w:val="24"/>
        </w:rPr>
        <w:t>动，全权代表我单位处理本次招投标活动中的一切事务，本公司承担由此带来</w:t>
      </w:r>
      <w:r>
        <w:rPr>
          <w:rFonts w:hint="eastAsia" w:asciiTheme="minorEastAsia" w:hAnsiTheme="minorEastAsia" w:eastAsiaTheme="minorEastAsia" w:cstheme="minorEastAsia"/>
          <w:spacing w:val="3"/>
          <w:sz w:val="24"/>
          <w:szCs w:val="24"/>
        </w:rPr>
        <w:t>的</w:t>
      </w:r>
      <w:r>
        <w:rPr>
          <w:rFonts w:hint="eastAsia" w:asciiTheme="minorEastAsia" w:hAnsiTheme="minorEastAsia" w:eastAsiaTheme="minorEastAsia" w:cstheme="minorEastAsia"/>
          <w:spacing w:val="9"/>
          <w:sz w:val="24"/>
          <w:szCs w:val="24"/>
        </w:rPr>
        <w:t>一切责任，本授权书于签字盖章后生效，特此声明</w:t>
      </w:r>
      <w:r>
        <w:rPr>
          <w:rFonts w:hint="eastAsia" w:asciiTheme="minorEastAsia" w:hAnsiTheme="minorEastAsia" w:eastAsiaTheme="minorEastAsia" w:cstheme="minorEastAsia"/>
          <w:spacing w:val="6"/>
          <w:sz w:val="24"/>
          <w:szCs w:val="24"/>
        </w:rPr>
        <w:t>。</w:t>
      </w:r>
    </w:p>
    <w:p w14:paraId="620D4DEF">
      <w:pPr>
        <w:spacing w:line="360" w:lineRule="auto"/>
        <w:ind w:left="61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position w:val="15"/>
          <w:sz w:val="24"/>
          <w:szCs w:val="24"/>
        </w:rPr>
        <w:t>(</w:t>
      </w:r>
      <w:r>
        <w:rPr>
          <w:rFonts w:hint="eastAsia" w:asciiTheme="minorEastAsia" w:hAnsiTheme="minorEastAsia" w:eastAsiaTheme="minorEastAsia" w:cstheme="minorEastAsia"/>
          <w:spacing w:val="19"/>
          <w:position w:val="15"/>
          <w:sz w:val="24"/>
          <w:szCs w:val="24"/>
        </w:rPr>
        <w:t>授权人无转委权)</w:t>
      </w:r>
    </w:p>
    <w:p w14:paraId="6309AAEA">
      <w:pPr>
        <w:spacing w:afterAutospacing="0" w:line="360" w:lineRule="auto"/>
        <w:ind w:left="61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附</w:t>
      </w:r>
      <w:r>
        <w:rPr>
          <w:rFonts w:hint="eastAsia" w:asciiTheme="minorEastAsia" w:hAnsiTheme="minorEastAsia" w:eastAsiaTheme="minorEastAsia" w:cstheme="minorEastAsia"/>
          <w:spacing w:val="5"/>
          <w:sz w:val="24"/>
          <w:szCs w:val="24"/>
        </w:rPr>
        <w:t>全权代表情况：</w:t>
      </w:r>
    </w:p>
    <w:p w14:paraId="50418730">
      <w:pPr>
        <w:spacing w:beforeAutospacing="0" w:afterAutospacing="0" w:line="360" w:lineRule="auto"/>
        <w:ind w:left="60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姓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rPr>
        <w:t>名：</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性    别：</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身份证号码：</w:t>
      </w:r>
      <w:r>
        <w:rPr>
          <w:rFonts w:hint="eastAsia" w:asciiTheme="minorEastAsia" w:hAnsiTheme="minorEastAsia" w:eastAsiaTheme="minorEastAsia" w:cstheme="minorEastAsia"/>
          <w:sz w:val="24"/>
          <w:szCs w:val="24"/>
          <w:u w:val="single" w:color="auto"/>
        </w:rPr>
        <w:t xml:space="preserve">                   </w:t>
      </w:r>
    </w:p>
    <w:p w14:paraId="614611C9">
      <w:pPr>
        <w:spacing w:beforeAutospacing="0" w:afterAutospacing="0" w:line="360" w:lineRule="auto"/>
        <w:ind w:left="60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部  </w:t>
      </w:r>
      <w:r>
        <w:rPr>
          <w:rFonts w:hint="eastAsia" w:asciiTheme="minorEastAsia" w:hAnsiTheme="minorEastAsia" w:eastAsiaTheme="minorEastAsia" w:cstheme="minorEastAsia"/>
          <w:spacing w:val="-5"/>
          <w:sz w:val="24"/>
          <w:szCs w:val="24"/>
        </w:rPr>
        <w:t xml:space="preserve">  门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rPr>
        <w:t xml:space="preserve">职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务：</w:t>
      </w:r>
      <w:r>
        <w:rPr>
          <w:rFonts w:hint="eastAsia" w:asciiTheme="minorEastAsia" w:hAnsiTheme="minorEastAsia" w:eastAsiaTheme="minorEastAsia" w:cstheme="minorEastAsia"/>
          <w:sz w:val="24"/>
          <w:szCs w:val="24"/>
          <w:u w:val="single" w:color="auto"/>
        </w:rPr>
        <w:t xml:space="preserve">                   </w:t>
      </w:r>
    </w:p>
    <w:p w14:paraId="31A05724">
      <w:pPr>
        <w:spacing w:beforeAutospacing="0" w:afterAutospacing="0" w:line="360" w:lineRule="auto"/>
        <w:ind w:left="61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通迅地址</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u w:val="single" w:color="auto"/>
        </w:rPr>
        <w:t xml:space="preserve">                                                           </w:t>
      </w:r>
    </w:p>
    <w:p w14:paraId="66BC2EF2">
      <w:pPr>
        <w:spacing w:beforeAutospacing="0" w:afterAutospacing="0" w:line="360" w:lineRule="auto"/>
        <w:ind w:left="62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邮政编码：</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电      话：</w:t>
      </w:r>
      <w:r>
        <w:rPr>
          <w:rFonts w:hint="eastAsia" w:asciiTheme="minorEastAsia" w:hAnsiTheme="minorEastAsia" w:eastAsiaTheme="minorEastAsia" w:cstheme="minorEastAsia"/>
          <w:sz w:val="24"/>
          <w:szCs w:val="24"/>
          <w:u w:val="single" w:color="auto"/>
        </w:rPr>
        <w:t xml:space="preserve">                   </w:t>
      </w:r>
    </w:p>
    <w:p w14:paraId="68E28C7F">
      <w:pPr>
        <w:spacing w:beforeAutospacing="0" w:line="360" w:lineRule="auto"/>
        <w:ind w:left="608"/>
        <w:outlineLvl w:val="9"/>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10"/>
          <w:sz w:val="24"/>
          <w:szCs w:val="24"/>
        </w:rPr>
        <w:t>授</w:t>
      </w:r>
      <w:r>
        <w:rPr>
          <w:rFonts w:hint="eastAsia" w:asciiTheme="minorEastAsia" w:hAnsiTheme="minorEastAsia" w:eastAsiaTheme="minorEastAsia" w:cstheme="minorEastAsia"/>
          <w:spacing w:val="-7"/>
          <w:sz w:val="24"/>
          <w:szCs w:val="24"/>
        </w:rPr>
        <w:t>权</w:t>
      </w:r>
      <w:r>
        <w:rPr>
          <w:rFonts w:hint="eastAsia" w:asciiTheme="minorEastAsia" w:hAnsiTheme="minorEastAsia" w:eastAsiaTheme="minorEastAsia" w:cstheme="minorEastAsia"/>
          <w:spacing w:val="-5"/>
          <w:sz w:val="24"/>
          <w:szCs w:val="24"/>
        </w:rPr>
        <w:t>代表：(签字)</w:t>
      </w:r>
      <w:r>
        <w:rPr>
          <w:rFonts w:hint="eastAsia" w:asciiTheme="minorEastAsia" w:hAnsiTheme="minorEastAsia" w:eastAsiaTheme="minorEastAsia" w:cstheme="minorEastAsia"/>
          <w:sz w:val="24"/>
          <w:szCs w:val="24"/>
          <w:u w:val="single" w:color="auto"/>
        </w:rPr>
        <w:t xml:space="preserve">                                                  </w:t>
      </w:r>
    </w:p>
    <w:tbl>
      <w:tblPr>
        <w:tblStyle w:val="17"/>
        <w:tblpPr w:leftFromText="180" w:rightFromText="180" w:vertAnchor="page" w:horzAnchor="page" w:tblpX="2122" w:tblpY="8126"/>
        <w:tblOverlap w:val="never"/>
        <w:tblW w:w="7683"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795"/>
        <w:gridCol w:w="3888"/>
      </w:tblGrid>
      <w:tr w14:paraId="3B14831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86" w:hRule="atLeast"/>
        </w:trPr>
        <w:tc>
          <w:tcPr>
            <w:tcW w:w="3795" w:type="dxa"/>
            <w:vAlign w:val="center"/>
          </w:tcPr>
          <w:p w14:paraId="7C4EAE5B">
            <w:pPr>
              <w:spacing w:afterAutospacing="0"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法定代表人身份证复印件</w:t>
            </w:r>
          </w:p>
          <w:p w14:paraId="7A744574">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正</w:t>
            </w:r>
            <w:r>
              <w:rPr>
                <w:rFonts w:hint="eastAsia" w:asciiTheme="minorEastAsia" w:hAnsiTheme="minorEastAsia" w:eastAsiaTheme="minorEastAsia" w:cstheme="minorEastAsia"/>
                <w:sz w:val="24"/>
                <w:szCs w:val="24"/>
              </w:rPr>
              <w:t>面</w:t>
            </w:r>
          </w:p>
          <w:p w14:paraId="46629BC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(身份证复印件需清晰可辨认)</w:t>
            </w:r>
          </w:p>
        </w:tc>
        <w:tc>
          <w:tcPr>
            <w:tcW w:w="3888" w:type="dxa"/>
            <w:vAlign w:val="center"/>
          </w:tcPr>
          <w:p w14:paraId="46056EC2">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被</w:t>
            </w:r>
            <w:r>
              <w:rPr>
                <w:rFonts w:hint="eastAsia" w:asciiTheme="minorEastAsia" w:hAnsiTheme="minorEastAsia" w:eastAsiaTheme="minorEastAsia" w:cstheme="minorEastAsia"/>
                <w:spacing w:val="8"/>
                <w:sz w:val="24"/>
                <w:szCs w:val="24"/>
              </w:rPr>
              <w:t>授权人身份证复印件</w:t>
            </w:r>
          </w:p>
          <w:p w14:paraId="4C6EC9C5">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正</w:t>
            </w:r>
            <w:r>
              <w:rPr>
                <w:rFonts w:hint="eastAsia" w:asciiTheme="minorEastAsia" w:hAnsiTheme="minorEastAsia" w:eastAsiaTheme="minorEastAsia" w:cstheme="minorEastAsia"/>
                <w:sz w:val="24"/>
                <w:szCs w:val="24"/>
              </w:rPr>
              <w:t>面</w:t>
            </w:r>
          </w:p>
          <w:p w14:paraId="2941D8FB">
            <w:pPr>
              <w:spacing w:beforeAutospacing="0" w:line="360" w:lineRule="auto"/>
              <w:ind w:left="0" w:leftChars="0" w:firstLine="0" w:firstLineChars="0"/>
              <w:jc w:val="center"/>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(身份证复印件需清晰可辨认)</w:t>
            </w:r>
          </w:p>
        </w:tc>
      </w:tr>
      <w:tr w14:paraId="011C7A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3795" w:type="dxa"/>
            <w:vAlign w:val="center"/>
          </w:tcPr>
          <w:p w14:paraId="6E9A0A93">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法定代表人身份证复印</w:t>
            </w:r>
            <w:r>
              <w:rPr>
                <w:rFonts w:hint="eastAsia" w:asciiTheme="minorEastAsia" w:hAnsiTheme="minorEastAsia" w:eastAsiaTheme="minorEastAsia" w:cstheme="minorEastAsia"/>
                <w:spacing w:val="6"/>
                <w:sz w:val="24"/>
                <w:szCs w:val="24"/>
              </w:rPr>
              <w:t>件</w:t>
            </w:r>
          </w:p>
          <w:p w14:paraId="685C85B4">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反</w:t>
            </w:r>
            <w:r>
              <w:rPr>
                <w:rFonts w:hint="eastAsia" w:asciiTheme="minorEastAsia" w:hAnsiTheme="minorEastAsia" w:eastAsiaTheme="minorEastAsia" w:cstheme="minorEastAsia"/>
                <w:spacing w:val="1"/>
                <w:sz w:val="24"/>
                <w:szCs w:val="24"/>
              </w:rPr>
              <w:t>面</w:t>
            </w:r>
          </w:p>
          <w:p w14:paraId="3972ACB7">
            <w:pPr>
              <w:spacing w:beforeAutospacing="0" w:line="360" w:lineRule="auto"/>
              <w:ind w:left="0" w:leftChars="0" w:firstLine="0" w:firstLineChars="0"/>
              <w:jc w:val="center"/>
              <w:outlineLvl w:val="9"/>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16"/>
                <w:sz w:val="24"/>
                <w:szCs w:val="24"/>
              </w:rPr>
              <w:t>(身份证复印件需清晰可辨认)</w:t>
            </w:r>
          </w:p>
        </w:tc>
        <w:tc>
          <w:tcPr>
            <w:tcW w:w="3888" w:type="dxa"/>
            <w:vAlign w:val="center"/>
          </w:tcPr>
          <w:p w14:paraId="253187E4">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被</w:t>
            </w:r>
            <w:r>
              <w:rPr>
                <w:rFonts w:hint="eastAsia" w:asciiTheme="minorEastAsia" w:hAnsiTheme="minorEastAsia" w:eastAsiaTheme="minorEastAsia" w:cstheme="minorEastAsia"/>
                <w:spacing w:val="8"/>
                <w:sz w:val="24"/>
                <w:szCs w:val="24"/>
              </w:rPr>
              <w:t>授权人身份证复印件</w:t>
            </w:r>
          </w:p>
          <w:p w14:paraId="2D0C4884">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反</w:t>
            </w:r>
            <w:r>
              <w:rPr>
                <w:rFonts w:hint="eastAsia" w:asciiTheme="minorEastAsia" w:hAnsiTheme="minorEastAsia" w:eastAsiaTheme="minorEastAsia" w:cstheme="minorEastAsia"/>
                <w:spacing w:val="1"/>
                <w:sz w:val="24"/>
                <w:szCs w:val="24"/>
              </w:rPr>
              <w:t>面</w:t>
            </w:r>
          </w:p>
          <w:p w14:paraId="116DB29E">
            <w:pPr>
              <w:spacing w:beforeAutospacing="0" w:line="360" w:lineRule="auto"/>
              <w:ind w:left="0" w:leftChars="0" w:firstLine="0" w:firstLineChars="0"/>
              <w:jc w:val="center"/>
              <w:outlineLvl w:val="9"/>
              <w:rPr>
                <w:rFonts w:hint="eastAsia" w:asciiTheme="minorEastAsia" w:hAnsiTheme="minorEastAsia" w:eastAsiaTheme="minorEastAsia" w:cstheme="minorEastAsia"/>
                <w:snapToGrid w:val="0"/>
                <w:color w:val="000000"/>
                <w:spacing w:val="16"/>
                <w:kern w:val="0"/>
                <w:sz w:val="24"/>
                <w:szCs w:val="24"/>
              </w:rPr>
            </w:pPr>
            <w:r>
              <w:rPr>
                <w:rFonts w:hint="eastAsia" w:asciiTheme="minorEastAsia" w:hAnsiTheme="minorEastAsia" w:eastAsiaTheme="minorEastAsia" w:cstheme="minorEastAsia"/>
                <w:spacing w:val="16"/>
                <w:sz w:val="24"/>
                <w:szCs w:val="24"/>
              </w:rPr>
              <w:t>(身份证复印件需清晰可辨认)</w:t>
            </w:r>
          </w:p>
        </w:tc>
      </w:tr>
    </w:tbl>
    <w:p w14:paraId="7B4EA4C1">
      <w:pPr>
        <w:spacing w:line="360" w:lineRule="auto"/>
        <w:outlineLvl w:val="9"/>
        <w:rPr>
          <w:rFonts w:hint="eastAsia" w:asciiTheme="minorEastAsia" w:hAnsiTheme="minorEastAsia" w:eastAsiaTheme="minorEastAsia" w:cstheme="minorEastAsia"/>
          <w:sz w:val="24"/>
          <w:szCs w:val="24"/>
        </w:rPr>
      </w:pPr>
    </w:p>
    <w:p w14:paraId="1F8B0CD5">
      <w:pPr>
        <w:spacing w:line="360" w:lineRule="auto"/>
        <w:outlineLvl w:val="9"/>
        <w:rPr>
          <w:rFonts w:hint="eastAsia" w:asciiTheme="minorEastAsia" w:hAnsiTheme="minorEastAsia" w:eastAsiaTheme="minorEastAsia" w:cstheme="minorEastAsia"/>
          <w:sz w:val="24"/>
          <w:szCs w:val="24"/>
        </w:rPr>
      </w:pPr>
    </w:p>
    <w:p w14:paraId="1976561D">
      <w:pPr>
        <w:spacing w:line="360" w:lineRule="auto"/>
        <w:outlineLvl w:val="9"/>
        <w:rPr>
          <w:rFonts w:hint="eastAsia" w:asciiTheme="minorEastAsia" w:hAnsiTheme="minorEastAsia" w:eastAsiaTheme="minorEastAsia" w:cstheme="minorEastAsia"/>
          <w:sz w:val="24"/>
          <w:szCs w:val="24"/>
        </w:rPr>
      </w:pPr>
    </w:p>
    <w:p w14:paraId="38C81037">
      <w:pPr>
        <w:spacing w:line="360" w:lineRule="auto"/>
        <w:outlineLvl w:val="9"/>
        <w:rPr>
          <w:rFonts w:hint="eastAsia" w:asciiTheme="minorEastAsia" w:hAnsiTheme="minorEastAsia" w:eastAsiaTheme="minorEastAsia" w:cstheme="minorEastAsia"/>
          <w:sz w:val="24"/>
          <w:szCs w:val="24"/>
        </w:rPr>
        <w:sectPr>
          <w:footerReference r:id="rId20" w:type="default"/>
          <w:pgSz w:w="11906" w:h="16839"/>
          <w:pgMar w:top="1440" w:right="1080" w:bottom="1440" w:left="1080" w:header="0" w:footer="967" w:gutter="0"/>
          <w:pgNumType w:fmt="decimal"/>
          <w:cols w:equalWidth="0" w:num="1">
            <w:col w:w="8532"/>
          </w:cols>
        </w:sectPr>
      </w:pPr>
    </w:p>
    <w:p w14:paraId="43AAF690">
      <w:pPr>
        <w:spacing w:afterAutospacing="0" w:line="360" w:lineRule="auto"/>
        <w:outlineLvl w:val="9"/>
        <w:rPr>
          <w:rFonts w:hint="eastAsia" w:asciiTheme="minorEastAsia" w:hAnsiTheme="minorEastAsia" w:eastAsiaTheme="minorEastAsia" w:cstheme="minorEastAsia"/>
          <w:sz w:val="24"/>
          <w:szCs w:val="24"/>
        </w:rPr>
      </w:pPr>
    </w:p>
    <w:p w14:paraId="5FFD6366">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0516B018">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4BD071F6">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14C794A6">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6596191E">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075F9BFC">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5ECECB25">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186F526B">
      <w:pPr>
        <w:spacing w:beforeAutospacing="0" w:afterAutospacing="0" w:line="360" w:lineRule="auto"/>
        <w:ind w:left="725" w:leftChars="0" w:hanging="725" w:hangingChars="28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投标单位 (盖章) ：</w:t>
      </w:r>
    </w:p>
    <w:p w14:paraId="2CAA81B3">
      <w:pPr>
        <w:tabs>
          <w:tab w:val="left" w:pos="3592"/>
        </w:tabs>
        <w:spacing w:beforeAutospacing="0" w:afterAutospacing="0" w:line="360" w:lineRule="auto"/>
        <w:ind w:left="11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p>
    <w:p w14:paraId="59912882">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column"/>
      </w:r>
    </w:p>
    <w:p w14:paraId="0975EA18">
      <w:pPr>
        <w:spacing w:afterAutospacing="0" w:line="360" w:lineRule="auto"/>
        <w:outlineLvl w:val="9"/>
        <w:rPr>
          <w:rFonts w:hint="eastAsia" w:asciiTheme="minorEastAsia" w:hAnsiTheme="minorEastAsia" w:eastAsiaTheme="minorEastAsia" w:cstheme="minorEastAsia"/>
          <w:sz w:val="24"/>
          <w:szCs w:val="24"/>
        </w:rPr>
      </w:pPr>
    </w:p>
    <w:p w14:paraId="727119CD">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13568FB7">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3DDAF3B3">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7FB7FAD1">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6C3770AF">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0443175D">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5B1C3753">
      <w:pPr>
        <w:spacing w:beforeAutospacing="0" w:line="360" w:lineRule="auto"/>
        <w:ind w:left="685"/>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8"/>
          <w:sz w:val="24"/>
          <w:szCs w:val="24"/>
        </w:rPr>
        <w:t>定</w:t>
      </w:r>
      <w:r>
        <w:rPr>
          <w:rFonts w:hint="eastAsia" w:asciiTheme="minorEastAsia" w:hAnsiTheme="minorEastAsia" w:eastAsiaTheme="minorEastAsia" w:cstheme="minorEastAsia"/>
          <w:spacing w:val="6"/>
          <w:sz w:val="24"/>
          <w:szCs w:val="24"/>
        </w:rPr>
        <w:t>代表人 (签字或盖章)</w:t>
      </w:r>
    </w:p>
    <w:p w14:paraId="0772DF25">
      <w:pPr>
        <w:pStyle w:val="16"/>
        <w:spacing w:afterAutospacing="0" w:line="360" w:lineRule="auto"/>
        <w:outlineLvl w:val="9"/>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6"/>
          <w:sz w:val="24"/>
          <w:szCs w:val="24"/>
          <w:u w:val="single"/>
          <w:lang w:val="en-US" w:eastAsia="zh-CN"/>
        </w:rPr>
        <w:t xml:space="preserve">                        </w:t>
      </w:r>
    </w:p>
    <w:p w14:paraId="39B8B550">
      <w:pPr>
        <w:spacing w:beforeAutospacing="0" w:line="360" w:lineRule="auto"/>
        <w:ind w:left="922" w:firstLine="52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年</w:t>
      </w:r>
      <w:r>
        <w:rPr>
          <w:rFonts w:hint="eastAsia" w:asciiTheme="minorEastAsia" w:hAnsiTheme="minorEastAsia" w:eastAsiaTheme="minorEastAsia" w:cstheme="minorEastAsia"/>
          <w:spacing w:val="8"/>
          <w:sz w:val="24"/>
          <w:szCs w:val="24"/>
        </w:rPr>
        <w:t xml:space="preserve">    月    日</w:t>
      </w:r>
    </w:p>
    <w:p w14:paraId="227B49CC">
      <w:pPr>
        <w:spacing w:line="360" w:lineRule="auto"/>
        <w:outlineLvl w:val="9"/>
        <w:rPr>
          <w:rFonts w:hint="eastAsia" w:asciiTheme="minorEastAsia" w:hAnsiTheme="minorEastAsia" w:eastAsiaTheme="minorEastAsia" w:cstheme="minorEastAsia"/>
          <w:sz w:val="24"/>
          <w:szCs w:val="24"/>
        </w:rPr>
      </w:pPr>
    </w:p>
    <w:p w14:paraId="6FCEBA90">
      <w:pPr>
        <w:spacing w:line="360" w:lineRule="auto"/>
        <w:outlineLvl w:val="9"/>
        <w:rPr>
          <w:rFonts w:hint="eastAsia" w:asciiTheme="minorEastAsia" w:hAnsiTheme="minorEastAsia" w:eastAsiaTheme="minorEastAsia" w:cstheme="minorEastAsia"/>
          <w:sz w:val="24"/>
          <w:szCs w:val="24"/>
        </w:rPr>
        <w:sectPr>
          <w:type w:val="continuous"/>
          <w:pgSz w:w="11906" w:h="16839"/>
          <w:pgMar w:top="1440" w:right="1080" w:bottom="1440" w:left="1080" w:header="0" w:footer="967" w:gutter="0"/>
          <w:pgNumType w:fmt="decimal"/>
          <w:cols w:equalWidth="0" w:num="2">
            <w:col w:w="5239" w:space="100"/>
            <w:col w:w="4408"/>
          </w:cols>
        </w:sectPr>
      </w:pPr>
    </w:p>
    <w:p w14:paraId="4F954CFE">
      <w:pPr>
        <w:spacing w:beforeAutospacing="0" w:afterAutospacing="0" w:line="360" w:lineRule="auto"/>
        <w:ind w:left="0" w:leftChars="0" w:firstLine="0"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3795" w14:cap="sq" w14:cmpd="sng">
            <w14:solidFill>
              <w14:srgbClr w14:val="000000"/>
            </w14:solidFill>
            <w14:prstDash w14:val="solid"/>
            <w14:bevel/>
          </w14:textOutline>
        </w:rPr>
        <w:t>注：1、请严格按此格式填写，另外单独准备一份，作为开标时验证投标授权代表身份</w:t>
      </w:r>
      <w:r>
        <w:rPr>
          <w:rFonts w:hint="eastAsia" w:asciiTheme="minorEastAsia" w:hAnsiTheme="minorEastAsia" w:eastAsiaTheme="minorEastAsia" w:cstheme="minorEastAsia"/>
          <w:spacing w:val="3"/>
          <w:sz w:val="24"/>
          <w:szCs w:val="24"/>
          <w14:textOutline w14:w="3795" w14:cap="sq" w14:cmpd="sng">
            <w14:solidFill>
              <w14:srgbClr w14:val="000000"/>
            </w14:solidFill>
            <w14:prstDash w14:val="solid"/>
            <w14:bevel/>
          </w14:textOutline>
        </w:rPr>
        <w:t>。</w:t>
      </w:r>
    </w:p>
    <w:p w14:paraId="5E266112">
      <w:pPr>
        <w:spacing w:beforeAutospacing="0" w:line="360" w:lineRule="auto"/>
        <w:ind w:left="54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3795" w14:cap="sq" w14:cmpd="sng">
            <w14:solidFill>
              <w14:srgbClr w14:val="000000"/>
            </w14:solidFill>
            <w14:prstDash w14:val="solid"/>
            <w14:bevel/>
          </w14:textOutline>
        </w:rPr>
        <w:t>2、如未按此格式填写和未按此格式正确粘贴身份证，作无效标处理</w:t>
      </w: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w:t>
      </w:r>
    </w:p>
    <w:p w14:paraId="094ABE62">
      <w:pPr>
        <w:spacing w:line="360" w:lineRule="auto"/>
        <w:outlineLvl w:val="9"/>
        <w:rPr>
          <w:rFonts w:hint="eastAsia" w:asciiTheme="minorEastAsia" w:hAnsiTheme="minorEastAsia" w:eastAsiaTheme="minorEastAsia" w:cstheme="minorEastAsia"/>
          <w:sz w:val="24"/>
          <w:szCs w:val="24"/>
        </w:rPr>
        <w:sectPr>
          <w:type w:val="continuous"/>
          <w:pgSz w:w="11906" w:h="16839"/>
          <w:pgMar w:top="1440" w:right="1080" w:bottom="1440" w:left="1080" w:header="0" w:footer="967" w:gutter="0"/>
          <w:pgNumType w:fmt="decimal"/>
          <w:cols w:equalWidth="0" w:num="1">
            <w:col w:w="8532"/>
          </w:cols>
        </w:sectPr>
      </w:pPr>
    </w:p>
    <w:p w14:paraId="7170D95A">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8"/>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二)一般资格</w:t>
      </w:r>
    </w:p>
    <w:p w14:paraId="25F89C0D">
      <w:pPr>
        <w:spacing w:beforeAutospacing="0" w:afterAutospacing="0" w:line="360" w:lineRule="auto"/>
        <w:ind w:left="13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2"/>
          <w:sz w:val="24"/>
          <w:szCs w:val="24"/>
        </w:rPr>
        <w:t>1、</w:t>
      </w:r>
      <w:r>
        <w:rPr>
          <w:rFonts w:hint="eastAsia" w:asciiTheme="minorEastAsia" w:hAnsiTheme="minorEastAsia" w:eastAsiaTheme="minorEastAsia" w:cstheme="minorEastAsia"/>
          <w:spacing w:val="7"/>
          <w:position w:val="2"/>
          <w:sz w:val="24"/>
          <w:szCs w:val="24"/>
          <w:lang w:val="en-US" w:eastAsia="zh-CN"/>
        </w:rPr>
        <w:t>投标人</w:t>
      </w:r>
      <w:r>
        <w:rPr>
          <w:rFonts w:hint="eastAsia" w:asciiTheme="minorEastAsia" w:hAnsiTheme="minorEastAsia" w:eastAsiaTheme="minorEastAsia" w:cstheme="minorEastAsia"/>
          <w:spacing w:val="7"/>
          <w:position w:val="2"/>
          <w:sz w:val="24"/>
          <w:szCs w:val="24"/>
        </w:rPr>
        <w:t>基本情况</w:t>
      </w:r>
      <w:r>
        <w:rPr>
          <w:rFonts w:hint="eastAsia" w:asciiTheme="minorEastAsia" w:hAnsiTheme="minorEastAsia" w:eastAsiaTheme="minorEastAsia" w:cstheme="minorEastAsia"/>
          <w:spacing w:val="5"/>
          <w:position w:val="2"/>
          <w:sz w:val="24"/>
          <w:szCs w:val="24"/>
        </w:rPr>
        <w:t>表</w:t>
      </w:r>
    </w:p>
    <w:p w14:paraId="6572093B">
      <w:pPr>
        <w:spacing w:before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投标供应商基本情况表</w:t>
      </w:r>
    </w:p>
    <w:p w14:paraId="32005D55">
      <w:pPr>
        <w:spacing w:line="360" w:lineRule="auto"/>
        <w:outlineLvl w:val="9"/>
        <w:rPr>
          <w:rFonts w:hint="eastAsia" w:asciiTheme="minorEastAsia" w:hAnsiTheme="minorEastAsia" w:eastAsiaTheme="minorEastAsia" w:cstheme="minorEastAsia"/>
        </w:rPr>
      </w:pPr>
    </w:p>
    <w:tbl>
      <w:tblPr>
        <w:tblStyle w:val="1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1109"/>
        <w:gridCol w:w="1214"/>
        <w:gridCol w:w="1289"/>
        <w:gridCol w:w="809"/>
        <w:gridCol w:w="1964"/>
      </w:tblGrid>
      <w:tr w14:paraId="1A751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2141" w:type="dxa"/>
            <w:vAlign w:val="center"/>
          </w:tcPr>
          <w:p w14:paraId="145F2ABD">
            <w:pPr>
              <w:spacing w:beforeAutospacing="0" w:line="229"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投标人名</w:t>
            </w:r>
            <w:r>
              <w:rPr>
                <w:rFonts w:hint="eastAsia" w:asciiTheme="minorEastAsia" w:hAnsiTheme="minorEastAsia" w:eastAsiaTheme="minorEastAsia" w:cstheme="minorEastAsia"/>
                <w:spacing w:val="6"/>
                <w:sz w:val="24"/>
                <w:szCs w:val="24"/>
              </w:rPr>
              <w:t>称</w:t>
            </w:r>
          </w:p>
        </w:tc>
        <w:tc>
          <w:tcPr>
            <w:tcW w:w="6385" w:type="dxa"/>
            <w:gridSpan w:val="5"/>
            <w:vAlign w:val="top"/>
          </w:tcPr>
          <w:p w14:paraId="7CCEB285">
            <w:pPr>
              <w:outlineLvl w:val="9"/>
              <w:rPr>
                <w:rFonts w:hint="eastAsia" w:asciiTheme="minorEastAsia" w:hAnsiTheme="minorEastAsia" w:eastAsiaTheme="minorEastAsia" w:cstheme="minorEastAsia"/>
                <w:sz w:val="24"/>
                <w:szCs w:val="24"/>
              </w:rPr>
            </w:pPr>
          </w:p>
        </w:tc>
      </w:tr>
      <w:tr w14:paraId="17A04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141" w:type="dxa"/>
            <w:vAlign w:val="center"/>
          </w:tcPr>
          <w:p w14:paraId="7E57752B">
            <w:pPr>
              <w:spacing w:beforeAutospacing="0" w:line="232"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注</w:t>
            </w:r>
            <w:r>
              <w:rPr>
                <w:rFonts w:hint="eastAsia" w:asciiTheme="minorEastAsia" w:hAnsiTheme="minorEastAsia" w:eastAsiaTheme="minorEastAsia" w:cstheme="minorEastAsia"/>
                <w:spacing w:val="4"/>
                <w:sz w:val="24"/>
                <w:szCs w:val="24"/>
              </w:rPr>
              <w:t>册地址</w:t>
            </w:r>
          </w:p>
        </w:tc>
        <w:tc>
          <w:tcPr>
            <w:tcW w:w="6385" w:type="dxa"/>
            <w:gridSpan w:val="5"/>
            <w:vAlign w:val="top"/>
          </w:tcPr>
          <w:p w14:paraId="1EA601CA">
            <w:pPr>
              <w:outlineLvl w:val="9"/>
              <w:rPr>
                <w:rFonts w:hint="eastAsia" w:asciiTheme="minorEastAsia" w:hAnsiTheme="minorEastAsia" w:eastAsiaTheme="minorEastAsia" w:cstheme="minorEastAsia"/>
                <w:sz w:val="24"/>
                <w:szCs w:val="24"/>
              </w:rPr>
            </w:pPr>
          </w:p>
        </w:tc>
      </w:tr>
      <w:tr w14:paraId="02E47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141" w:type="dxa"/>
            <w:vAlign w:val="center"/>
          </w:tcPr>
          <w:p w14:paraId="66BFFEA3">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法</w:t>
            </w:r>
            <w:r>
              <w:rPr>
                <w:rFonts w:hint="eastAsia" w:asciiTheme="minorEastAsia" w:hAnsiTheme="minorEastAsia" w:eastAsiaTheme="minorEastAsia" w:cstheme="minorEastAsia"/>
                <w:spacing w:val="6"/>
                <w:sz w:val="24"/>
                <w:szCs w:val="24"/>
              </w:rPr>
              <w:t>定代表人姓名</w:t>
            </w:r>
          </w:p>
        </w:tc>
        <w:tc>
          <w:tcPr>
            <w:tcW w:w="1109" w:type="dxa"/>
            <w:vAlign w:val="top"/>
          </w:tcPr>
          <w:p w14:paraId="783DB00C">
            <w:pPr>
              <w:outlineLvl w:val="9"/>
              <w:rPr>
                <w:rFonts w:hint="eastAsia" w:asciiTheme="minorEastAsia" w:hAnsiTheme="minorEastAsia" w:eastAsiaTheme="minorEastAsia" w:cstheme="minorEastAsia"/>
                <w:sz w:val="24"/>
                <w:szCs w:val="24"/>
              </w:rPr>
            </w:pPr>
          </w:p>
        </w:tc>
        <w:tc>
          <w:tcPr>
            <w:tcW w:w="1214" w:type="dxa"/>
            <w:vAlign w:val="center"/>
          </w:tcPr>
          <w:p w14:paraId="57DF7498">
            <w:pPr>
              <w:spacing w:beforeAutospacing="0" w:line="229"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技术职</w:t>
            </w:r>
            <w:r>
              <w:rPr>
                <w:rFonts w:hint="eastAsia" w:asciiTheme="minorEastAsia" w:hAnsiTheme="minorEastAsia" w:eastAsiaTheme="minorEastAsia" w:cstheme="minorEastAsia"/>
                <w:spacing w:val="5"/>
                <w:sz w:val="24"/>
                <w:szCs w:val="24"/>
              </w:rPr>
              <w:t>称</w:t>
            </w:r>
          </w:p>
        </w:tc>
        <w:tc>
          <w:tcPr>
            <w:tcW w:w="1289" w:type="dxa"/>
            <w:vAlign w:val="center"/>
          </w:tcPr>
          <w:p w14:paraId="365BA00D">
            <w:pPr>
              <w:jc w:val="center"/>
              <w:outlineLvl w:val="9"/>
              <w:rPr>
                <w:rFonts w:hint="eastAsia" w:asciiTheme="minorEastAsia" w:hAnsiTheme="minorEastAsia" w:eastAsiaTheme="minorEastAsia" w:cstheme="minorEastAsia"/>
                <w:sz w:val="24"/>
                <w:szCs w:val="24"/>
              </w:rPr>
            </w:pPr>
          </w:p>
        </w:tc>
        <w:tc>
          <w:tcPr>
            <w:tcW w:w="809" w:type="dxa"/>
            <w:vAlign w:val="center"/>
          </w:tcPr>
          <w:p w14:paraId="4FD3947F">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电</w:t>
            </w:r>
            <w:r>
              <w:rPr>
                <w:rFonts w:hint="eastAsia" w:asciiTheme="minorEastAsia" w:hAnsiTheme="minorEastAsia" w:eastAsiaTheme="minorEastAsia" w:cstheme="minorEastAsia"/>
                <w:spacing w:val="-11"/>
                <w:sz w:val="24"/>
                <w:szCs w:val="24"/>
              </w:rPr>
              <w:t>话</w:t>
            </w:r>
          </w:p>
        </w:tc>
        <w:tc>
          <w:tcPr>
            <w:tcW w:w="1964" w:type="dxa"/>
            <w:vAlign w:val="top"/>
          </w:tcPr>
          <w:p w14:paraId="6B160293">
            <w:pPr>
              <w:outlineLvl w:val="9"/>
              <w:rPr>
                <w:rFonts w:hint="eastAsia" w:asciiTheme="minorEastAsia" w:hAnsiTheme="minorEastAsia" w:eastAsiaTheme="minorEastAsia" w:cstheme="minorEastAsia"/>
                <w:sz w:val="24"/>
                <w:szCs w:val="24"/>
              </w:rPr>
            </w:pPr>
          </w:p>
        </w:tc>
      </w:tr>
      <w:tr w14:paraId="3D23C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141" w:type="dxa"/>
            <w:vAlign w:val="center"/>
          </w:tcPr>
          <w:p w14:paraId="39053809">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技</w:t>
            </w:r>
            <w:r>
              <w:rPr>
                <w:rFonts w:hint="eastAsia" w:asciiTheme="minorEastAsia" w:hAnsiTheme="minorEastAsia" w:eastAsiaTheme="minorEastAsia" w:cstheme="minorEastAsia"/>
                <w:spacing w:val="7"/>
                <w:sz w:val="24"/>
                <w:szCs w:val="24"/>
              </w:rPr>
              <w:t>术负责人姓名</w:t>
            </w:r>
          </w:p>
        </w:tc>
        <w:tc>
          <w:tcPr>
            <w:tcW w:w="1109" w:type="dxa"/>
            <w:vAlign w:val="top"/>
          </w:tcPr>
          <w:p w14:paraId="7209C187">
            <w:pPr>
              <w:outlineLvl w:val="9"/>
              <w:rPr>
                <w:rFonts w:hint="eastAsia" w:asciiTheme="minorEastAsia" w:hAnsiTheme="minorEastAsia" w:eastAsiaTheme="minorEastAsia" w:cstheme="minorEastAsia"/>
                <w:sz w:val="24"/>
                <w:szCs w:val="24"/>
              </w:rPr>
            </w:pPr>
          </w:p>
        </w:tc>
        <w:tc>
          <w:tcPr>
            <w:tcW w:w="1214" w:type="dxa"/>
            <w:vAlign w:val="center"/>
          </w:tcPr>
          <w:p w14:paraId="3DF645E2">
            <w:pPr>
              <w:spacing w:beforeAutospacing="0" w:line="229"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技术职</w:t>
            </w:r>
            <w:r>
              <w:rPr>
                <w:rFonts w:hint="eastAsia" w:asciiTheme="minorEastAsia" w:hAnsiTheme="minorEastAsia" w:eastAsiaTheme="minorEastAsia" w:cstheme="minorEastAsia"/>
                <w:spacing w:val="5"/>
                <w:sz w:val="24"/>
                <w:szCs w:val="24"/>
              </w:rPr>
              <w:t>称</w:t>
            </w:r>
          </w:p>
        </w:tc>
        <w:tc>
          <w:tcPr>
            <w:tcW w:w="1289" w:type="dxa"/>
            <w:vAlign w:val="center"/>
          </w:tcPr>
          <w:p w14:paraId="1E063832">
            <w:pPr>
              <w:jc w:val="center"/>
              <w:outlineLvl w:val="9"/>
              <w:rPr>
                <w:rFonts w:hint="eastAsia" w:asciiTheme="minorEastAsia" w:hAnsiTheme="minorEastAsia" w:eastAsiaTheme="minorEastAsia" w:cstheme="minorEastAsia"/>
                <w:sz w:val="24"/>
                <w:szCs w:val="24"/>
              </w:rPr>
            </w:pPr>
          </w:p>
        </w:tc>
        <w:tc>
          <w:tcPr>
            <w:tcW w:w="809" w:type="dxa"/>
            <w:vAlign w:val="center"/>
          </w:tcPr>
          <w:p w14:paraId="762F49A6">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电</w:t>
            </w:r>
            <w:r>
              <w:rPr>
                <w:rFonts w:hint="eastAsia" w:asciiTheme="minorEastAsia" w:hAnsiTheme="minorEastAsia" w:eastAsiaTheme="minorEastAsia" w:cstheme="minorEastAsia"/>
                <w:spacing w:val="-11"/>
                <w:sz w:val="24"/>
                <w:szCs w:val="24"/>
              </w:rPr>
              <w:t>话</w:t>
            </w:r>
          </w:p>
        </w:tc>
        <w:tc>
          <w:tcPr>
            <w:tcW w:w="1964" w:type="dxa"/>
            <w:vAlign w:val="top"/>
          </w:tcPr>
          <w:p w14:paraId="2F85D723">
            <w:pPr>
              <w:outlineLvl w:val="9"/>
              <w:rPr>
                <w:rFonts w:hint="eastAsia" w:asciiTheme="minorEastAsia" w:hAnsiTheme="minorEastAsia" w:eastAsiaTheme="minorEastAsia" w:cstheme="minorEastAsia"/>
                <w:sz w:val="24"/>
                <w:szCs w:val="24"/>
              </w:rPr>
            </w:pPr>
          </w:p>
        </w:tc>
      </w:tr>
      <w:tr w14:paraId="542EF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141" w:type="dxa"/>
            <w:vAlign w:val="center"/>
          </w:tcPr>
          <w:p w14:paraId="33780FCB">
            <w:pPr>
              <w:spacing w:beforeAutospacing="0" w:line="232"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营</w:t>
            </w:r>
            <w:r>
              <w:rPr>
                <w:rFonts w:hint="eastAsia" w:asciiTheme="minorEastAsia" w:hAnsiTheme="minorEastAsia" w:eastAsiaTheme="minorEastAsia" w:cstheme="minorEastAsia"/>
                <w:spacing w:val="5"/>
                <w:sz w:val="24"/>
                <w:szCs w:val="24"/>
              </w:rPr>
              <w:t>业执照号</w:t>
            </w:r>
          </w:p>
        </w:tc>
        <w:tc>
          <w:tcPr>
            <w:tcW w:w="2323" w:type="dxa"/>
            <w:gridSpan w:val="2"/>
            <w:vAlign w:val="center"/>
          </w:tcPr>
          <w:p w14:paraId="62D6653C">
            <w:pPr>
              <w:jc w:val="center"/>
              <w:outlineLvl w:val="9"/>
              <w:rPr>
                <w:rFonts w:hint="eastAsia" w:asciiTheme="minorEastAsia" w:hAnsiTheme="minorEastAsia" w:eastAsiaTheme="minorEastAsia" w:cstheme="minorEastAsia"/>
                <w:sz w:val="24"/>
                <w:szCs w:val="24"/>
              </w:rPr>
            </w:pPr>
          </w:p>
        </w:tc>
        <w:tc>
          <w:tcPr>
            <w:tcW w:w="1289" w:type="dxa"/>
            <w:vAlign w:val="center"/>
          </w:tcPr>
          <w:p w14:paraId="2ECB0A7D">
            <w:pPr>
              <w:spacing w:beforeAutospacing="0" w:line="468" w:lineRule="exact"/>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注册资本金</w:t>
            </w:r>
          </w:p>
        </w:tc>
        <w:tc>
          <w:tcPr>
            <w:tcW w:w="2773" w:type="dxa"/>
            <w:gridSpan w:val="2"/>
            <w:vAlign w:val="top"/>
          </w:tcPr>
          <w:p w14:paraId="72B01C70">
            <w:pPr>
              <w:outlineLvl w:val="9"/>
              <w:rPr>
                <w:rFonts w:hint="eastAsia" w:asciiTheme="minorEastAsia" w:hAnsiTheme="minorEastAsia" w:eastAsiaTheme="minorEastAsia" w:cstheme="minorEastAsia"/>
                <w:sz w:val="24"/>
                <w:szCs w:val="24"/>
              </w:rPr>
            </w:pPr>
          </w:p>
        </w:tc>
      </w:tr>
      <w:tr w14:paraId="3BB15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141" w:type="dxa"/>
            <w:vAlign w:val="center"/>
          </w:tcPr>
          <w:p w14:paraId="4DA46201">
            <w:pPr>
              <w:spacing w:beforeAutospacing="0" w:line="229"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基</w:t>
            </w:r>
            <w:r>
              <w:rPr>
                <w:rFonts w:hint="eastAsia" w:asciiTheme="minorEastAsia" w:hAnsiTheme="minorEastAsia" w:eastAsiaTheme="minorEastAsia" w:cstheme="minorEastAsia"/>
                <w:spacing w:val="7"/>
                <w:sz w:val="24"/>
                <w:szCs w:val="24"/>
              </w:rPr>
              <w:t>本账户银行</w:t>
            </w:r>
          </w:p>
        </w:tc>
        <w:tc>
          <w:tcPr>
            <w:tcW w:w="2323" w:type="dxa"/>
            <w:gridSpan w:val="2"/>
            <w:vAlign w:val="center"/>
          </w:tcPr>
          <w:p w14:paraId="3470A9CE">
            <w:pPr>
              <w:jc w:val="center"/>
              <w:outlineLvl w:val="9"/>
              <w:rPr>
                <w:rFonts w:hint="eastAsia" w:asciiTheme="minorEastAsia" w:hAnsiTheme="minorEastAsia" w:eastAsiaTheme="minorEastAsia" w:cstheme="minorEastAsia"/>
                <w:sz w:val="24"/>
                <w:szCs w:val="24"/>
              </w:rPr>
            </w:pPr>
          </w:p>
        </w:tc>
        <w:tc>
          <w:tcPr>
            <w:tcW w:w="1289" w:type="dxa"/>
            <w:vAlign w:val="center"/>
          </w:tcPr>
          <w:p w14:paraId="0D800AA0">
            <w:pPr>
              <w:spacing w:beforeAutospacing="0" w:line="232"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账</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号</w:t>
            </w:r>
          </w:p>
        </w:tc>
        <w:tc>
          <w:tcPr>
            <w:tcW w:w="2773" w:type="dxa"/>
            <w:gridSpan w:val="2"/>
            <w:vAlign w:val="top"/>
          </w:tcPr>
          <w:p w14:paraId="7D2BE620">
            <w:pPr>
              <w:outlineLvl w:val="9"/>
              <w:rPr>
                <w:rFonts w:hint="eastAsia" w:asciiTheme="minorEastAsia" w:hAnsiTheme="minorEastAsia" w:eastAsiaTheme="minorEastAsia" w:cstheme="minorEastAsia"/>
                <w:sz w:val="24"/>
                <w:szCs w:val="24"/>
              </w:rPr>
            </w:pPr>
          </w:p>
        </w:tc>
      </w:tr>
      <w:tr w14:paraId="0817B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141" w:type="dxa"/>
            <w:vMerge w:val="restart"/>
            <w:tcBorders>
              <w:bottom w:val="nil"/>
            </w:tcBorders>
            <w:vAlign w:val="center"/>
          </w:tcPr>
          <w:p w14:paraId="41B2F2C0">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联</w:t>
            </w:r>
            <w:r>
              <w:rPr>
                <w:rFonts w:hint="eastAsia" w:asciiTheme="minorEastAsia" w:hAnsiTheme="minorEastAsia" w:eastAsiaTheme="minorEastAsia" w:cstheme="minorEastAsia"/>
                <w:spacing w:val="6"/>
                <w:sz w:val="24"/>
                <w:szCs w:val="24"/>
              </w:rPr>
              <w:t>系方式</w:t>
            </w:r>
          </w:p>
        </w:tc>
        <w:tc>
          <w:tcPr>
            <w:tcW w:w="1109" w:type="dxa"/>
            <w:vAlign w:val="center"/>
          </w:tcPr>
          <w:p w14:paraId="67AB95F7">
            <w:pPr>
              <w:spacing w:beforeAutospacing="0" w:line="233"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联</w:t>
            </w:r>
            <w:r>
              <w:rPr>
                <w:rFonts w:hint="eastAsia" w:asciiTheme="minorEastAsia" w:hAnsiTheme="minorEastAsia" w:eastAsiaTheme="minorEastAsia" w:cstheme="minorEastAsia"/>
                <w:spacing w:val="5"/>
                <w:sz w:val="24"/>
                <w:szCs w:val="24"/>
              </w:rPr>
              <w:t>系人</w:t>
            </w:r>
          </w:p>
        </w:tc>
        <w:tc>
          <w:tcPr>
            <w:tcW w:w="1214" w:type="dxa"/>
            <w:vAlign w:val="center"/>
          </w:tcPr>
          <w:p w14:paraId="4F8C20ED">
            <w:pPr>
              <w:jc w:val="center"/>
              <w:outlineLvl w:val="9"/>
              <w:rPr>
                <w:rFonts w:hint="eastAsia" w:asciiTheme="minorEastAsia" w:hAnsiTheme="minorEastAsia" w:eastAsiaTheme="minorEastAsia" w:cstheme="minorEastAsia"/>
                <w:sz w:val="24"/>
                <w:szCs w:val="24"/>
              </w:rPr>
            </w:pPr>
          </w:p>
        </w:tc>
        <w:tc>
          <w:tcPr>
            <w:tcW w:w="1289" w:type="dxa"/>
            <w:vAlign w:val="center"/>
          </w:tcPr>
          <w:p w14:paraId="496169A1">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电  </w:t>
            </w:r>
            <w:r>
              <w:rPr>
                <w:rFonts w:hint="eastAsia" w:asciiTheme="minorEastAsia" w:hAnsiTheme="minorEastAsia" w:eastAsiaTheme="minorEastAsia" w:cstheme="minorEastAsia"/>
                <w:sz w:val="24"/>
                <w:szCs w:val="24"/>
              </w:rPr>
              <w:t xml:space="preserve">  话</w:t>
            </w:r>
          </w:p>
        </w:tc>
        <w:tc>
          <w:tcPr>
            <w:tcW w:w="2773" w:type="dxa"/>
            <w:gridSpan w:val="2"/>
            <w:vAlign w:val="top"/>
          </w:tcPr>
          <w:p w14:paraId="4D23CD7F">
            <w:pPr>
              <w:outlineLvl w:val="9"/>
              <w:rPr>
                <w:rFonts w:hint="eastAsia" w:asciiTheme="minorEastAsia" w:hAnsiTheme="minorEastAsia" w:eastAsiaTheme="minorEastAsia" w:cstheme="minorEastAsia"/>
                <w:sz w:val="24"/>
                <w:szCs w:val="24"/>
              </w:rPr>
            </w:pPr>
          </w:p>
        </w:tc>
      </w:tr>
      <w:tr w14:paraId="53924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141" w:type="dxa"/>
            <w:vMerge w:val="continue"/>
            <w:tcBorders>
              <w:top w:val="nil"/>
            </w:tcBorders>
            <w:vAlign w:val="center"/>
          </w:tcPr>
          <w:p w14:paraId="3F6B83F3">
            <w:pPr>
              <w:jc w:val="both"/>
              <w:outlineLvl w:val="9"/>
              <w:rPr>
                <w:rFonts w:hint="eastAsia" w:asciiTheme="minorEastAsia" w:hAnsiTheme="minorEastAsia" w:eastAsiaTheme="minorEastAsia" w:cstheme="minorEastAsia"/>
                <w:sz w:val="24"/>
                <w:szCs w:val="24"/>
              </w:rPr>
            </w:pPr>
          </w:p>
        </w:tc>
        <w:tc>
          <w:tcPr>
            <w:tcW w:w="1109" w:type="dxa"/>
            <w:vAlign w:val="center"/>
          </w:tcPr>
          <w:p w14:paraId="21C5F7DE">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传  真</w:t>
            </w:r>
          </w:p>
        </w:tc>
        <w:tc>
          <w:tcPr>
            <w:tcW w:w="1214" w:type="dxa"/>
            <w:vAlign w:val="center"/>
          </w:tcPr>
          <w:p w14:paraId="57C4520A">
            <w:pPr>
              <w:jc w:val="center"/>
              <w:outlineLvl w:val="9"/>
              <w:rPr>
                <w:rFonts w:hint="eastAsia" w:asciiTheme="minorEastAsia" w:hAnsiTheme="minorEastAsia" w:eastAsiaTheme="minorEastAsia" w:cstheme="minorEastAsia"/>
                <w:sz w:val="24"/>
                <w:szCs w:val="24"/>
              </w:rPr>
            </w:pPr>
          </w:p>
        </w:tc>
        <w:tc>
          <w:tcPr>
            <w:tcW w:w="1289" w:type="dxa"/>
            <w:vAlign w:val="center"/>
          </w:tcPr>
          <w:p w14:paraId="3C1A8051">
            <w:pPr>
              <w:spacing w:beforeAutospacing="0" w:line="229"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电子信</w:t>
            </w:r>
            <w:r>
              <w:rPr>
                <w:rFonts w:hint="eastAsia" w:asciiTheme="minorEastAsia" w:hAnsiTheme="minorEastAsia" w:eastAsiaTheme="minorEastAsia" w:cstheme="minorEastAsia"/>
                <w:sz w:val="24"/>
                <w:szCs w:val="24"/>
              </w:rPr>
              <w:t>箱</w:t>
            </w:r>
          </w:p>
        </w:tc>
        <w:tc>
          <w:tcPr>
            <w:tcW w:w="2773" w:type="dxa"/>
            <w:gridSpan w:val="2"/>
            <w:vAlign w:val="top"/>
          </w:tcPr>
          <w:p w14:paraId="0D410FBA">
            <w:pPr>
              <w:outlineLvl w:val="9"/>
              <w:rPr>
                <w:rFonts w:hint="eastAsia" w:asciiTheme="minorEastAsia" w:hAnsiTheme="minorEastAsia" w:eastAsiaTheme="minorEastAsia" w:cstheme="minorEastAsia"/>
                <w:sz w:val="24"/>
                <w:szCs w:val="24"/>
              </w:rPr>
            </w:pPr>
          </w:p>
        </w:tc>
      </w:tr>
      <w:tr w14:paraId="5BA5B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trPr>
        <w:tc>
          <w:tcPr>
            <w:tcW w:w="2141" w:type="dxa"/>
            <w:vAlign w:val="center"/>
          </w:tcPr>
          <w:p w14:paraId="6A808434">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经营范围</w:t>
            </w:r>
          </w:p>
        </w:tc>
        <w:tc>
          <w:tcPr>
            <w:tcW w:w="6385" w:type="dxa"/>
            <w:gridSpan w:val="5"/>
            <w:vAlign w:val="top"/>
          </w:tcPr>
          <w:p w14:paraId="32381614">
            <w:pPr>
              <w:outlineLvl w:val="9"/>
              <w:rPr>
                <w:rFonts w:hint="eastAsia" w:asciiTheme="minorEastAsia" w:hAnsiTheme="minorEastAsia" w:eastAsiaTheme="minorEastAsia" w:cstheme="minorEastAsia"/>
                <w:sz w:val="24"/>
                <w:szCs w:val="24"/>
              </w:rPr>
            </w:pPr>
          </w:p>
        </w:tc>
      </w:tr>
      <w:tr w14:paraId="15A75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2141" w:type="dxa"/>
            <w:vAlign w:val="center"/>
          </w:tcPr>
          <w:p w14:paraId="4A35F153">
            <w:pPr>
              <w:spacing w:beforeAutospacing="0" w:line="233"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备</w:t>
            </w:r>
            <w:r>
              <w:rPr>
                <w:rFonts w:hint="eastAsia" w:asciiTheme="minorEastAsia" w:hAnsiTheme="minorEastAsia" w:eastAsiaTheme="minorEastAsia" w:cstheme="minorEastAsia"/>
                <w:spacing w:val="5"/>
                <w:sz w:val="24"/>
                <w:szCs w:val="24"/>
              </w:rPr>
              <w:t xml:space="preserve">    注</w:t>
            </w:r>
          </w:p>
        </w:tc>
        <w:tc>
          <w:tcPr>
            <w:tcW w:w="6385" w:type="dxa"/>
            <w:gridSpan w:val="5"/>
            <w:vAlign w:val="top"/>
          </w:tcPr>
          <w:p w14:paraId="39A45A33">
            <w:pPr>
              <w:outlineLvl w:val="9"/>
              <w:rPr>
                <w:rFonts w:hint="eastAsia" w:asciiTheme="minorEastAsia" w:hAnsiTheme="minorEastAsia" w:eastAsiaTheme="minorEastAsia" w:cstheme="minorEastAsia"/>
                <w:sz w:val="24"/>
                <w:szCs w:val="24"/>
              </w:rPr>
            </w:pPr>
          </w:p>
        </w:tc>
      </w:tr>
    </w:tbl>
    <w:p w14:paraId="330AD96B">
      <w:pPr>
        <w:outlineLvl w:val="9"/>
        <w:rPr>
          <w:rFonts w:hint="eastAsia" w:asciiTheme="minorEastAsia" w:hAnsiTheme="minorEastAsia" w:eastAsiaTheme="minorEastAsia" w:cstheme="minorEastAsia"/>
          <w:sz w:val="21"/>
        </w:rPr>
      </w:pPr>
    </w:p>
    <w:p w14:paraId="63A80A6C">
      <w:pPr>
        <w:outlineLvl w:val="9"/>
        <w:rPr>
          <w:rFonts w:hint="eastAsia" w:asciiTheme="minorEastAsia" w:hAnsiTheme="minorEastAsia" w:eastAsiaTheme="minorEastAsia" w:cstheme="minorEastAsia"/>
        </w:rPr>
        <w:sectPr>
          <w:footerReference r:id="rId21" w:type="default"/>
          <w:pgSz w:w="11906" w:h="16839"/>
          <w:pgMar w:top="1440" w:right="1080" w:bottom="1440" w:left="1080" w:header="0" w:footer="967" w:gutter="0"/>
          <w:pgNumType w:fmt="decimal"/>
          <w:cols w:space="720" w:num="1"/>
        </w:sectPr>
      </w:pPr>
    </w:p>
    <w:p w14:paraId="7682D82A">
      <w:pPr>
        <w:spacing w:beforeAutospacing="0" w:line="360" w:lineRule="auto"/>
        <w:ind w:left="2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2"/>
          <w:sz w:val="24"/>
          <w:szCs w:val="24"/>
        </w:rPr>
        <w:t>2、具有独立承担民事责任的能</w:t>
      </w:r>
      <w:r>
        <w:rPr>
          <w:rFonts w:hint="eastAsia" w:asciiTheme="minorEastAsia" w:hAnsiTheme="minorEastAsia" w:eastAsiaTheme="minorEastAsia" w:cstheme="minorEastAsia"/>
          <w:spacing w:val="7"/>
          <w:position w:val="2"/>
          <w:sz w:val="24"/>
          <w:szCs w:val="24"/>
        </w:rPr>
        <w:t>力</w:t>
      </w:r>
    </w:p>
    <w:p w14:paraId="06D84F1B">
      <w:pPr>
        <w:spacing w:beforeAutospacing="0" w:line="360" w:lineRule="auto"/>
        <w:ind w:left="0" w:leftChars="0" w:firstLine="0" w:firstLineChars="0"/>
        <w:jc w:val="center"/>
        <w:outlineLvl w:val="9"/>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pPr>
      <w:r>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t>有效“统一社会信用代码”的营业执照</w:t>
      </w:r>
    </w:p>
    <w:p w14:paraId="24D00542">
      <w:pPr>
        <w:spacing w:line="360" w:lineRule="auto"/>
        <w:outlineLvl w:val="9"/>
        <w:rPr>
          <w:rFonts w:hint="eastAsia" w:asciiTheme="minorEastAsia" w:hAnsiTheme="minorEastAsia" w:eastAsiaTheme="minorEastAsia" w:cstheme="minorEastAsia"/>
          <w:sz w:val="24"/>
          <w:szCs w:val="24"/>
        </w:rPr>
        <w:sectPr>
          <w:footerReference r:id="rId22" w:type="default"/>
          <w:pgSz w:w="11906" w:h="16839"/>
          <w:pgMar w:top="1440" w:right="1080" w:bottom="1440" w:left="1080" w:header="0" w:footer="967" w:gutter="0"/>
          <w:pgNumType w:fmt="decimal"/>
          <w:cols w:space="720" w:num="1"/>
        </w:sectPr>
      </w:pPr>
    </w:p>
    <w:p w14:paraId="2475EB66">
      <w:pPr>
        <w:spacing w:beforeAutospacing="0" w:line="360" w:lineRule="auto"/>
        <w:ind w:left="2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3</w:t>
      </w:r>
      <w:r>
        <w:rPr>
          <w:rFonts w:hint="eastAsia" w:asciiTheme="minorEastAsia" w:hAnsiTheme="minorEastAsia" w:eastAsiaTheme="minorEastAsia" w:cstheme="minorEastAsia"/>
          <w:spacing w:val="9"/>
          <w:position w:val="2"/>
          <w:sz w:val="24"/>
          <w:szCs w:val="24"/>
        </w:rPr>
        <w:t>、具有良好的商业信誉和健全的财务会计制度</w:t>
      </w:r>
    </w:p>
    <w:p w14:paraId="560BF5A8">
      <w:pPr>
        <w:pStyle w:val="19"/>
        <w:keepNext w:val="0"/>
        <w:keepLines w:val="0"/>
        <w:widowControl w:val="0"/>
        <w:shd w:val="clear" w:color="auto" w:fill="auto"/>
        <w:bidi w:val="0"/>
        <w:spacing w:before="0" w:afterAutospacing="0" w:line="360" w:lineRule="auto"/>
        <w:ind w:left="0" w:right="0" w:firstLine="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具有良好的商业信誉和健全的财务会计制度的承诺函</w:t>
      </w:r>
    </w:p>
    <w:p w14:paraId="1F9B35CD">
      <w:pPr>
        <w:pStyle w:val="19"/>
        <w:keepNext w:val="0"/>
        <w:keepLines w:val="0"/>
        <w:widowControl w:val="0"/>
        <w:shd w:val="clear" w:color="auto" w:fill="auto"/>
        <w:bidi w:val="0"/>
        <w:spacing w:beforeAutospacing="0" w:after="0" w:line="360" w:lineRule="auto"/>
        <w:ind w:left="0" w:right="0" w:firstLine="0"/>
        <w:jc w:val="center"/>
        <w:outlineLvl w:val="9"/>
        <w:rPr>
          <w:rFonts w:hint="eastAsia" w:asciiTheme="minorEastAsia" w:hAnsiTheme="minorEastAsia" w:eastAsiaTheme="minorEastAsia" w:cstheme="minorEastAsia"/>
          <w:sz w:val="24"/>
          <w:szCs w:val="24"/>
          <w:lang w:eastAsia="zh-CN"/>
        </w:rPr>
        <w:sectPr>
          <w:footnotePr>
            <w:numFmt w:val="decimal"/>
          </w:footnotePr>
          <w:pgSz w:w="11900" w:h="16840"/>
          <w:pgMar w:top="1440" w:right="1080" w:bottom="1440" w:left="1080" w:header="0" w:footer="969" w:gutter="0"/>
          <w:pgNumType w:fmt="decimal"/>
          <w:cols w:space="720" w:num="1"/>
          <w:rtlGutter w:val="0"/>
          <w:docGrid w:linePitch="360" w:charSpace="0"/>
        </w:sectPr>
      </w:pPr>
      <w:r>
        <w:rPr>
          <w:rFonts w:hint="eastAsia" w:asciiTheme="minorEastAsia" w:hAnsiTheme="minorEastAsia" w:eastAsiaTheme="minorEastAsia" w:cstheme="minorEastAsia"/>
          <w:b/>
          <w:bCs/>
          <w:color w:val="000000"/>
          <w:spacing w:val="0"/>
          <w:w w:val="100"/>
          <w:position w:val="0"/>
          <w:sz w:val="24"/>
          <w:szCs w:val="24"/>
        </w:rPr>
        <w:t>（自行书面承诺，格式自拟</w:t>
      </w:r>
      <w:r>
        <w:rPr>
          <w:rFonts w:hint="eastAsia" w:asciiTheme="minorEastAsia" w:hAnsiTheme="minorEastAsia" w:eastAsiaTheme="minorEastAsia" w:cstheme="minorEastAsia"/>
          <w:b/>
          <w:bCs/>
          <w:color w:val="000000"/>
          <w:spacing w:val="0"/>
          <w:w w:val="100"/>
          <w:position w:val="0"/>
          <w:sz w:val="24"/>
          <w:szCs w:val="24"/>
          <w:lang w:eastAsia="zh-CN"/>
        </w:rPr>
        <w:t>）</w:t>
      </w:r>
    </w:p>
    <w:p w14:paraId="64306EFF">
      <w:pPr>
        <w:spacing w:beforeAutospacing="0" w:line="360" w:lineRule="auto"/>
        <w:ind w:left="2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position w:val="2"/>
          <w:sz w:val="24"/>
          <w:szCs w:val="24"/>
        </w:rPr>
        <w:t>4</w:t>
      </w:r>
      <w:r>
        <w:rPr>
          <w:rFonts w:hint="eastAsia" w:asciiTheme="minorEastAsia" w:hAnsiTheme="minorEastAsia" w:eastAsiaTheme="minorEastAsia" w:cstheme="minorEastAsia"/>
          <w:spacing w:val="9"/>
          <w:position w:val="2"/>
          <w:sz w:val="24"/>
          <w:szCs w:val="24"/>
        </w:rPr>
        <w:t>、具有履行合同所必需的设备和专业技术能力</w:t>
      </w:r>
    </w:p>
    <w:p w14:paraId="25C97BDC">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pPr>
      <w:r>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t>具有履行合同所必需的设备和专业技术能力的书面承诺函</w:t>
      </w:r>
    </w:p>
    <w:p w14:paraId="6850702E">
      <w:pPr>
        <w:spacing w:beforeAutospacing="0" w:line="360" w:lineRule="auto"/>
        <w:ind w:left="0" w:leftChars="0" w:firstLine="0" w:firstLineChars="0"/>
        <w:jc w:val="center"/>
        <w:outlineLvl w:val="9"/>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pPr>
      <w:r>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t>( 自行书面承诺，格式自拟)</w:t>
      </w:r>
    </w:p>
    <w:p w14:paraId="4E28AC85">
      <w:pPr>
        <w:spacing w:line="360" w:lineRule="auto"/>
        <w:outlineLvl w:val="9"/>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sectPr>
          <w:footerReference r:id="rId23" w:type="default"/>
          <w:pgSz w:w="11906" w:h="16839"/>
          <w:pgMar w:top="1440" w:right="1080" w:bottom="1440" w:left="1080" w:header="0" w:footer="967" w:gutter="0"/>
          <w:pgNumType w:fmt="decimal"/>
          <w:cols w:space="720" w:num="1"/>
        </w:sectPr>
      </w:pPr>
    </w:p>
    <w:p w14:paraId="1A0DA9F0">
      <w:pPr>
        <w:spacing w:beforeAutospacing="0" w:line="360" w:lineRule="auto"/>
        <w:ind w:left="2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5</w:t>
      </w:r>
      <w:r>
        <w:rPr>
          <w:rFonts w:hint="eastAsia" w:asciiTheme="minorEastAsia" w:hAnsiTheme="minorEastAsia" w:eastAsiaTheme="minorEastAsia" w:cstheme="minorEastAsia"/>
          <w:spacing w:val="9"/>
          <w:position w:val="2"/>
          <w:sz w:val="24"/>
          <w:szCs w:val="24"/>
        </w:rPr>
        <w:t>、有依法缴纳税收和社会保障资金的良好记录</w:t>
      </w:r>
    </w:p>
    <w:p w14:paraId="437D5691">
      <w:pPr>
        <w:pStyle w:val="19"/>
        <w:keepNext w:val="0"/>
        <w:keepLines w:val="0"/>
        <w:widowControl w:val="0"/>
        <w:shd w:val="clear" w:color="auto" w:fill="auto"/>
        <w:bidi w:val="0"/>
        <w:spacing w:before="0" w:afterAutospacing="0" w:line="360" w:lineRule="auto"/>
        <w:ind w:left="0" w:right="0" w:firstLine="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具有依法缴纳税收和社会保障资金的良好记录的承诺函</w:t>
      </w:r>
    </w:p>
    <w:p w14:paraId="52DD35AA">
      <w:pPr>
        <w:spacing w:beforeAutospacing="0"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（自行书面承诺，格式自拟）</w:t>
      </w:r>
    </w:p>
    <w:p w14:paraId="7C5F2CAD">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27174D0B">
      <w:pPr>
        <w:spacing w:beforeAutospacing="0" w:afterAutospacing="0" w:line="360" w:lineRule="auto"/>
        <w:ind w:left="2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position w:val="2"/>
          <w:sz w:val="24"/>
          <w:szCs w:val="24"/>
        </w:rPr>
        <w:t>6</w:t>
      </w:r>
      <w:r>
        <w:rPr>
          <w:rFonts w:hint="eastAsia" w:asciiTheme="minorEastAsia" w:hAnsiTheme="minorEastAsia" w:eastAsiaTheme="minorEastAsia" w:cstheme="minorEastAsia"/>
          <w:spacing w:val="13"/>
          <w:position w:val="2"/>
          <w:sz w:val="24"/>
          <w:szCs w:val="24"/>
        </w:rPr>
        <w:t>、</w:t>
      </w:r>
      <w:r>
        <w:rPr>
          <w:rFonts w:hint="eastAsia" w:asciiTheme="minorEastAsia" w:hAnsiTheme="minorEastAsia" w:eastAsiaTheme="minorEastAsia" w:cstheme="minorEastAsia"/>
          <w:spacing w:val="9"/>
          <w:position w:val="2"/>
          <w:sz w:val="24"/>
          <w:szCs w:val="24"/>
        </w:rPr>
        <w:t>参加政府采购活动前三年内，在经营活动中没有重大违法记录</w:t>
      </w:r>
    </w:p>
    <w:p w14:paraId="7E745AB9">
      <w:pPr>
        <w:spacing w:beforeAutospacing="0" w:line="360" w:lineRule="auto"/>
        <w:ind w:left="24"/>
        <w:jc w:val="center"/>
        <w:outlineLvl w:val="9"/>
        <w:rPr>
          <w:rFonts w:hint="eastAsia" w:asciiTheme="minorEastAsia" w:hAnsiTheme="minorEastAsia" w:eastAsiaTheme="minorEastAsia" w:cstheme="minorEastAsia"/>
          <w:b/>
          <w:bCs/>
          <w:spacing w:val="9"/>
          <w:position w:val="2"/>
          <w:sz w:val="24"/>
          <w:szCs w:val="24"/>
        </w:rPr>
      </w:pPr>
      <w:r>
        <w:rPr>
          <w:rFonts w:hint="eastAsia" w:asciiTheme="minorEastAsia" w:hAnsiTheme="minorEastAsia" w:eastAsiaTheme="minorEastAsia" w:cstheme="minorEastAsia"/>
          <w:b/>
          <w:bCs/>
          <w:spacing w:val="9"/>
          <w:position w:val="2"/>
          <w:sz w:val="24"/>
          <w:szCs w:val="24"/>
        </w:rPr>
        <w:t>参加政府采购活动前三年内在经营活动中没有重大违法记录的书面声明函</w:t>
      </w:r>
    </w:p>
    <w:p w14:paraId="7B9389C1">
      <w:pPr>
        <w:spacing w:beforeAutospacing="0" w:line="360" w:lineRule="auto"/>
        <w:outlineLvl w:val="9"/>
        <w:rPr>
          <w:rFonts w:hint="eastAsia" w:asciiTheme="minorEastAsia" w:hAnsiTheme="minorEastAsia" w:eastAsiaTheme="minorEastAsia" w:cstheme="minorEastAsia"/>
          <w:spacing w:val="5"/>
          <w:sz w:val="24"/>
          <w:szCs w:val="24"/>
        </w:rPr>
      </w:pPr>
    </w:p>
    <w:p w14:paraId="1F92A4CF">
      <w:pPr>
        <w:spacing w:beforeAutospacing="0"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
          <w:sz w:val="24"/>
          <w:szCs w:val="24"/>
          <w:u w:val="single" w:color="auto"/>
        </w:rPr>
        <w:t xml:space="preserve">                   (采购人名称)</w:t>
      </w:r>
      <w:r>
        <w:rPr>
          <w:rFonts w:hint="eastAsia" w:asciiTheme="minorEastAsia" w:hAnsiTheme="minorEastAsia" w:eastAsiaTheme="minorEastAsia" w:cstheme="minorEastAsia"/>
          <w:sz w:val="24"/>
          <w:szCs w:val="24"/>
          <w:u w:val="single" w:color="auto"/>
        </w:rPr>
        <w:t xml:space="preserve"> </w:t>
      </w:r>
    </w:p>
    <w:p w14:paraId="15ED51BC">
      <w:pPr>
        <w:spacing w:beforeAutospacing="0" w:afterAutospacing="0" w:line="360" w:lineRule="auto"/>
        <w:ind w:left="34" w:right="0" w:rightChars="0" w:firstLine="48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我公</w:t>
      </w:r>
      <w:r>
        <w:rPr>
          <w:rFonts w:hint="eastAsia" w:asciiTheme="minorEastAsia" w:hAnsiTheme="minorEastAsia" w:eastAsiaTheme="minorEastAsia" w:cstheme="minorEastAsia"/>
          <w:spacing w:val="2"/>
          <w:sz w:val="24"/>
          <w:szCs w:val="24"/>
        </w:rPr>
        <w:t>司承诺，在参加</w:t>
      </w:r>
      <w:r>
        <w:rPr>
          <w:rFonts w:hint="eastAsia" w:asciiTheme="minorEastAsia" w:hAnsiTheme="minorEastAsia" w:eastAsiaTheme="minorEastAsia" w:cstheme="minorEastAsia"/>
          <w:spacing w:val="2"/>
          <w:sz w:val="24"/>
          <w:szCs w:val="24"/>
          <w:u w:val="single" w:color="auto"/>
        </w:rPr>
        <w:t xml:space="preserve"> (                 项目名称  )</w:t>
      </w:r>
      <w:r>
        <w:rPr>
          <w:rFonts w:hint="eastAsia" w:asciiTheme="minorEastAsia" w:hAnsiTheme="minorEastAsia" w:eastAsiaTheme="minorEastAsia" w:cstheme="minorEastAsia"/>
          <w:spacing w:val="2"/>
          <w:sz w:val="24"/>
          <w:szCs w:val="24"/>
        </w:rPr>
        <w:t>政府采购活动近三</w:t>
      </w: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8"/>
          <w:sz w:val="24"/>
          <w:szCs w:val="24"/>
        </w:rPr>
        <w:t>内在经营活动中无重大违法记录。</w:t>
      </w:r>
    </w:p>
    <w:p w14:paraId="18B17370">
      <w:pPr>
        <w:spacing w:beforeAutospacing="0" w:line="360" w:lineRule="auto"/>
        <w:ind w:left="33" w:right="0" w:rightChars="0" w:firstLine="4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我公</w:t>
      </w:r>
      <w:r>
        <w:rPr>
          <w:rFonts w:hint="eastAsia" w:asciiTheme="minorEastAsia" w:hAnsiTheme="minorEastAsia" w:eastAsiaTheme="minorEastAsia" w:cstheme="minorEastAsia"/>
          <w:spacing w:val="7"/>
          <w:sz w:val="24"/>
          <w:szCs w:val="24"/>
        </w:rPr>
        <w:t>司</w:t>
      </w:r>
      <w:r>
        <w:rPr>
          <w:rFonts w:hint="eastAsia" w:asciiTheme="minorEastAsia" w:hAnsiTheme="minorEastAsia" w:eastAsiaTheme="minorEastAsia" w:cstheme="minorEastAsia"/>
          <w:spacing w:val="6"/>
          <w:sz w:val="24"/>
          <w:szCs w:val="24"/>
        </w:rPr>
        <w:t>所承诺内容真实、有效，如有虚假，将依法承担相应责任，包括取消</w:t>
      </w:r>
      <w:r>
        <w:rPr>
          <w:rFonts w:hint="eastAsia" w:asciiTheme="minorEastAsia" w:hAnsiTheme="minorEastAsia" w:eastAsiaTheme="minorEastAsia" w:cstheme="minorEastAsia"/>
          <w:spacing w:val="10"/>
          <w:sz w:val="24"/>
          <w:szCs w:val="24"/>
        </w:rPr>
        <w:t>成</w:t>
      </w:r>
      <w:r>
        <w:rPr>
          <w:rFonts w:hint="eastAsia" w:asciiTheme="minorEastAsia" w:hAnsiTheme="minorEastAsia" w:eastAsiaTheme="minorEastAsia" w:cstheme="minorEastAsia"/>
          <w:spacing w:val="8"/>
          <w:sz w:val="24"/>
          <w:szCs w:val="24"/>
        </w:rPr>
        <w:t>交资格、投标保证金不予退还等。</w:t>
      </w:r>
    </w:p>
    <w:p w14:paraId="3F1C4B67">
      <w:pPr>
        <w:spacing w:line="360" w:lineRule="auto"/>
        <w:outlineLvl w:val="9"/>
        <w:rPr>
          <w:rFonts w:hint="eastAsia" w:asciiTheme="minorEastAsia" w:hAnsiTheme="minorEastAsia" w:eastAsiaTheme="minorEastAsia" w:cstheme="minorEastAsia"/>
          <w:sz w:val="24"/>
          <w:szCs w:val="24"/>
        </w:rPr>
      </w:pPr>
    </w:p>
    <w:p w14:paraId="6A9C1E0B">
      <w:pPr>
        <w:spacing w:line="360" w:lineRule="auto"/>
        <w:outlineLvl w:val="9"/>
        <w:rPr>
          <w:rFonts w:hint="eastAsia" w:asciiTheme="minorEastAsia" w:hAnsiTheme="minorEastAsia" w:eastAsiaTheme="minorEastAsia" w:cstheme="minorEastAsia"/>
          <w:sz w:val="24"/>
          <w:szCs w:val="24"/>
        </w:rPr>
      </w:pPr>
    </w:p>
    <w:p w14:paraId="7FD3C150">
      <w:pPr>
        <w:spacing w:line="360" w:lineRule="auto"/>
        <w:outlineLvl w:val="9"/>
        <w:rPr>
          <w:rFonts w:hint="eastAsia" w:asciiTheme="minorEastAsia" w:hAnsiTheme="minorEastAsia" w:eastAsiaTheme="minorEastAsia" w:cstheme="minorEastAsia"/>
          <w:sz w:val="24"/>
          <w:szCs w:val="24"/>
        </w:rPr>
      </w:pPr>
    </w:p>
    <w:p w14:paraId="3B581851">
      <w:pPr>
        <w:spacing w:line="360" w:lineRule="auto"/>
        <w:outlineLvl w:val="9"/>
        <w:rPr>
          <w:rFonts w:hint="eastAsia" w:asciiTheme="minorEastAsia" w:hAnsiTheme="minorEastAsia" w:eastAsiaTheme="minorEastAsia" w:cstheme="minorEastAsia"/>
          <w:sz w:val="24"/>
          <w:szCs w:val="24"/>
        </w:rPr>
      </w:pPr>
    </w:p>
    <w:p w14:paraId="536079EC">
      <w:pPr>
        <w:spacing w:line="360" w:lineRule="auto"/>
        <w:outlineLvl w:val="9"/>
        <w:rPr>
          <w:rFonts w:hint="eastAsia" w:asciiTheme="minorEastAsia" w:hAnsiTheme="minorEastAsia" w:eastAsiaTheme="minorEastAsia" w:cstheme="minorEastAsia"/>
          <w:sz w:val="24"/>
          <w:szCs w:val="24"/>
        </w:rPr>
      </w:pPr>
    </w:p>
    <w:p w14:paraId="61CE9229">
      <w:pPr>
        <w:spacing w:line="360" w:lineRule="auto"/>
        <w:outlineLvl w:val="9"/>
        <w:rPr>
          <w:rFonts w:hint="eastAsia" w:asciiTheme="minorEastAsia" w:hAnsiTheme="minorEastAsia" w:eastAsiaTheme="minorEastAsia" w:cstheme="minorEastAsia"/>
          <w:sz w:val="24"/>
          <w:szCs w:val="24"/>
        </w:rPr>
      </w:pPr>
    </w:p>
    <w:p w14:paraId="0360DA5C">
      <w:pPr>
        <w:spacing w:line="360" w:lineRule="auto"/>
        <w:outlineLvl w:val="9"/>
        <w:rPr>
          <w:rFonts w:hint="eastAsia" w:asciiTheme="minorEastAsia" w:hAnsiTheme="minorEastAsia" w:eastAsiaTheme="minorEastAsia" w:cstheme="minorEastAsia"/>
          <w:sz w:val="24"/>
          <w:szCs w:val="24"/>
        </w:rPr>
      </w:pPr>
    </w:p>
    <w:p w14:paraId="2B054457">
      <w:pPr>
        <w:spacing w:line="360" w:lineRule="auto"/>
        <w:outlineLvl w:val="9"/>
        <w:rPr>
          <w:rFonts w:hint="eastAsia" w:asciiTheme="minorEastAsia" w:hAnsiTheme="minorEastAsia" w:eastAsiaTheme="minorEastAsia" w:cstheme="minorEastAsia"/>
          <w:sz w:val="24"/>
          <w:szCs w:val="24"/>
        </w:rPr>
      </w:pPr>
    </w:p>
    <w:p w14:paraId="54FF667B">
      <w:pPr>
        <w:spacing w:line="360" w:lineRule="auto"/>
        <w:outlineLvl w:val="9"/>
        <w:rPr>
          <w:rFonts w:hint="eastAsia" w:asciiTheme="minorEastAsia" w:hAnsiTheme="minorEastAsia" w:eastAsiaTheme="minorEastAsia" w:cstheme="minorEastAsia"/>
          <w:sz w:val="24"/>
          <w:szCs w:val="24"/>
        </w:rPr>
      </w:pPr>
    </w:p>
    <w:p w14:paraId="2782FE6D">
      <w:pPr>
        <w:spacing w:line="360" w:lineRule="auto"/>
        <w:outlineLvl w:val="9"/>
        <w:rPr>
          <w:rFonts w:hint="eastAsia" w:asciiTheme="minorEastAsia" w:hAnsiTheme="minorEastAsia" w:eastAsiaTheme="minorEastAsia" w:cstheme="minorEastAsia"/>
          <w:sz w:val="24"/>
          <w:szCs w:val="24"/>
        </w:rPr>
      </w:pPr>
    </w:p>
    <w:p w14:paraId="2404F9C9">
      <w:pPr>
        <w:spacing w:afterAutospacing="0" w:line="360" w:lineRule="auto"/>
        <w:outlineLvl w:val="9"/>
        <w:rPr>
          <w:rFonts w:hint="eastAsia" w:asciiTheme="minorEastAsia" w:hAnsiTheme="minorEastAsia" w:eastAsiaTheme="minorEastAsia" w:cstheme="minorEastAsia"/>
          <w:sz w:val="24"/>
          <w:szCs w:val="24"/>
        </w:rPr>
      </w:pPr>
    </w:p>
    <w:p w14:paraId="54700DBF">
      <w:pPr>
        <w:spacing w:beforeAutospacing="0" w:afterAutospacing="0" w:line="360" w:lineRule="auto"/>
        <w:ind w:left="3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投标人名称：</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盖章) </w:t>
      </w:r>
    </w:p>
    <w:p w14:paraId="3BD74DC6">
      <w:pPr>
        <w:spacing w:beforeAutospacing="0" w:afterAutospacing="0" w:line="360" w:lineRule="auto"/>
        <w:ind w:left="31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法定</w:t>
      </w:r>
      <w:r>
        <w:rPr>
          <w:rFonts w:hint="eastAsia" w:asciiTheme="minorEastAsia" w:hAnsiTheme="minorEastAsia" w:eastAsiaTheme="minorEastAsia" w:cstheme="minorEastAsia"/>
          <w:spacing w:val="8"/>
          <w:sz w:val="24"/>
          <w:szCs w:val="24"/>
        </w:rPr>
        <w:t>代</w:t>
      </w:r>
      <w:r>
        <w:rPr>
          <w:rFonts w:hint="eastAsia" w:asciiTheme="minorEastAsia" w:hAnsiTheme="minorEastAsia" w:eastAsiaTheme="minorEastAsia" w:cstheme="minorEastAsia"/>
          <w:spacing w:val="6"/>
          <w:sz w:val="24"/>
          <w:szCs w:val="24"/>
        </w:rPr>
        <w:t>表人或授权代表：</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21FADFF6">
      <w:pPr>
        <w:spacing w:beforeAutospacing="0" w:line="360" w:lineRule="auto"/>
        <w:ind w:left="315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谈判日期</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5"/>
          <w:sz w:val="24"/>
          <w:szCs w:val="24"/>
          <w:u w:val="single" w:color="auto"/>
        </w:rPr>
        <w:t xml:space="preserve">           年    月    日</w:t>
      </w:r>
      <w:r>
        <w:rPr>
          <w:rFonts w:hint="eastAsia" w:asciiTheme="minorEastAsia" w:hAnsiTheme="minorEastAsia" w:eastAsiaTheme="minorEastAsia" w:cstheme="minorEastAsia"/>
          <w:sz w:val="24"/>
          <w:szCs w:val="24"/>
          <w:u w:val="single" w:color="auto"/>
        </w:rPr>
        <w:t xml:space="preserve">        </w:t>
      </w:r>
    </w:p>
    <w:p w14:paraId="7241EC64">
      <w:pPr>
        <w:spacing w:line="360" w:lineRule="auto"/>
        <w:outlineLvl w:val="9"/>
        <w:rPr>
          <w:rFonts w:hint="eastAsia" w:asciiTheme="minorEastAsia" w:hAnsiTheme="minorEastAsia" w:eastAsiaTheme="minorEastAsia" w:cstheme="minorEastAsia"/>
          <w:sz w:val="24"/>
          <w:szCs w:val="24"/>
        </w:rPr>
        <w:sectPr>
          <w:footerReference r:id="rId24" w:type="default"/>
          <w:pgSz w:w="11906" w:h="16839"/>
          <w:pgMar w:top="1440" w:right="1080" w:bottom="1440" w:left="1080" w:header="0" w:footer="967" w:gutter="0"/>
          <w:pgNumType w:fmt="decimal"/>
          <w:cols w:space="720" w:num="1"/>
        </w:sectPr>
      </w:pPr>
    </w:p>
    <w:p w14:paraId="226B8258">
      <w:pPr>
        <w:keepNext w:val="0"/>
        <w:keepLines w:val="0"/>
        <w:pageBreakBefore w:val="0"/>
        <w:widowControl/>
        <w:kinsoku w:val="0"/>
        <w:wordWrap w:val="0"/>
        <w:overflowPunct/>
        <w:topLinePunct w:val="0"/>
        <w:autoSpaceDE w:val="0"/>
        <w:autoSpaceDN w:val="0"/>
        <w:bidi w:val="0"/>
        <w:adjustRightInd w:val="0"/>
        <w:snapToGrid w:val="0"/>
        <w:textAlignment w:val="baseline"/>
        <w:outlineLvl w:val="9"/>
        <w:rPr>
          <w:rFonts w:hint="eastAsia" w:asciiTheme="minorEastAsia" w:hAnsiTheme="minorEastAsia" w:eastAsiaTheme="minorEastAsia" w:cstheme="minorEastAsia"/>
          <w:spacing w:val="9"/>
          <w:position w:val="2"/>
          <w:sz w:val="24"/>
          <w:szCs w:val="24"/>
          <w:lang w:val="zh-CN" w:eastAsia="zh-CN"/>
        </w:rPr>
      </w:pPr>
      <w:r>
        <w:rPr>
          <w:rFonts w:hint="eastAsia" w:asciiTheme="minorEastAsia" w:hAnsiTheme="minorEastAsia" w:eastAsiaTheme="minorEastAsia" w:cstheme="minorEastAsia"/>
          <w:spacing w:val="9"/>
          <w:position w:val="2"/>
          <w:sz w:val="24"/>
          <w:szCs w:val="24"/>
        </w:rPr>
        <w:t>7、法律、行政法规规定的其他条件：</w:t>
      </w:r>
      <w:r>
        <w:rPr>
          <w:rFonts w:hint="eastAsia" w:asciiTheme="minorEastAsia" w:hAnsiTheme="minorEastAsia" w:eastAsiaTheme="minorEastAsia" w:cstheme="minorEastAsia"/>
          <w:spacing w:val="9"/>
          <w:position w:val="2"/>
          <w:sz w:val="24"/>
          <w:szCs w:val="24"/>
          <w:lang w:eastAsia="zh-CN"/>
        </w:rPr>
        <w:t>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r>
        <w:rPr>
          <w:rFonts w:hint="eastAsia" w:asciiTheme="minorEastAsia" w:hAnsiTheme="minorEastAsia" w:eastAsiaTheme="minorEastAsia" w:cstheme="minorEastAsia"/>
          <w:spacing w:val="9"/>
          <w:position w:val="2"/>
          <w:sz w:val="24"/>
          <w:szCs w:val="24"/>
          <w:lang w:val="zh-CN" w:eastAsia="zh-CN"/>
        </w:rPr>
        <w:t>(自行书面承诺,格式自拟)。</w:t>
      </w:r>
    </w:p>
    <w:p w14:paraId="7C6C5E13">
      <w:pPr>
        <w:keepNext w:val="0"/>
        <w:keepLines w:val="0"/>
        <w:pageBreakBefore w:val="0"/>
        <w:widowControl/>
        <w:kinsoku w:val="0"/>
        <w:wordWrap w:val="0"/>
        <w:overflowPunct/>
        <w:topLinePunct w:val="0"/>
        <w:autoSpaceDE w:val="0"/>
        <w:autoSpaceDN w:val="0"/>
        <w:bidi w:val="0"/>
        <w:adjustRightInd w:val="0"/>
        <w:snapToGrid w:val="0"/>
        <w:textAlignment w:val="baseline"/>
        <w:outlineLvl w:val="9"/>
        <w:rPr>
          <w:rFonts w:hint="eastAsia" w:asciiTheme="minorEastAsia" w:hAnsiTheme="minorEastAsia" w:eastAsiaTheme="minorEastAsia" w:cstheme="minorEastAsia"/>
          <w:sz w:val="24"/>
          <w:szCs w:val="24"/>
        </w:rPr>
        <w:sectPr>
          <w:footerReference r:id="rId25" w:type="default"/>
          <w:pgSz w:w="11906" w:h="16839"/>
          <w:pgMar w:top="1440" w:right="1080" w:bottom="1440" w:left="1080" w:header="0" w:footer="967" w:gutter="0"/>
          <w:pgNumType w:fmt="decimal"/>
          <w:cols w:space="720" w:num="1"/>
        </w:sectPr>
      </w:pPr>
    </w:p>
    <w:p w14:paraId="171ACBD8">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30"/>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三)</w:t>
      </w:r>
      <w:r>
        <w:rPr>
          <w:rFonts w:hint="eastAsia" w:asciiTheme="minorEastAsia" w:hAnsiTheme="minorEastAsia" w:eastAsiaTheme="minorEastAsia" w:cstheme="minorEastAsia"/>
          <w:spacing w:val="25"/>
          <w:sz w:val="31"/>
          <w:szCs w:val="31"/>
        </w:rPr>
        <w:t xml:space="preserve"> </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专业资格</w:t>
      </w:r>
    </w:p>
    <w:p w14:paraId="29A1B07A">
      <w:pPr>
        <w:spacing w:beforeAutospacing="0" w:line="360" w:lineRule="auto"/>
        <w:ind w:left="4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position w:val="2"/>
          <w:sz w:val="24"/>
          <w:szCs w:val="24"/>
        </w:rPr>
        <w:t>1</w:t>
      </w:r>
      <w:r>
        <w:rPr>
          <w:rFonts w:hint="eastAsia" w:asciiTheme="minorEastAsia" w:hAnsiTheme="minorEastAsia" w:eastAsiaTheme="minorEastAsia" w:cstheme="minorEastAsia"/>
          <w:spacing w:val="10"/>
          <w:position w:val="2"/>
          <w:sz w:val="24"/>
          <w:szCs w:val="24"/>
        </w:rPr>
        <w:t>、</w:t>
      </w:r>
      <w:r>
        <w:rPr>
          <w:rFonts w:hint="eastAsia" w:asciiTheme="minorEastAsia" w:hAnsiTheme="minorEastAsia" w:eastAsiaTheme="minorEastAsia" w:cstheme="minorEastAsia"/>
          <w:spacing w:val="10"/>
          <w:position w:val="2"/>
          <w:sz w:val="24"/>
          <w:szCs w:val="24"/>
          <w:lang w:eastAsia="zh-CN"/>
        </w:rPr>
        <w:t>具备市政公用工程施工总承包叁级及以上资质(</w:t>
      </w:r>
      <w:r>
        <w:rPr>
          <w:rFonts w:hint="eastAsia" w:asciiTheme="minorEastAsia" w:hAnsiTheme="minorEastAsia" w:eastAsiaTheme="minorEastAsia" w:cstheme="minorEastAsia"/>
          <w:spacing w:val="10"/>
          <w:position w:val="2"/>
          <w:sz w:val="24"/>
          <w:szCs w:val="24"/>
          <w:lang w:val="en-US" w:eastAsia="zh-CN"/>
        </w:rPr>
        <w:t>提供加盖投标供应商公章的复印件</w:t>
      </w:r>
      <w:r>
        <w:rPr>
          <w:rFonts w:hint="eastAsia" w:asciiTheme="minorEastAsia" w:hAnsiTheme="minorEastAsia" w:eastAsiaTheme="minorEastAsia" w:cstheme="minorEastAsia"/>
          <w:spacing w:val="10"/>
          <w:position w:val="2"/>
          <w:sz w:val="24"/>
          <w:szCs w:val="24"/>
          <w:lang w:eastAsia="zh-CN"/>
        </w:rPr>
        <w:t>)</w:t>
      </w:r>
    </w:p>
    <w:p w14:paraId="561493F5">
      <w:pPr>
        <w:outlineLvl w:val="9"/>
        <w:rPr>
          <w:rFonts w:hint="eastAsia" w:asciiTheme="minorEastAsia" w:hAnsiTheme="minorEastAsia" w:eastAsiaTheme="minorEastAsia" w:cstheme="minorEastAsia"/>
          <w:spacing w:val="9"/>
          <w:position w:val="1"/>
          <w:sz w:val="31"/>
          <w:szCs w:val="31"/>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pacing w:val="9"/>
          <w:position w:val="1"/>
          <w:sz w:val="31"/>
          <w:szCs w:val="31"/>
          <w14:textOutline w14:w="5793" w14:cap="sq" w14:cmpd="sng">
            <w14:solidFill>
              <w14:srgbClr w14:val="000000"/>
            </w14:solidFill>
            <w14:prstDash w14:val="solid"/>
            <w14:bevel/>
          </w14:textOutline>
        </w:rPr>
        <w:br w:type="page"/>
      </w:r>
    </w:p>
    <w:p w14:paraId="60AB6B59">
      <w:pPr>
        <w:spacing w:beforeAutospacing="0" w:afterAutospacing="0"/>
        <w:ind w:left="171"/>
        <w:outlineLvl w:val="9"/>
        <w:rPr>
          <w:rFonts w:hint="eastAsia" w:asciiTheme="minorEastAsia" w:hAnsiTheme="minorEastAsia" w:eastAsiaTheme="minorEastAsia" w:cstheme="minorEastAsia"/>
          <w:spacing w:val="1"/>
          <w:sz w:val="31"/>
          <w:szCs w:val="31"/>
          <w14:textOutline w14:w="5793" w14:cap="sq" w14:cmpd="sng">
            <w14:solidFill>
              <w14:srgbClr w14:val="000000"/>
            </w14:solidFill>
            <w14:prstDash w14:val="solid"/>
            <w14:bevel/>
          </w14:textOutline>
        </w:rPr>
        <w:sectPr>
          <w:footerReference r:id="rId26" w:type="default"/>
          <w:pgSz w:w="11906" w:h="16839"/>
          <w:pgMar w:top="1440" w:right="1080" w:bottom="1440" w:left="1080" w:header="0" w:footer="967" w:gutter="0"/>
          <w:pgNumType w:fmt="decimal"/>
          <w:cols w:space="720" w:num="1"/>
        </w:sectPr>
      </w:pPr>
    </w:p>
    <w:p w14:paraId="6B68969B">
      <w:pPr>
        <w:spacing w:beforeAutospacing="0" w:line="360" w:lineRule="auto"/>
        <w:ind w:left="40"/>
        <w:outlineLvl w:val="9"/>
        <w:rPr>
          <w:rFonts w:hint="eastAsia" w:asciiTheme="minorEastAsia" w:hAnsiTheme="minorEastAsia" w:eastAsiaTheme="minorEastAsia" w:cstheme="minorEastAsia"/>
          <w:spacing w:val="10"/>
          <w:position w:val="2"/>
          <w:sz w:val="24"/>
          <w:szCs w:val="24"/>
          <w:lang w:val="en-US" w:eastAsia="zh-CN"/>
        </w:rPr>
        <w:sectPr>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spacing w:val="10"/>
          <w:position w:val="2"/>
          <w:sz w:val="24"/>
          <w:szCs w:val="24"/>
          <w:lang w:val="en-US" w:eastAsia="zh-CN"/>
        </w:rPr>
        <w:t xml:space="preserve">2、具备有效的安全生产许可证(提供加盖投标供应商公章的复印件)。 </w:t>
      </w:r>
    </w:p>
    <w:p w14:paraId="52A24197">
      <w:pPr>
        <w:pStyle w:val="3"/>
        <w:spacing w:before="0" w:beforeLines="0" w:beforeAutospacing="0" w:after="0" w:afterLines="0" w:afterAutospacing="0" w:line="360" w:lineRule="auto"/>
        <w:rPr>
          <w:rFonts w:hint="eastAsia" w:asciiTheme="minorEastAsia" w:hAnsiTheme="minorEastAsia" w:eastAsiaTheme="minorEastAsia" w:cstheme="minorEastAsia"/>
          <w:b w:val="0"/>
          <w:snapToGrid w:val="0"/>
          <w:color w:val="000000"/>
          <w:spacing w:val="10"/>
          <w:kern w:val="0"/>
          <w:position w:val="2"/>
          <w:sz w:val="24"/>
          <w:szCs w:val="24"/>
          <w:lang w:val="en-US" w:eastAsia="zh-CN"/>
        </w:rPr>
        <w:sectPr>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b w:val="0"/>
          <w:snapToGrid w:val="0"/>
          <w:color w:val="000000"/>
          <w:spacing w:val="10"/>
          <w:kern w:val="0"/>
          <w:position w:val="2"/>
          <w:sz w:val="24"/>
          <w:szCs w:val="24"/>
          <w:lang w:val="en-US" w:eastAsia="zh-CN"/>
        </w:rPr>
        <w:t xml:space="preserve">3、投标供应商拟派项目经理须具备市政公用工程(专业)贰级注册建造师及以上资格，具备有效的安全生产考核合格证书(B)类，且未担任其他在建建设工程项目的项目经理(提供加盖投标供应商公章的书面承诺函)，技术负责人的资格要求：具有 中 级及以上职称,从事工程项目管理经验 5 年以上。施工员 1人,质量(检)员 1人,安全员 1人,材料员 1人,资料员 1人。 </w:t>
      </w:r>
    </w:p>
    <w:p w14:paraId="4041BCAA">
      <w:pPr>
        <w:spacing w:afterAutospacing="0" w:line="360" w:lineRule="auto"/>
        <w:rPr>
          <w:rFonts w:hint="eastAsia" w:asciiTheme="minorEastAsia" w:hAnsiTheme="minorEastAsia" w:eastAsiaTheme="minorEastAsia" w:cstheme="minorEastAsia"/>
          <w:b w:val="0"/>
          <w:snapToGrid w:val="0"/>
          <w:color w:val="000000"/>
          <w:spacing w:val="10"/>
          <w:kern w:val="0"/>
          <w:position w:val="2"/>
          <w:sz w:val="24"/>
          <w:szCs w:val="24"/>
          <w:lang w:val="en-US" w:eastAsia="zh-CN"/>
        </w:rPr>
      </w:pPr>
      <w:r>
        <w:rPr>
          <w:rFonts w:hint="eastAsia" w:asciiTheme="minorEastAsia" w:hAnsiTheme="minorEastAsia" w:eastAsiaTheme="minorEastAsia" w:cstheme="minorEastAsia"/>
          <w:b w:val="0"/>
          <w:snapToGrid w:val="0"/>
          <w:color w:val="000000"/>
          <w:spacing w:val="10"/>
          <w:kern w:val="0"/>
          <w:position w:val="2"/>
          <w:sz w:val="24"/>
          <w:szCs w:val="24"/>
          <w:lang w:val="en-US" w:eastAsia="zh-CN"/>
        </w:rPr>
        <w:t>4、供应商为中型、小型、微型企业的提供中小企业声明函，为监狱企业的提供监狱企业声明函，为残疾人福利性单位的提供残疾人福利性单位声明函(提供原件加盖投标供应商公章)</w:t>
      </w:r>
    </w:p>
    <w:p w14:paraId="07A78314">
      <w:pPr>
        <w:pStyle w:val="3"/>
        <w:spacing w:before="0" w:beforeLines="0" w:beforeAutospacing="0" w:after="0" w:afterLines="0" w:afterAutospacing="0"/>
        <w:rPr>
          <w:rFonts w:hint="eastAsia" w:asciiTheme="minorEastAsia" w:hAnsiTheme="minorEastAsia" w:eastAsiaTheme="minorEastAsia" w:cstheme="minorEastAsia"/>
          <w:b w:val="0"/>
          <w:snapToGrid w:val="0"/>
          <w:color w:val="000000"/>
          <w:spacing w:val="10"/>
          <w:kern w:val="0"/>
          <w:position w:val="2"/>
          <w:sz w:val="24"/>
          <w:szCs w:val="24"/>
          <w:lang w:val="en-US" w:eastAsia="zh-CN"/>
        </w:rPr>
      </w:pPr>
    </w:p>
    <w:p w14:paraId="56B73A6E">
      <w:pPr>
        <w:spacing w:beforeAutospacing="0" w:line="228" w:lineRule="auto"/>
        <w:ind w:left="2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中小企业声明及证明材料</w:t>
      </w:r>
    </w:p>
    <w:p w14:paraId="1B957ABF">
      <w:pPr>
        <w:spacing w:line="292" w:lineRule="auto"/>
        <w:outlineLvl w:val="9"/>
        <w:rPr>
          <w:rFonts w:hint="eastAsia" w:asciiTheme="minorEastAsia" w:hAnsiTheme="minorEastAsia" w:eastAsiaTheme="minorEastAsia" w:cstheme="minorEastAsia"/>
          <w:sz w:val="21"/>
        </w:rPr>
      </w:pPr>
    </w:p>
    <w:p w14:paraId="3E845DF4">
      <w:pPr>
        <w:spacing w:beforeAutospacing="0" w:line="228"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0"/>
          <w:sz w:val="31"/>
          <w:szCs w:val="31"/>
          <w14:textOutline w14:w="5793" w14:cap="sq" w14:cmpd="sng">
            <w14:solidFill>
              <w14:srgbClr w14:val="000000"/>
            </w14:solidFill>
            <w14:prstDash w14:val="solid"/>
            <w14:bevel/>
          </w14:textOutline>
        </w:rPr>
        <w:t>中</w:t>
      </w:r>
      <w:r>
        <w:rPr>
          <w:rFonts w:hint="eastAsia" w:asciiTheme="minorEastAsia" w:hAnsiTheme="minorEastAsia" w:eastAsiaTheme="minorEastAsia" w:cstheme="minorEastAsia"/>
          <w:spacing w:val="6"/>
          <w:sz w:val="31"/>
          <w:szCs w:val="31"/>
          <w14:textOutline w14:w="5793" w14:cap="sq" w14:cmpd="sng">
            <w14:solidFill>
              <w14:srgbClr w14:val="000000"/>
            </w14:solidFill>
            <w14:prstDash w14:val="solid"/>
            <w14:bevel/>
          </w14:textOutline>
        </w:rPr>
        <w:t>小</w:t>
      </w:r>
      <w:r>
        <w:rPr>
          <w:rFonts w:hint="eastAsia" w:asciiTheme="minorEastAsia" w:hAnsiTheme="minorEastAsia" w:eastAsiaTheme="minorEastAsia" w:cstheme="minorEastAsia"/>
          <w:spacing w:val="5"/>
          <w:sz w:val="31"/>
          <w:szCs w:val="31"/>
          <w14:textOutline w14:w="5793" w14:cap="sq" w14:cmpd="sng">
            <w14:solidFill>
              <w14:srgbClr w14:val="000000"/>
            </w14:solidFill>
            <w14:prstDash w14:val="solid"/>
            <w14:bevel/>
          </w14:textOutline>
        </w:rPr>
        <w:t>企业声明函(工程、服务)</w:t>
      </w:r>
    </w:p>
    <w:p w14:paraId="5D825E72">
      <w:pPr>
        <w:spacing w:afterAutospacing="0" w:line="416" w:lineRule="auto"/>
        <w:outlineLvl w:val="9"/>
        <w:rPr>
          <w:rFonts w:hint="eastAsia" w:asciiTheme="minorEastAsia" w:hAnsiTheme="minorEastAsia" w:eastAsiaTheme="minorEastAsia" w:cstheme="minorEastAsia"/>
          <w:sz w:val="21"/>
        </w:rPr>
      </w:pPr>
    </w:p>
    <w:p w14:paraId="225A4D00">
      <w:pPr>
        <w:spacing w:beforeAutospacing="0" w:afterAutospacing="0" w:line="360" w:lineRule="auto"/>
        <w:ind w:left="29" w:right="0" w:rightChars="0" w:firstLine="504"/>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5"/>
          <w:sz w:val="24"/>
          <w:szCs w:val="24"/>
        </w:rPr>
        <w:t>本</w:t>
      </w:r>
      <w:r>
        <w:rPr>
          <w:rFonts w:hint="eastAsia" w:asciiTheme="minorEastAsia" w:hAnsiTheme="minorEastAsia" w:eastAsiaTheme="minorEastAsia" w:cstheme="minorEastAsia"/>
          <w:spacing w:val="19"/>
          <w:sz w:val="24"/>
          <w:szCs w:val="24"/>
        </w:rPr>
        <w:t>公司(联合体)郑重声明，根据《政府采购促进中小企业发展管理办</w:t>
      </w:r>
      <w:r>
        <w:rPr>
          <w:rFonts w:hint="eastAsia" w:asciiTheme="minorEastAsia" w:hAnsiTheme="minorEastAsia" w:eastAsiaTheme="minorEastAsia" w:cstheme="minorEastAsia"/>
          <w:spacing w:val="18"/>
          <w:sz w:val="24"/>
          <w:szCs w:val="24"/>
        </w:rPr>
        <w:t>法》</w:t>
      </w:r>
      <w:r>
        <w:rPr>
          <w:rFonts w:hint="eastAsia" w:asciiTheme="minorEastAsia" w:hAnsiTheme="minorEastAsia" w:eastAsiaTheme="minorEastAsia" w:cstheme="minorEastAsia"/>
          <w:spacing w:val="9"/>
          <w:sz w:val="24"/>
          <w:szCs w:val="24"/>
        </w:rPr>
        <w:t xml:space="preserve">(财库〔2020〕46号)的规定，本公司(联合体)参加 </w:t>
      </w:r>
      <w:r>
        <w:rPr>
          <w:rFonts w:hint="eastAsia" w:asciiTheme="minorEastAsia" w:hAnsiTheme="minorEastAsia" w:eastAsiaTheme="minorEastAsia" w:cstheme="minorEastAsia"/>
          <w:spacing w:val="9"/>
          <w:sz w:val="24"/>
          <w:szCs w:val="24"/>
          <w:u w:val="single" w:color="auto"/>
        </w:rPr>
        <w:t xml:space="preserve">      (单位名</w:t>
      </w:r>
      <w:r>
        <w:rPr>
          <w:rFonts w:hint="eastAsia" w:asciiTheme="minorEastAsia" w:hAnsiTheme="minorEastAsia" w:eastAsiaTheme="minorEastAsia" w:cstheme="minorEastAsia"/>
          <w:spacing w:val="19"/>
          <w:sz w:val="24"/>
          <w:szCs w:val="24"/>
          <w:u w:val="single" w:color="auto"/>
        </w:rPr>
        <w:t>称</w:t>
      </w:r>
      <w:r>
        <w:rPr>
          <w:rFonts w:hint="eastAsia" w:asciiTheme="minorEastAsia" w:hAnsiTheme="minorEastAsia" w:eastAsiaTheme="minorEastAsia" w:cstheme="minorEastAsia"/>
          <w:spacing w:val="12"/>
          <w:sz w:val="24"/>
          <w:szCs w:val="24"/>
          <w:u w:val="single" w:color="auto"/>
        </w:rPr>
        <w:t>)</w:t>
      </w:r>
      <w:r>
        <w:rPr>
          <w:rFonts w:hint="eastAsia" w:asciiTheme="minorEastAsia" w:hAnsiTheme="minorEastAsia" w:eastAsiaTheme="minorEastAsia" w:cstheme="minorEastAsia"/>
          <w:spacing w:val="12"/>
          <w:sz w:val="24"/>
          <w:szCs w:val="24"/>
        </w:rPr>
        <w:t>的</w:t>
      </w:r>
      <w:r>
        <w:rPr>
          <w:rFonts w:hint="eastAsia" w:asciiTheme="minorEastAsia" w:hAnsiTheme="minorEastAsia" w:eastAsiaTheme="minorEastAsia" w:cstheme="minorEastAsia"/>
          <w:spacing w:val="12"/>
          <w:sz w:val="24"/>
          <w:szCs w:val="24"/>
          <w:u w:val="single" w:color="auto"/>
        </w:rPr>
        <w:t xml:space="preserve">         (项目名称)</w:t>
      </w:r>
      <w:r>
        <w:rPr>
          <w:rFonts w:hint="eastAsia" w:asciiTheme="minorEastAsia" w:hAnsiTheme="minorEastAsia" w:eastAsiaTheme="minorEastAsia" w:cstheme="minorEastAsia"/>
          <w:spacing w:val="12"/>
          <w:sz w:val="24"/>
          <w:szCs w:val="24"/>
        </w:rPr>
        <w:t>采购活动，工程的施工单位全部为符合政策要</w:t>
      </w:r>
      <w:r>
        <w:rPr>
          <w:rFonts w:hint="eastAsia" w:asciiTheme="minorEastAsia" w:hAnsiTheme="minorEastAsia" w:eastAsiaTheme="minorEastAsia" w:cstheme="minorEastAsia"/>
          <w:spacing w:val="16"/>
          <w:sz w:val="24"/>
          <w:szCs w:val="24"/>
        </w:rPr>
        <w:t>求的中小企业(或者：服务全部由符合政策要求的中小企业承接)。相关</w:t>
      </w:r>
      <w:r>
        <w:rPr>
          <w:rFonts w:hint="eastAsia" w:asciiTheme="minorEastAsia" w:hAnsiTheme="minorEastAsia" w:eastAsiaTheme="minorEastAsia" w:cstheme="minorEastAsia"/>
          <w:spacing w:val="13"/>
          <w:sz w:val="24"/>
          <w:szCs w:val="24"/>
        </w:rPr>
        <w:t>企</w:t>
      </w:r>
      <w:r>
        <w:rPr>
          <w:rFonts w:hint="eastAsia" w:asciiTheme="minorEastAsia" w:hAnsiTheme="minorEastAsia" w:eastAsiaTheme="minorEastAsia" w:cstheme="minorEastAsia"/>
          <w:spacing w:val="38"/>
          <w:sz w:val="24"/>
          <w:szCs w:val="24"/>
        </w:rPr>
        <w:t>业</w:t>
      </w:r>
      <w:r>
        <w:rPr>
          <w:rFonts w:hint="eastAsia" w:asciiTheme="minorEastAsia" w:hAnsiTheme="minorEastAsia" w:eastAsiaTheme="minorEastAsia" w:cstheme="minorEastAsia"/>
          <w:spacing w:val="19"/>
          <w:sz w:val="24"/>
          <w:szCs w:val="24"/>
        </w:rPr>
        <w:t>(含联合体中的中小企业、签订分包意向协议的中小企业)的具体情况如</w:t>
      </w:r>
      <w:r>
        <w:rPr>
          <w:rFonts w:hint="eastAsia" w:asciiTheme="minorEastAsia" w:hAnsiTheme="minorEastAsia" w:eastAsiaTheme="minorEastAsia" w:cstheme="minorEastAsia"/>
          <w:spacing w:val="-3"/>
          <w:sz w:val="24"/>
          <w:szCs w:val="24"/>
        </w:rPr>
        <w:t>下：</w:t>
      </w:r>
    </w:p>
    <w:p w14:paraId="4FA1F63A">
      <w:pPr>
        <w:spacing w:beforeAutospacing="0" w:afterAutospacing="0" w:line="360" w:lineRule="auto"/>
        <w:ind w:left="0" w:leftChars="0" w:firstLine="567" w:firstLineChars="225"/>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u w:val="single" w:color="auto"/>
        </w:rPr>
        <w:t>(标的名称)</w:t>
      </w:r>
      <w:r>
        <w:rPr>
          <w:rFonts w:hint="eastAsia" w:asciiTheme="minorEastAsia" w:hAnsiTheme="minorEastAsia" w:eastAsiaTheme="minorEastAsia" w:cstheme="minorEastAsia"/>
          <w:spacing w:val="4"/>
          <w:sz w:val="24"/>
          <w:szCs w:val="24"/>
        </w:rPr>
        <w:t>，属于</w:t>
      </w:r>
      <w:r>
        <w:rPr>
          <w:rFonts w:hint="eastAsia" w:asciiTheme="minorEastAsia" w:hAnsiTheme="minorEastAsia" w:eastAsiaTheme="minorEastAsia" w:cstheme="minorEastAsia"/>
          <w:spacing w:val="4"/>
          <w:sz w:val="24"/>
          <w:szCs w:val="24"/>
          <w:u w:val="single" w:color="auto"/>
        </w:rPr>
        <w:t>(采购文件中明确的所属行业)</w:t>
      </w:r>
      <w:r>
        <w:rPr>
          <w:rFonts w:hint="eastAsia" w:asciiTheme="minorEastAsia" w:hAnsiTheme="minorEastAsia" w:eastAsiaTheme="minorEastAsia" w:cstheme="minorEastAsia"/>
          <w:spacing w:val="4"/>
          <w:sz w:val="24"/>
          <w:szCs w:val="24"/>
        </w:rPr>
        <w:t>；承建(承</w:t>
      </w:r>
      <w:r>
        <w:rPr>
          <w:rFonts w:hint="eastAsia" w:asciiTheme="minorEastAsia" w:hAnsiTheme="minorEastAsia" w:eastAsiaTheme="minorEastAsia" w:cstheme="minorEastAsia"/>
          <w:spacing w:val="26"/>
          <w:sz w:val="24"/>
          <w:szCs w:val="24"/>
        </w:rPr>
        <w:t>接)</w:t>
      </w:r>
      <w:r>
        <w:rPr>
          <w:rFonts w:hint="eastAsia" w:asciiTheme="minorEastAsia" w:hAnsiTheme="minorEastAsia" w:eastAsiaTheme="minorEastAsia" w:cstheme="minorEastAsia"/>
          <w:spacing w:val="13"/>
          <w:sz w:val="24"/>
          <w:szCs w:val="24"/>
        </w:rPr>
        <w:t>企业为</w:t>
      </w:r>
      <w:r>
        <w:rPr>
          <w:rFonts w:hint="eastAsia" w:asciiTheme="minorEastAsia" w:hAnsiTheme="minorEastAsia" w:eastAsiaTheme="minorEastAsia" w:cstheme="minorEastAsia"/>
          <w:spacing w:val="13"/>
          <w:sz w:val="24"/>
          <w:szCs w:val="24"/>
          <w:u w:val="single" w:color="auto"/>
        </w:rPr>
        <w:t>(企业名称)</w:t>
      </w:r>
      <w:r>
        <w:rPr>
          <w:rFonts w:hint="eastAsia" w:asciiTheme="minorEastAsia" w:hAnsiTheme="minorEastAsia" w:eastAsiaTheme="minorEastAsia" w:cstheme="minorEastAsia"/>
          <w:spacing w:val="13"/>
          <w:sz w:val="24"/>
          <w:szCs w:val="24"/>
        </w:rPr>
        <w:t>，从业人员</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rPr>
        <w:t>人，营业收入为</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rPr>
        <w:t>万元，资产</w:t>
      </w:r>
      <w:r>
        <w:rPr>
          <w:rFonts w:hint="eastAsia" w:asciiTheme="minorEastAsia" w:hAnsiTheme="minorEastAsia" w:eastAsiaTheme="minorEastAsia" w:cstheme="minorEastAsia"/>
          <w:spacing w:val="14"/>
          <w:sz w:val="24"/>
          <w:szCs w:val="24"/>
        </w:rPr>
        <w:t>总</w:t>
      </w:r>
      <w:r>
        <w:rPr>
          <w:rFonts w:hint="eastAsia" w:asciiTheme="minorEastAsia" w:hAnsiTheme="minorEastAsia" w:eastAsiaTheme="minorEastAsia" w:cstheme="minorEastAsia"/>
          <w:spacing w:val="11"/>
          <w:sz w:val="24"/>
          <w:szCs w:val="24"/>
        </w:rPr>
        <w:t>额</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万元，属于</w:t>
      </w:r>
      <w:r>
        <w:rPr>
          <w:rFonts w:hint="eastAsia" w:asciiTheme="minorEastAsia" w:hAnsiTheme="minorEastAsia" w:eastAsiaTheme="minorEastAsia" w:cstheme="minorEastAsia"/>
          <w:spacing w:val="7"/>
          <w:sz w:val="24"/>
          <w:szCs w:val="24"/>
          <w:u w:val="single" w:color="auto"/>
        </w:rPr>
        <w:t>(中型企业、小型企业、微型企业)</w:t>
      </w:r>
      <w:r>
        <w:rPr>
          <w:rFonts w:hint="eastAsia" w:asciiTheme="minorEastAsia" w:hAnsiTheme="minorEastAsia" w:eastAsiaTheme="minorEastAsia" w:cstheme="minorEastAsia"/>
          <w:spacing w:val="7"/>
          <w:sz w:val="24"/>
          <w:szCs w:val="24"/>
        </w:rPr>
        <w:t>；</w:t>
      </w:r>
    </w:p>
    <w:p w14:paraId="3A05DA4B">
      <w:pPr>
        <w:spacing w:beforeAutospacing="0" w:afterAutospacing="0" w:line="360" w:lineRule="auto"/>
        <w:ind w:left="0" w:leftChars="0" w:firstLine="550" w:firstLineChars="215"/>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4"/>
          <w:sz w:val="24"/>
          <w:szCs w:val="24"/>
          <w:u w:val="single" w:color="auto"/>
        </w:rPr>
        <w:t>(标的名称)</w:t>
      </w:r>
      <w:r>
        <w:rPr>
          <w:rFonts w:hint="eastAsia" w:asciiTheme="minorEastAsia" w:hAnsiTheme="minorEastAsia" w:eastAsiaTheme="minorEastAsia" w:cstheme="minorEastAsia"/>
          <w:spacing w:val="4"/>
          <w:sz w:val="24"/>
          <w:szCs w:val="24"/>
        </w:rPr>
        <w:t>，属于</w:t>
      </w:r>
      <w:r>
        <w:rPr>
          <w:rFonts w:hint="eastAsia" w:asciiTheme="minorEastAsia" w:hAnsiTheme="minorEastAsia" w:eastAsiaTheme="minorEastAsia" w:cstheme="minorEastAsia"/>
          <w:spacing w:val="4"/>
          <w:sz w:val="24"/>
          <w:szCs w:val="24"/>
          <w:u w:val="single" w:color="auto"/>
        </w:rPr>
        <w:t>(采购文件中明确的所属行业)</w:t>
      </w:r>
      <w:r>
        <w:rPr>
          <w:rFonts w:hint="eastAsia" w:asciiTheme="minorEastAsia" w:hAnsiTheme="minorEastAsia" w:eastAsiaTheme="minorEastAsia" w:cstheme="minorEastAsia"/>
          <w:spacing w:val="4"/>
          <w:sz w:val="24"/>
          <w:szCs w:val="24"/>
        </w:rPr>
        <w:t>；承建(承</w:t>
      </w:r>
      <w:r>
        <w:rPr>
          <w:rFonts w:hint="eastAsia" w:asciiTheme="minorEastAsia" w:hAnsiTheme="minorEastAsia" w:eastAsiaTheme="minorEastAsia" w:cstheme="minorEastAsia"/>
          <w:spacing w:val="26"/>
          <w:sz w:val="24"/>
          <w:szCs w:val="24"/>
        </w:rPr>
        <w:t>接)</w:t>
      </w:r>
      <w:r>
        <w:rPr>
          <w:rFonts w:hint="eastAsia" w:asciiTheme="minorEastAsia" w:hAnsiTheme="minorEastAsia" w:eastAsiaTheme="minorEastAsia" w:cstheme="minorEastAsia"/>
          <w:spacing w:val="13"/>
          <w:sz w:val="24"/>
          <w:szCs w:val="24"/>
        </w:rPr>
        <w:t>企业为</w:t>
      </w:r>
      <w:r>
        <w:rPr>
          <w:rFonts w:hint="eastAsia" w:asciiTheme="minorEastAsia" w:hAnsiTheme="minorEastAsia" w:eastAsiaTheme="minorEastAsia" w:cstheme="minorEastAsia"/>
          <w:spacing w:val="13"/>
          <w:sz w:val="24"/>
          <w:szCs w:val="24"/>
          <w:u w:val="single" w:color="auto"/>
        </w:rPr>
        <w:t>(企业名称)</w:t>
      </w:r>
      <w:r>
        <w:rPr>
          <w:rFonts w:hint="eastAsia" w:asciiTheme="minorEastAsia" w:hAnsiTheme="minorEastAsia" w:eastAsiaTheme="minorEastAsia" w:cstheme="minorEastAsia"/>
          <w:spacing w:val="13"/>
          <w:sz w:val="24"/>
          <w:szCs w:val="24"/>
        </w:rPr>
        <w:t>，从业人员</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rPr>
        <w:t>人，营业收入为</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rPr>
        <w:t>万元，资产</w:t>
      </w:r>
      <w:r>
        <w:rPr>
          <w:rFonts w:hint="eastAsia" w:asciiTheme="minorEastAsia" w:hAnsiTheme="minorEastAsia" w:eastAsiaTheme="minorEastAsia" w:cstheme="minorEastAsia"/>
          <w:spacing w:val="20"/>
          <w:sz w:val="24"/>
          <w:szCs w:val="24"/>
        </w:rPr>
        <w:t>总额</w:t>
      </w:r>
      <w:r>
        <w:rPr>
          <w:rFonts w:hint="eastAsia" w:asciiTheme="minorEastAsia" w:hAnsiTheme="minorEastAsia" w:eastAsiaTheme="minorEastAsia" w:cstheme="minorEastAsia"/>
          <w:spacing w:val="13"/>
          <w:sz w:val="24"/>
          <w:szCs w:val="24"/>
        </w:rPr>
        <w:t>为</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10"/>
          <w:sz w:val="24"/>
          <w:szCs w:val="24"/>
        </w:rPr>
        <w:t>；</w:t>
      </w:r>
    </w:p>
    <w:p w14:paraId="7249C295">
      <w:pPr>
        <w:spacing w:beforeAutospacing="0" w:afterAutospacing="0" w:line="360" w:lineRule="auto"/>
        <w:ind w:left="543"/>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2"/>
          <w:position w:val="3"/>
          <w:sz w:val="24"/>
          <w:szCs w:val="24"/>
        </w:rPr>
        <w:t>…</w:t>
      </w:r>
      <w:r>
        <w:rPr>
          <w:rFonts w:hint="eastAsia" w:asciiTheme="minorEastAsia" w:hAnsiTheme="minorEastAsia" w:eastAsiaTheme="minorEastAsia" w:cstheme="minorEastAsia"/>
          <w:spacing w:val="-31"/>
          <w:position w:val="3"/>
          <w:sz w:val="24"/>
          <w:szCs w:val="24"/>
        </w:rPr>
        <w:t>…</w:t>
      </w:r>
    </w:p>
    <w:p w14:paraId="7D689C74">
      <w:pPr>
        <w:spacing w:beforeAutospacing="0" w:afterAutospacing="0" w:line="360" w:lineRule="auto"/>
        <w:ind w:left="37" w:right="17" w:firstLine="52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以</w:t>
      </w:r>
      <w:r>
        <w:rPr>
          <w:rFonts w:hint="eastAsia" w:asciiTheme="minorEastAsia" w:hAnsiTheme="minorEastAsia" w:eastAsiaTheme="minorEastAsia" w:cstheme="minorEastAsia"/>
          <w:spacing w:val="14"/>
          <w:sz w:val="24"/>
          <w:szCs w:val="24"/>
        </w:rPr>
        <w:t>上企业，不属于大企业的分支机构，不存在控股股东为大企业的情形，</w:t>
      </w:r>
      <w:r>
        <w:rPr>
          <w:rFonts w:hint="eastAsia" w:asciiTheme="minorEastAsia" w:hAnsiTheme="minorEastAsia" w:eastAsiaTheme="minorEastAsia" w:cstheme="minorEastAsia"/>
          <w:spacing w:val="21"/>
          <w:sz w:val="24"/>
          <w:szCs w:val="24"/>
        </w:rPr>
        <w:t>也</w:t>
      </w:r>
      <w:r>
        <w:rPr>
          <w:rFonts w:hint="eastAsia" w:asciiTheme="minorEastAsia" w:hAnsiTheme="minorEastAsia" w:eastAsiaTheme="minorEastAsia" w:cstheme="minorEastAsia"/>
          <w:spacing w:val="19"/>
          <w:sz w:val="24"/>
          <w:szCs w:val="24"/>
        </w:rPr>
        <w:t>不存在与大企业的负责人为同一人的情形。</w:t>
      </w:r>
    </w:p>
    <w:p w14:paraId="12408423">
      <w:pPr>
        <w:spacing w:beforeAutospacing="0" w:line="360" w:lineRule="auto"/>
        <w:ind w:left="534"/>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0"/>
          <w:sz w:val="24"/>
          <w:szCs w:val="24"/>
        </w:rPr>
        <w:t>本</w:t>
      </w:r>
      <w:r>
        <w:rPr>
          <w:rFonts w:hint="eastAsia" w:asciiTheme="minorEastAsia" w:hAnsiTheme="minorEastAsia" w:eastAsiaTheme="minorEastAsia" w:cstheme="minorEastAsia"/>
          <w:spacing w:val="21"/>
          <w:sz w:val="24"/>
          <w:szCs w:val="24"/>
        </w:rPr>
        <w:t>企</w:t>
      </w:r>
      <w:r>
        <w:rPr>
          <w:rFonts w:hint="eastAsia" w:asciiTheme="minorEastAsia" w:hAnsiTheme="minorEastAsia" w:eastAsiaTheme="minorEastAsia" w:cstheme="minorEastAsia"/>
          <w:spacing w:val="15"/>
          <w:sz w:val="24"/>
          <w:szCs w:val="24"/>
        </w:rPr>
        <w:t>业对上述声明内容的真实性负责。如有虚假，将依法承担相应责任。</w:t>
      </w:r>
    </w:p>
    <w:p w14:paraId="58E4BE5F">
      <w:pPr>
        <w:spacing w:line="360" w:lineRule="auto"/>
        <w:outlineLvl w:val="9"/>
        <w:rPr>
          <w:rFonts w:hint="eastAsia" w:asciiTheme="minorEastAsia" w:hAnsiTheme="minorEastAsia" w:eastAsiaTheme="minorEastAsia" w:cstheme="minorEastAsia"/>
          <w:sz w:val="24"/>
          <w:szCs w:val="24"/>
        </w:rPr>
      </w:pPr>
    </w:p>
    <w:p w14:paraId="0016F717">
      <w:pPr>
        <w:spacing w:afterAutospacing="0" w:line="360" w:lineRule="auto"/>
        <w:outlineLvl w:val="9"/>
        <w:rPr>
          <w:rFonts w:hint="eastAsia" w:asciiTheme="minorEastAsia" w:hAnsiTheme="minorEastAsia" w:eastAsiaTheme="minorEastAsia" w:cstheme="minorEastAsia"/>
          <w:sz w:val="24"/>
          <w:szCs w:val="24"/>
        </w:rPr>
      </w:pPr>
    </w:p>
    <w:p w14:paraId="7C736AAC">
      <w:pPr>
        <w:spacing w:beforeAutospacing="0" w:afterAutospacing="0" w:line="360" w:lineRule="auto"/>
        <w:ind w:left="483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企业名称(盖章)</w:t>
      </w:r>
      <w:r>
        <w:rPr>
          <w:rFonts w:hint="eastAsia" w:asciiTheme="minorEastAsia" w:hAnsiTheme="minorEastAsia" w:eastAsiaTheme="minorEastAsia" w:cstheme="minorEastAsia"/>
          <w:spacing w:val="4"/>
          <w:sz w:val="24"/>
          <w:szCs w:val="24"/>
        </w:rPr>
        <w:t>：</w:t>
      </w:r>
    </w:p>
    <w:p w14:paraId="425D907D">
      <w:pPr>
        <w:spacing w:beforeAutospacing="0" w:line="360" w:lineRule="auto"/>
        <w:ind w:left="488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0"/>
          <w:sz w:val="24"/>
          <w:szCs w:val="24"/>
        </w:rPr>
        <w:t xml:space="preserve"> 期：</w:t>
      </w:r>
    </w:p>
    <w:p w14:paraId="0F8F1B83">
      <w:pPr>
        <w:spacing w:beforeAutospacing="0" w:line="360" w:lineRule="auto"/>
        <w:ind w:left="29" w:right="78" w:firstLine="24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22"/>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3"/>
          <w:sz w:val="24"/>
          <w:szCs w:val="24"/>
          <w14:textOutline w14:w="4358" w14:cap="sq" w14:cmpd="sng">
            <w14:solidFill>
              <w14:srgbClr w14:val="000000"/>
            </w14:solidFill>
            <w14:prstDash w14:val="solid"/>
            <w14:bevel/>
          </w14:textOutline>
        </w:rPr>
        <w:t>从业人员、营业收入、资产总额填报上一年度数据，无上一年度数据的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新</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成立企业可不填报。</w:t>
      </w:r>
    </w:p>
    <w:p w14:paraId="102D2C21">
      <w:pPr>
        <w:spacing w:line="360" w:lineRule="auto"/>
        <w:outlineLvl w:val="9"/>
        <w:rPr>
          <w:rFonts w:hint="eastAsia" w:asciiTheme="minorEastAsia" w:hAnsiTheme="minorEastAsia" w:eastAsiaTheme="minorEastAsia" w:cstheme="minorEastAsia"/>
          <w:sz w:val="24"/>
          <w:szCs w:val="24"/>
        </w:rPr>
        <w:sectPr>
          <w:footerReference r:id="rId27" w:type="default"/>
          <w:pgSz w:w="11906" w:h="16839"/>
          <w:pgMar w:top="1440" w:right="1080" w:bottom="1440" w:left="1080" w:header="0" w:footer="967" w:gutter="0"/>
          <w:pgNumType w:fmt="decimal"/>
          <w:cols w:space="720" w:num="1"/>
        </w:sectPr>
      </w:pPr>
    </w:p>
    <w:p w14:paraId="4DF0E1B3">
      <w:pPr>
        <w:spacing w:line="328" w:lineRule="auto"/>
        <w:outlineLvl w:val="9"/>
        <w:rPr>
          <w:rFonts w:hint="eastAsia" w:asciiTheme="minorEastAsia" w:hAnsiTheme="minorEastAsia" w:eastAsiaTheme="minorEastAsia" w:cstheme="minorEastAsia"/>
          <w:sz w:val="21"/>
        </w:rPr>
      </w:pPr>
    </w:p>
    <w:p w14:paraId="69372D56">
      <w:pPr>
        <w:spacing w:afterAutospacing="0" w:line="329" w:lineRule="auto"/>
        <w:outlineLvl w:val="9"/>
        <w:rPr>
          <w:rFonts w:hint="eastAsia" w:asciiTheme="minorEastAsia" w:hAnsiTheme="minorEastAsia" w:eastAsiaTheme="minorEastAsia" w:cstheme="minorEastAsia"/>
          <w:sz w:val="21"/>
        </w:rPr>
      </w:pPr>
    </w:p>
    <w:p w14:paraId="12109DA5">
      <w:pPr>
        <w:spacing w:beforeAutospacing="0" w:line="226"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0"/>
          <w:sz w:val="31"/>
          <w:szCs w:val="31"/>
          <w14:textOutline w14:w="5793" w14:cap="sq" w14:cmpd="sng">
            <w14:solidFill>
              <w14:srgbClr w14:val="000000"/>
            </w14:solidFill>
            <w14:prstDash w14:val="solid"/>
            <w14:bevel/>
          </w14:textOutline>
        </w:rPr>
        <w:t>残</w:t>
      </w:r>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疾人福利性单位声明函</w:t>
      </w:r>
    </w:p>
    <w:p w14:paraId="4F00999E">
      <w:pPr>
        <w:spacing w:line="249" w:lineRule="auto"/>
        <w:outlineLvl w:val="9"/>
        <w:rPr>
          <w:rFonts w:hint="eastAsia" w:asciiTheme="minorEastAsia" w:hAnsiTheme="minorEastAsia" w:eastAsiaTheme="minorEastAsia" w:cstheme="minorEastAsia"/>
          <w:sz w:val="21"/>
        </w:rPr>
      </w:pPr>
    </w:p>
    <w:p w14:paraId="5B573CAB">
      <w:pPr>
        <w:spacing w:line="249" w:lineRule="auto"/>
        <w:outlineLvl w:val="9"/>
        <w:rPr>
          <w:rFonts w:hint="eastAsia" w:asciiTheme="minorEastAsia" w:hAnsiTheme="minorEastAsia" w:eastAsiaTheme="minorEastAsia" w:cstheme="minorEastAsia"/>
          <w:sz w:val="21"/>
        </w:rPr>
      </w:pPr>
    </w:p>
    <w:p w14:paraId="29D969FD">
      <w:pPr>
        <w:spacing w:line="250" w:lineRule="auto"/>
        <w:outlineLvl w:val="9"/>
        <w:rPr>
          <w:rFonts w:hint="eastAsia" w:asciiTheme="minorEastAsia" w:hAnsiTheme="minorEastAsia" w:eastAsiaTheme="minorEastAsia" w:cstheme="minorEastAsia"/>
          <w:sz w:val="21"/>
        </w:rPr>
      </w:pPr>
    </w:p>
    <w:p w14:paraId="26B0C6EE">
      <w:pPr>
        <w:spacing w:afterAutospacing="0" w:line="250" w:lineRule="auto"/>
        <w:outlineLvl w:val="9"/>
        <w:rPr>
          <w:rFonts w:hint="eastAsia" w:asciiTheme="minorEastAsia" w:hAnsiTheme="minorEastAsia" w:eastAsiaTheme="minorEastAsia" w:cstheme="minorEastAsia"/>
          <w:sz w:val="21"/>
        </w:rPr>
      </w:pPr>
    </w:p>
    <w:p w14:paraId="537D7646">
      <w:pPr>
        <w:spacing w:beforeAutospacing="0" w:line="360" w:lineRule="auto"/>
        <w:ind w:firstLine="528"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w:t>
      </w:r>
      <w:r>
        <w:rPr>
          <w:rFonts w:hint="eastAsia" w:asciiTheme="minorEastAsia" w:hAnsiTheme="minorEastAsia" w:eastAsiaTheme="minorEastAsia" w:cstheme="minorEastAsia"/>
          <w:spacing w:val="9"/>
          <w:sz w:val="24"/>
          <w:szCs w:val="24"/>
        </w:rPr>
        <w:t>位</w:t>
      </w:r>
      <w:r>
        <w:rPr>
          <w:rFonts w:hint="eastAsia" w:asciiTheme="minorEastAsia" w:hAnsiTheme="minorEastAsia" w:eastAsiaTheme="minorEastAsia" w:cstheme="minorEastAsia"/>
          <w:spacing w:val="6"/>
          <w:sz w:val="24"/>
          <w:szCs w:val="24"/>
        </w:rPr>
        <w:t>郑重声明，根据《财政部民政部中国残疾人联合会关于促进残疾人</w:t>
      </w:r>
      <w:r>
        <w:rPr>
          <w:rFonts w:hint="eastAsia" w:asciiTheme="minorEastAsia" w:hAnsiTheme="minorEastAsia" w:eastAsiaTheme="minorEastAsia" w:cstheme="minorEastAsia"/>
          <w:spacing w:val="3"/>
          <w:sz w:val="24"/>
          <w:szCs w:val="24"/>
        </w:rPr>
        <w:t>就业政府采购政策的通知》(财库〔2017〕141号)的规定，本单位为符</w:t>
      </w:r>
      <w:r>
        <w:rPr>
          <w:rFonts w:hint="eastAsia" w:asciiTheme="minorEastAsia" w:hAnsiTheme="minorEastAsia" w:eastAsiaTheme="minorEastAsia" w:cstheme="minorEastAsia"/>
          <w:sz w:val="24"/>
          <w:szCs w:val="24"/>
        </w:rPr>
        <w:t>合条</w:t>
      </w:r>
      <w:r>
        <w:rPr>
          <w:rFonts w:hint="eastAsia" w:asciiTheme="minorEastAsia" w:hAnsiTheme="minorEastAsia" w:eastAsiaTheme="minorEastAsia" w:cstheme="minorEastAsia"/>
          <w:spacing w:val="1"/>
          <w:sz w:val="24"/>
          <w:szCs w:val="24"/>
        </w:rPr>
        <w:t>件的残疾人福利性单位</w:t>
      </w:r>
      <w:r>
        <w:rPr>
          <w:rFonts w:hint="eastAsia" w:asciiTheme="minorEastAsia" w:hAnsiTheme="minorEastAsia" w:eastAsiaTheme="minorEastAsia" w:cstheme="minorEastAsia"/>
          <w:sz w:val="24"/>
          <w:szCs w:val="24"/>
        </w:rPr>
        <w:t>，且本单位参加</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单位的</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项目采购活</w:t>
      </w:r>
      <w:r>
        <w:rPr>
          <w:rFonts w:hint="eastAsia" w:asciiTheme="minorEastAsia" w:hAnsiTheme="minorEastAsia" w:eastAsiaTheme="minorEastAsia" w:cstheme="minorEastAsia"/>
          <w:spacing w:val="18"/>
          <w:sz w:val="24"/>
          <w:szCs w:val="24"/>
        </w:rPr>
        <w:t>动提</w:t>
      </w:r>
      <w:r>
        <w:rPr>
          <w:rFonts w:hint="eastAsia" w:asciiTheme="minorEastAsia" w:hAnsiTheme="minorEastAsia" w:eastAsiaTheme="minorEastAsia" w:cstheme="minorEastAsia"/>
          <w:spacing w:val="10"/>
          <w:sz w:val="24"/>
          <w:szCs w:val="24"/>
        </w:rPr>
        <w:t>供</w:t>
      </w:r>
      <w:r>
        <w:rPr>
          <w:rFonts w:hint="eastAsia" w:asciiTheme="minorEastAsia" w:hAnsiTheme="minorEastAsia" w:eastAsiaTheme="minorEastAsia" w:cstheme="minorEastAsia"/>
          <w:spacing w:val="9"/>
          <w:sz w:val="24"/>
          <w:szCs w:val="24"/>
        </w:rPr>
        <w:t>本单位制造的货物(由本单位承担工程/提供服务)，或者提供其他残疾</w:t>
      </w:r>
      <w:r>
        <w:rPr>
          <w:rFonts w:hint="eastAsia" w:asciiTheme="minorEastAsia" w:hAnsiTheme="minorEastAsia" w:eastAsiaTheme="minorEastAsia" w:cstheme="minorEastAsia"/>
          <w:spacing w:val="8"/>
          <w:sz w:val="24"/>
          <w:szCs w:val="24"/>
        </w:rPr>
        <w:t>人福利性单位制造的货物(不包括使用非残疾人福利性单位注册商标的货物)</w:t>
      </w:r>
      <w:r>
        <w:rPr>
          <w:rFonts w:hint="eastAsia" w:asciiTheme="minorEastAsia" w:hAnsiTheme="minorEastAsia" w:eastAsiaTheme="minorEastAsia" w:cstheme="minorEastAsia"/>
          <w:spacing w:val="5"/>
          <w:sz w:val="24"/>
          <w:szCs w:val="24"/>
        </w:rPr>
        <w:t>。</w:t>
      </w:r>
    </w:p>
    <w:p w14:paraId="3EA6BBF1">
      <w:pPr>
        <w:spacing w:afterAutospacing="0" w:line="360" w:lineRule="auto"/>
        <w:outlineLvl w:val="9"/>
        <w:rPr>
          <w:rFonts w:hint="eastAsia" w:asciiTheme="minorEastAsia" w:hAnsiTheme="minorEastAsia" w:eastAsiaTheme="minorEastAsia" w:cstheme="minorEastAsia"/>
          <w:sz w:val="24"/>
          <w:szCs w:val="24"/>
        </w:rPr>
      </w:pPr>
    </w:p>
    <w:p w14:paraId="2D8F1D6D">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w:t>
      </w:r>
      <w:r>
        <w:rPr>
          <w:rFonts w:hint="eastAsia" w:asciiTheme="minorEastAsia" w:hAnsiTheme="minorEastAsia" w:eastAsiaTheme="minorEastAsia" w:cstheme="minorEastAsia"/>
          <w:spacing w:val="9"/>
          <w:sz w:val="24"/>
          <w:szCs w:val="24"/>
        </w:rPr>
        <w:t>单位对上述声明的真实性负责。如有虚假，将依法承担相应责任。</w:t>
      </w:r>
    </w:p>
    <w:p w14:paraId="4FC1BA62">
      <w:pPr>
        <w:spacing w:line="360" w:lineRule="auto"/>
        <w:outlineLvl w:val="9"/>
        <w:rPr>
          <w:rFonts w:hint="eastAsia" w:asciiTheme="minorEastAsia" w:hAnsiTheme="minorEastAsia" w:eastAsiaTheme="minorEastAsia" w:cstheme="minorEastAsia"/>
          <w:sz w:val="24"/>
          <w:szCs w:val="24"/>
        </w:rPr>
      </w:pPr>
    </w:p>
    <w:p w14:paraId="40E3C471">
      <w:pPr>
        <w:spacing w:line="360" w:lineRule="auto"/>
        <w:outlineLvl w:val="9"/>
        <w:rPr>
          <w:rFonts w:hint="eastAsia" w:asciiTheme="minorEastAsia" w:hAnsiTheme="minorEastAsia" w:eastAsiaTheme="minorEastAsia" w:cstheme="minorEastAsia"/>
          <w:sz w:val="24"/>
          <w:szCs w:val="24"/>
        </w:rPr>
      </w:pPr>
    </w:p>
    <w:p w14:paraId="0A06EBB9">
      <w:pPr>
        <w:spacing w:line="360" w:lineRule="auto"/>
        <w:outlineLvl w:val="9"/>
        <w:rPr>
          <w:rFonts w:hint="eastAsia" w:asciiTheme="minorEastAsia" w:hAnsiTheme="minorEastAsia" w:eastAsiaTheme="minorEastAsia" w:cstheme="minorEastAsia"/>
          <w:sz w:val="24"/>
          <w:szCs w:val="24"/>
        </w:rPr>
      </w:pPr>
    </w:p>
    <w:p w14:paraId="488C0B42">
      <w:pPr>
        <w:spacing w:line="360" w:lineRule="auto"/>
        <w:outlineLvl w:val="9"/>
        <w:rPr>
          <w:rFonts w:hint="eastAsia" w:asciiTheme="minorEastAsia" w:hAnsiTheme="minorEastAsia" w:eastAsiaTheme="minorEastAsia" w:cstheme="minorEastAsia"/>
          <w:sz w:val="24"/>
          <w:szCs w:val="24"/>
        </w:rPr>
      </w:pPr>
    </w:p>
    <w:p w14:paraId="0B287E2D">
      <w:pPr>
        <w:spacing w:line="360" w:lineRule="auto"/>
        <w:outlineLvl w:val="9"/>
        <w:rPr>
          <w:rFonts w:hint="eastAsia" w:asciiTheme="minorEastAsia" w:hAnsiTheme="minorEastAsia" w:eastAsiaTheme="minorEastAsia" w:cstheme="minorEastAsia"/>
          <w:sz w:val="24"/>
          <w:szCs w:val="24"/>
        </w:rPr>
      </w:pPr>
    </w:p>
    <w:p w14:paraId="7A3010DC">
      <w:pPr>
        <w:spacing w:line="360" w:lineRule="auto"/>
        <w:outlineLvl w:val="9"/>
        <w:rPr>
          <w:rFonts w:hint="eastAsia" w:asciiTheme="minorEastAsia" w:hAnsiTheme="minorEastAsia" w:eastAsiaTheme="minorEastAsia" w:cstheme="minorEastAsia"/>
          <w:sz w:val="24"/>
          <w:szCs w:val="24"/>
        </w:rPr>
      </w:pPr>
    </w:p>
    <w:p w14:paraId="09DF73B8">
      <w:pPr>
        <w:spacing w:line="360" w:lineRule="auto"/>
        <w:outlineLvl w:val="9"/>
        <w:rPr>
          <w:rFonts w:hint="eastAsia" w:asciiTheme="minorEastAsia" w:hAnsiTheme="minorEastAsia" w:eastAsiaTheme="minorEastAsia" w:cstheme="minorEastAsia"/>
          <w:sz w:val="24"/>
          <w:szCs w:val="24"/>
        </w:rPr>
      </w:pPr>
    </w:p>
    <w:p w14:paraId="7CB6AD72">
      <w:pPr>
        <w:spacing w:line="360" w:lineRule="auto"/>
        <w:outlineLvl w:val="9"/>
        <w:rPr>
          <w:rFonts w:hint="eastAsia" w:asciiTheme="minorEastAsia" w:hAnsiTheme="minorEastAsia" w:eastAsiaTheme="minorEastAsia" w:cstheme="minorEastAsia"/>
          <w:sz w:val="24"/>
          <w:szCs w:val="24"/>
        </w:rPr>
      </w:pPr>
    </w:p>
    <w:p w14:paraId="685577F9">
      <w:pPr>
        <w:spacing w:line="360" w:lineRule="auto"/>
        <w:outlineLvl w:val="9"/>
        <w:rPr>
          <w:rFonts w:hint="eastAsia" w:asciiTheme="minorEastAsia" w:hAnsiTheme="minorEastAsia" w:eastAsiaTheme="minorEastAsia" w:cstheme="minorEastAsia"/>
          <w:sz w:val="24"/>
          <w:szCs w:val="24"/>
        </w:rPr>
      </w:pPr>
    </w:p>
    <w:p w14:paraId="32B85157">
      <w:pPr>
        <w:spacing w:before="75" w:afterAutospacing="0" w:line="360" w:lineRule="auto"/>
        <w:ind w:left="361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单位名称：</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0F3C1978">
      <w:pPr>
        <w:spacing w:beforeAutospacing="0" w:line="360" w:lineRule="auto"/>
        <w:ind w:left="3612" w:leftChars="1720" w:firstLine="0"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 xml:space="preserve">日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rPr>
        <w:t>期 ：</w:t>
      </w:r>
      <w:r>
        <w:rPr>
          <w:rFonts w:hint="eastAsia" w:asciiTheme="minorEastAsia" w:hAnsiTheme="minorEastAsia" w:eastAsiaTheme="minorEastAsia" w:cstheme="minorEastAsia"/>
          <w:spacing w:val="4"/>
          <w:sz w:val="24"/>
          <w:szCs w:val="24"/>
          <w:u w:val="single" w:color="auto"/>
        </w:rPr>
        <w:t xml:space="preserve">           年      月      日</w:t>
      </w:r>
    </w:p>
    <w:p w14:paraId="0D818B44">
      <w:pPr>
        <w:spacing w:line="360" w:lineRule="auto"/>
        <w:outlineLvl w:val="9"/>
        <w:rPr>
          <w:rFonts w:hint="eastAsia" w:asciiTheme="minorEastAsia" w:hAnsiTheme="minorEastAsia" w:eastAsiaTheme="minorEastAsia" w:cstheme="minorEastAsia"/>
          <w:sz w:val="24"/>
          <w:szCs w:val="24"/>
        </w:rPr>
        <w:sectPr>
          <w:footerReference r:id="rId28" w:type="default"/>
          <w:pgSz w:w="11906" w:h="16839"/>
          <w:pgMar w:top="1440" w:right="1080" w:bottom="1440" w:left="1080" w:header="0" w:footer="967" w:gutter="0"/>
          <w:pgNumType w:fmt="decimal"/>
          <w:cols w:space="720" w:num="1"/>
        </w:sectPr>
      </w:pPr>
    </w:p>
    <w:p w14:paraId="57D85A8D">
      <w:pPr>
        <w:spacing w:beforeAutospacing="0" w:afterAutospacing="0"/>
        <w:ind w:left="171"/>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
          <w:sz w:val="31"/>
          <w:szCs w:val="31"/>
          <w:lang w:val="en-US" w:eastAsia="zh-CN"/>
          <w14:textOutline w14:w="5793" w14:cap="sq" w14:cmpd="sng">
            <w14:solidFill>
              <w14:srgbClr w14:val="000000"/>
            </w14:solidFill>
            <w14:prstDash w14:val="solid"/>
            <w14:bevel/>
          </w14:textOutline>
        </w:rPr>
        <w:t>三</w:t>
      </w:r>
      <w:r>
        <w:rPr>
          <w:rFonts w:hint="eastAsia" w:asciiTheme="minorEastAsia" w:hAnsiTheme="minorEastAsia" w:eastAsiaTheme="minorEastAsia" w:cstheme="minorEastAsia"/>
          <w:spacing w:val="1"/>
          <w:sz w:val="31"/>
          <w:szCs w:val="31"/>
          <w14:textOutline w14:w="5793" w14:cap="sq" w14:cmpd="sng">
            <w14:solidFill>
              <w14:srgbClr w14:val="000000"/>
            </w14:solidFill>
            <w14:prstDash w14:val="solid"/>
            <w14:bevel/>
          </w14:textOutline>
        </w:rPr>
        <w:t>、商务文</w:t>
      </w:r>
      <w:r>
        <w:rPr>
          <w:rFonts w:hint="eastAsia" w:asciiTheme="minorEastAsia" w:hAnsiTheme="minorEastAsia" w:eastAsiaTheme="minorEastAsia" w:cstheme="minorEastAsia"/>
          <w:sz w:val="31"/>
          <w:szCs w:val="31"/>
          <w14:textOutline w14:w="5793" w14:cap="sq" w14:cmpd="sng">
            <w14:solidFill>
              <w14:srgbClr w14:val="000000"/>
            </w14:solidFill>
            <w14:prstDash w14:val="solid"/>
            <w14:bevel/>
          </w14:textOutline>
        </w:rPr>
        <w:t>件</w:t>
      </w:r>
    </w:p>
    <w:p w14:paraId="7E64502B">
      <w:pPr>
        <w:spacing w:beforeAutospacing="0" w:afterAutospacing="0" w:line="228"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31"/>
          <w:szCs w:val="31"/>
          <w14:textOutline w14:w="5793" w14:cap="sq" w14:cmpd="sng">
            <w14:solidFill>
              <w14:srgbClr w14:val="000000"/>
            </w14:solidFill>
            <w14:prstDash w14:val="solid"/>
            <w14:bevel/>
          </w14:textOutline>
        </w:rPr>
        <w:t>一)商务偏离表</w:t>
      </w:r>
    </w:p>
    <w:p w14:paraId="5759D832">
      <w:pPr>
        <w:spacing w:beforeAutospacing="0" w:afterAutospacing="0" w:line="360" w:lineRule="auto"/>
        <w:ind w:left="1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项</w:t>
      </w:r>
      <w:r>
        <w:rPr>
          <w:rFonts w:hint="eastAsia" w:asciiTheme="minorEastAsia" w:hAnsiTheme="minorEastAsia" w:eastAsiaTheme="minorEastAsia" w:cstheme="minorEastAsia"/>
          <w:spacing w:val="4"/>
          <w:sz w:val="24"/>
          <w:szCs w:val="24"/>
        </w:rPr>
        <w:t>目名称：</w:t>
      </w:r>
      <w:r>
        <w:rPr>
          <w:rFonts w:hint="eastAsia" w:asciiTheme="minorEastAsia" w:hAnsiTheme="minorEastAsia" w:eastAsiaTheme="minorEastAsia" w:cstheme="minorEastAsia"/>
          <w:sz w:val="24"/>
          <w:szCs w:val="24"/>
          <w:u w:val="single" w:color="auto"/>
        </w:rPr>
        <w:t xml:space="preserve">                             </w:t>
      </w:r>
    </w:p>
    <w:p w14:paraId="17923071">
      <w:pPr>
        <w:spacing w:beforeAutospacing="0" w:line="360" w:lineRule="auto"/>
        <w:ind w:left="1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项</w:t>
      </w:r>
      <w:r>
        <w:rPr>
          <w:rFonts w:hint="eastAsia" w:asciiTheme="minorEastAsia" w:hAnsiTheme="minorEastAsia" w:eastAsiaTheme="minorEastAsia" w:cstheme="minorEastAsia"/>
          <w:spacing w:val="4"/>
          <w:sz w:val="24"/>
          <w:szCs w:val="24"/>
        </w:rPr>
        <w:t>目编号：</w:t>
      </w:r>
      <w:r>
        <w:rPr>
          <w:rFonts w:hint="eastAsia" w:asciiTheme="minorEastAsia" w:hAnsiTheme="minorEastAsia" w:eastAsiaTheme="minorEastAsia" w:cstheme="minorEastAsia"/>
          <w:sz w:val="24"/>
          <w:szCs w:val="24"/>
          <w:u w:val="single" w:color="auto"/>
        </w:rPr>
        <w:t xml:space="preserve">                             </w:t>
      </w:r>
    </w:p>
    <w:p w14:paraId="0672E651">
      <w:pPr>
        <w:spacing w:line="25" w:lineRule="exact"/>
        <w:outlineLvl w:val="9"/>
        <w:rPr>
          <w:rFonts w:hint="eastAsia" w:asciiTheme="minorEastAsia" w:hAnsiTheme="minorEastAsia" w:eastAsiaTheme="minorEastAsia" w:cstheme="minorEastAsia"/>
          <w:sz w:val="24"/>
          <w:szCs w:val="24"/>
        </w:rPr>
      </w:pPr>
    </w:p>
    <w:tbl>
      <w:tblPr>
        <w:tblStyle w:val="17"/>
        <w:tblW w:w="9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1815"/>
        <w:gridCol w:w="1769"/>
        <w:gridCol w:w="2446"/>
        <w:gridCol w:w="1215"/>
        <w:gridCol w:w="735"/>
      </w:tblGrid>
      <w:tr w14:paraId="4A5D4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0" w:type="dxa"/>
            <w:vAlign w:val="center"/>
          </w:tcPr>
          <w:p w14:paraId="4A6F628A">
            <w:pPr>
              <w:spacing w:beforeAutospacing="0" w:line="209"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序</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号</w:t>
            </w:r>
          </w:p>
        </w:tc>
        <w:tc>
          <w:tcPr>
            <w:tcW w:w="1815" w:type="dxa"/>
            <w:vAlign w:val="center"/>
          </w:tcPr>
          <w:p w14:paraId="77DD3C2C">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商</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务条款</w:t>
            </w:r>
          </w:p>
        </w:tc>
        <w:tc>
          <w:tcPr>
            <w:tcW w:w="1769" w:type="dxa"/>
            <w:vAlign w:val="center"/>
          </w:tcPr>
          <w:p w14:paraId="73B4CC3D">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采购文件要</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求</w:t>
            </w:r>
          </w:p>
        </w:tc>
        <w:tc>
          <w:tcPr>
            <w:tcW w:w="2446" w:type="dxa"/>
            <w:vAlign w:val="center"/>
          </w:tcPr>
          <w:p w14:paraId="55F4E39F">
            <w:pPr>
              <w:spacing w:beforeAutospacing="0" w:line="238" w:lineRule="auto"/>
              <w:ind w:left="0" w:leftChars="0" w:right="0" w:righ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标文件响应</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情况</w:t>
            </w:r>
          </w:p>
        </w:tc>
        <w:tc>
          <w:tcPr>
            <w:tcW w:w="1215" w:type="dxa"/>
            <w:vAlign w:val="center"/>
          </w:tcPr>
          <w:p w14:paraId="57EBC812">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偏</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离情况</w:t>
            </w:r>
          </w:p>
        </w:tc>
        <w:tc>
          <w:tcPr>
            <w:tcW w:w="735" w:type="dxa"/>
            <w:vAlign w:val="center"/>
          </w:tcPr>
          <w:p w14:paraId="640A558D">
            <w:pPr>
              <w:spacing w:beforeAutospacing="0" w:line="232"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说</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明</w:t>
            </w:r>
          </w:p>
        </w:tc>
      </w:tr>
      <w:tr w14:paraId="0A588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20" w:type="dxa"/>
            <w:vAlign w:val="center"/>
          </w:tcPr>
          <w:p w14:paraId="42DD25E4">
            <w:pPr>
              <w:spacing w:beforeAutospacing="0" w:line="187"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5" w:type="dxa"/>
            <w:vAlign w:val="center"/>
          </w:tcPr>
          <w:p w14:paraId="6606532F">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w:t>
            </w:r>
            <w:r>
              <w:rPr>
                <w:rFonts w:hint="eastAsia" w:asciiTheme="minorEastAsia" w:hAnsiTheme="minorEastAsia" w:eastAsiaTheme="minorEastAsia" w:cstheme="minorEastAsia"/>
                <w:sz w:val="24"/>
                <w:szCs w:val="24"/>
              </w:rPr>
              <w:t>期及</w:t>
            </w:r>
            <w:r>
              <w:rPr>
                <w:rFonts w:hint="eastAsia" w:asciiTheme="minorEastAsia" w:hAnsiTheme="minorEastAsia" w:eastAsiaTheme="minorEastAsia" w:cstheme="minorEastAsia"/>
                <w:sz w:val="24"/>
                <w:szCs w:val="24"/>
                <w:lang w:val="en-US" w:eastAsia="zh-CN"/>
              </w:rPr>
              <w:t>实施</w:t>
            </w:r>
            <w:r>
              <w:rPr>
                <w:rFonts w:hint="eastAsia" w:asciiTheme="minorEastAsia" w:hAnsiTheme="minorEastAsia" w:eastAsiaTheme="minorEastAsia" w:cstheme="minorEastAsia"/>
                <w:sz w:val="24"/>
                <w:szCs w:val="24"/>
              </w:rPr>
              <w:t>地点</w:t>
            </w:r>
          </w:p>
        </w:tc>
        <w:tc>
          <w:tcPr>
            <w:tcW w:w="1769" w:type="dxa"/>
            <w:vAlign w:val="center"/>
          </w:tcPr>
          <w:p w14:paraId="0F633C74">
            <w:pPr>
              <w:jc w:val="center"/>
              <w:outlineLvl w:val="9"/>
              <w:rPr>
                <w:rFonts w:hint="eastAsia" w:asciiTheme="minorEastAsia" w:hAnsiTheme="minorEastAsia" w:eastAsiaTheme="minorEastAsia" w:cstheme="minorEastAsia"/>
                <w:sz w:val="24"/>
                <w:szCs w:val="24"/>
              </w:rPr>
            </w:pPr>
          </w:p>
        </w:tc>
        <w:tc>
          <w:tcPr>
            <w:tcW w:w="2446" w:type="dxa"/>
            <w:vAlign w:val="center"/>
          </w:tcPr>
          <w:p w14:paraId="41BF51D2">
            <w:pPr>
              <w:jc w:val="center"/>
              <w:outlineLvl w:val="9"/>
              <w:rPr>
                <w:rFonts w:hint="eastAsia" w:asciiTheme="minorEastAsia" w:hAnsiTheme="minorEastAsia" w:eastAsiaTheme="minorEastAsia" w:cstheme="minorEastAsia"/>
                <w:sz w:val="24"/>
                <w:szCs w:val="24"/>
              </w:rPr>
            </w:pPr>
          </w:p>
        </w:tc>
        <w:tc>
          <w:tcPr>
            <w:tcW w:w="1215" w:type="dxa"/>
            <w:vAlign w:val="center"/>
          </w:tcPr>
          <w:p w14:paraId="521E97F3">
            <w:pPr>
              <w:jc w:val="center"/>
              <w:outlineLvl w:val="9"/>
              <w:rPr>
                <w:rFonts w:hint="eastAsia" w:asciiTheme="minorEastAsia" w:hAnsiTheme="minorEastAsia" w:eastAsiaTheme="minorEastAsia" w:cstheme="minorEastAsia"/>
                <w:sz w:val="24"/>
                <w:szCs w:val="24"/>
              </w:rPr>
            </w:pPr>
          </w:p>
        </w:tc>
        <w:tc>
          <w:tcPr>
            <w:tcW w:w="735" w:type="dxa"/>
            <w:vAlign w:val="center"/>
          </w:tcPr>
          <w:p w14:paraId="1687655B">
            <w:pPr>
              <w:jc w:val="center"/>
              <w:outlineLvl w:val="9"/>
              <w:rPr>
                <w:rFonts w:hint="eastAsia" w:asciiTheme="minorEastAsia" w:hAnsiTheme="minorEastAsia" w:eastAsiaTheme="minorEastAsia" w:cstheme="minorEastAsia"/>
                <w:sz w:val="24"/>
                <w:szCs w:val="24"/>
              </w:rPr>
            </w:pPr>
          </w:p>
        </w:tc>
      </w:tr>
      <w:tr w14:paraId="57660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20" w:type="dxa"/>
            <w:vAlign w:val="center"/>
          </w:tcPr>
          <w:p w14:paraId="41F0AD79">
            <w:pPr>
              <w:spacing w:beforeAutospacing="0" w:line="186"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5" w:type="dxa"/>
            <w:vAlign w:val="center"/>
          </w:tcPr>
          <w:p w14:paraId="43DFD9E0">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1769" w:type="dxa"/>
            <w:vAlign w:val="center"/>
          </w:tcPr>
          <w:p w14:paraId="60710D5B">
            <w:pPr>
              <w:jc w:val="center"/>
              <w:outlineLvl w:val="9"/>
              <w:rPr>
                <w:rFonts w:hint="eastAsia" w:asciiTheme="minorEastAsia" w:hAnsiTheme="minorEastAsia" w:eastAsiaTheme="minorEastAsia" w:cstheme="minorEastAsia"/>
                <w:sz w:val="24"/>
                <w:szCs w:val="24"/>
              </w:rPr>
            </w:pPr>
          </w:p>
        </w:tc>
        <w:tc>
          <w:tcPr>
            <w:tcW w:w="2446" w:type="dxa"/>
            <w:vAlign w:val="center"/>
          </w:tcPr>
          <w:p w14:paraId="0302D954">
            <w:pPr>
              <w:jc w:val="center"/>
              <w:outlineLvl w:val="9"/>
              <w:rPr>
                <w:rFonts w:hint="eastAsia" w:asciiTheme="minorEastAsia" w:hAnsiTheme="minorEastAsia" w:eastAsiaTheme="minorEastAsia" w:cstheme="minorEastAsia"/>
                <w:sz w:val="24"/>
                <w:szCs w:val="24"/>
              </w:rPr>
            </w:pPr>
          </w:p>
        </w:tc>
        <w:tc>
          <w:tcPr>
            <w:tcW w:w="1215" w:type="dxa"/>
            <w:vAlign w:val="center"/>
          </w:tcPr>
          <w:p w14:paraId="5DD28238">
            <w:pPr>
              <w:jc w:val="center"/>
              <w:outlineLvl w:val="9"/>
              <w:rPr>
                <w:rFonts w:hint="eastAsia" w:asciiTheme="minorEastAsia" w:hAnsiTheme="minorEastAsia" w:eastAsiaTheme="minorEastAsia" w:cstheme="minorEastAsia"/>
                <w:sz w:val="24"/>
                <w:szCs w:val="24"/>
              </w:rPr>
            </w:pPr>
          </w:p>
        </w:tc>
        <w:tc>
          <w:tcPr>
            <w:tcW w:w="735" w:type="dxa"/>
            <w:vAlign w:val="center"/>
          </w:tcPr>
          <w:p w14:paraId="70C37A17">
            <w:pPr>
              <w:jc w:val="center"/>
              <w:outlineLvl w:val="9"/>
              <w:rPr>
                <w:rFonts w:hint="eastAsia" w:asciiTheme="minorEastAsia" w:hAnsiTheme="minorEastAsia" w:eastAsiaTheme="minorEastAsia" w:cstheme="minorEastAsia"/>
                <w:sz w:val="24"/>
                <w:szCs w:val="24"/>
              </w:rPr>
            </w:pPr>
          </w:p>
        </w:tc>
      </w:tr>
      <w:tr w14:paraId="60879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20" w:type="dxa"/>
            <w:vAlign w:val="center"/>
          </w:tcPr>
          <w:p w14:paraId="75DD24D1">
            <w:pPr>
              <w:spacing w:beforeAutospacing="0" w:line="186" w:lineRule="auto"/>
              <w:ind w:left="0" w:leftChars="0" w:firstLine="0" w:firstLineChars="0"/>
              <w:jc w:val="center"/>
              <w:outlineLvl w:val="9"/>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z w:val="24"/>
                <w:szCs w:val="24"/>
              </w:rPr>
              <w:t>3</w:t>
            </w:r>
          </w:p>
        </w:tc>
        <w:tc>
          <w:tcPr>
            <w:tcW w:w="1815" w:type="dxa"/>
            <w:vAlign w:val="center"/>
          </w:tcPr>
          <w:p w14:paraId="6DD8CAAC">
            <w:pPr>
              <w:spacing w:beforeAutospacing="0" w:line="229" w:lineRule="auto"/>
              <w:ind w:left="0" w:leftChars="0" w:firstLine="0" w:firstLineChars="0"/>
              <w:jc w:val="both"/>
              <w:outlineLvl w:val="9"/>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z w:val="24"/>
                <w:szCs w:val="24"/>
              </w:rPr>
              <w:t>付款方式</w:t>
            </w:r>
          </w:p>
        </w:tc>
        <w:tc>
          <w:tcPr>
            <w:tcW w:w="1769" w:type="dxa"/>
            <w:vAlign w:val="center"/>
          </w:tcPr>
          <w:p w14:paraId="49AD4266">
            <w:pPr>
              <w:jc w:val="center"/>
              <w:outlineLvl w:val="9"/>
              <w:rPr>
                <w:rFonts w:hint="eastAsia" w:asciiTheme="minorEastAsia" w:hAnsiTheme="minorEastAsia" w:eastAsiaTheme="minorEastAsia" w:cstheme="minorEastAsia"/>
                <w:sz w:val="24"/>
                <w:szCs w:val="24"/>
              </w:rPr>
            </w:pPr>
          </w:p>
        </w:tc>
        <w:tc>
          <w:tcPr>
            <w:tcW w:w="2446" w:type="dxa"/>
            <w:vAlign w:val="center"/>
          </w:tcPr>
          <w:p w14:paraId="0E47D8D1">
            <w:pPr>
              <w:jc w:val="center"/>
              <w:outlineLvl w:val="9"/>
              <w:rPr>
                <w:rFonts w:hint="eastAsia" w:asciiTheme="minorEastAsia" w:hAnsiTheme="minorEastAsia" w:eastAsiaTheme="minorEastAsia" w:cstheme="minorEastAsia"/>
                <w:sz w:val="24"/>
                <w:szCs w:val="24"/>
              </w:rPr>
            </w:pPr>
          </w:p>
        </w:tc>
        <w:tc>
          <w:tcPr>
            <w:tcW w:w="1215" w:type="dxa"/>
            <w:vAlign w:val="center"/>
          </w:tcPr>
          <w:p w14:paraId="097EB43F">
            <w:pPr>
              <w:jc w:val="center"/>
              <w:outlineLvl w:val="9"/>
              <w:rPr>
                <w:rFonts w:hint="eastAsia" w:asciiTheme="minorEastAsia" w:hAnsiTheme="minorEastAsia" w:eastAsiaTheme="minorEastAsia" w:cstheme="minorEastAsia"/>
                <w:sz w:val="24"/>
                <w:szCs w:val="24"/>
              </w:rPr>
            </w:pPr>
          </w:p>
        </w:tc>
        <w:tc>
          <w:tcPr>
            <w:tcW w:w="735" w:type="dxa"/>
            <w:vAlign w:val="center"/>
          </w:tcPr>
          <w:p w14:paraId="139BD499">
            <w:pPr>
              <w:jc w:val="center"/>
              <w:outlineLvl w:val="9"/>
              <w:rPr>
                <w:rFonts w:hint="eastAsia" w:asciiTheme="minorEastAsia" w:hAnsiTheme="minorEastAsia" w:eastAsiaTheme="minorEastAsia" w:cstheme="minorEastAsia"/>
                <w:sz w:val="24"/>
                <w:szCs w:val="24"/>
              </w:rPr>
            </w:pPr>
          </w:p>
        </w:tc>
      </w:tr>
      <w:tr w14:paraId="5C8EB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20" w:type="dxa"/>
            <w:vAlign w:val="center"/>
          </w:tcPr>
          <w:p w14:paraId="3EC6EBC0">
            <w:pPr>
              <w:spacing w:beforeAutospacing="0" w:line="186"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15" w:type="dxa"/>
            <w:vAlign w:val="center"/>
          </w:tcPr>
          <w:p w14:paraId="4023802E">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验收标准、规范及方式</w:t>
            </w:r>
          </w:p>
        </w:tc>
        <w:tc>
          <w:tcPr>
            <w:tcW w:w="1769" w:type="dxa"/>
            <w:vAlign w:val="center"/>
          </w:tcPr>
          <w:p w14:paraId="2545F03A">
            <w:pPr>
              <w:jc w:val="center"/>
              <w:outlineLvl w:val="9"/>
              <w:rPr>
                <w:rFonts w:hint="eastAsia" w:asciiTheme="minorEastAsia" w:hAnsiTheme="minorEastAsia" w:eastAsiaTheme="minorEastAsia" w:cstheme="minorEastAsia"/>
                <w:sz w:val="24"/>
                <w:szCs w:val="24"/>
              </w:rPr>
            </w:pPr>
          </w:p>
        </w:tc>
        <w:tc>
          <w:tcPr>
            <w:tcW w:w="2446" w:type="dxa"/>
            <w:vAlign w:val="center"/>
          </w:tcPr>
          <w:p w14:paraId="2B5D8FA4">
            <w:pPr>
              <w:jc w:val="center"/>
              <w:outlineLvl w:val="9"/>
              <w:rPr>
                <w:rFonts w:hint="eastAsia" w:asciiTheme="minorEastAsia" w:hAnsiTheme="minorEastAsia" w:eastAsiaTheme="minorEastAsia" w:cstheme="minorEastAsia"/>
                <w:sz w:val="24"/>
                <w:szCs w:val="24"/>
              </w:rPr>
            </w:pPr>
          </w:p>
        </w:tc>
        <w:tc>
          <w:tcPr>
            <w:tcW w:w="1215" w:type="dxa"/>
            <w:vAlign w:val="center"/>
          </w:tcPr>
          <w:p w14:paraId="65E21A75">
            <w:pPr>
              <w:jc w:val="center"/>
              <w:outlineLvl w:val="9"/>
              <w:rPr>
                <w:rFonts w:hint="eastAsia" w:asciiTheme="minorEastAsia" w:hAnsiTheme="minorEastAsia" w:eastAsiaTheme="minorEastAsia" w:cstheme="minorEastAsia"/>
                <w:sz w:val="24"/>
                <w:szCs w:val="24"/>
              </w:rPr>
            </w:pPr>
          </w:p>
        </w:tc>
        <w:tc>
          <w:tcPr>
            <w:tcW w:w="735" w:type="dxa"/>
            <w:vAlign w:val="center"/>
          </w:tcPr>
          <w:p w14:paraId="79D095C2">
            <w:pPr>
              <w:jc w:val="center"/>
              <w:outlineLvl w:val="9"/>
              <w:rPr>
                <w:rFonts w:hint="eastAsia" w:asciiTheme="minorEastAsia" w:hAnsiTheme="minorEastAsia" w:eastAsiaTheme="minorEastAsia" w:cstheme="minorEastAsia"/>
                <w:sz w:val="24"/>
                <w:szCs w:val="24"/>
              </w:rPr>
            </w:pPr>
          </w:p>
        </w:tc>
      </w:tr>
      <w:tr w14:paraId="48D5F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20" w:type="dxa"/>
            <w:vAlign w:val="center"/>
          </w:tcPr>
          <w:p w14:paraId="426A5FA5">
            <w:pPr>
              <w:spacing w:beforeAutospacing="0" w:line="184"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5" w:type="dxa"/>
            <w:vAlign w:val="center"/>
          </w:tcPr>
          <w:p w14:paraId="05DEC525">
            <w:pPr>
              <w:spacing w:beforeAutospacing="0" w:line="323" w:lineRule="exact"/>
              <w:ind w:left="0" w:leftChars="0" w:firstLine="0" w:firstLineChars="0"/>
              <w:jc w:val="both"/>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履约保证金</w:t>
            </w:r>
          </w:p>
        </w:tc>
        <w:tc>
          <w:tcPr>
            <w:tcW w:w="1769" w:type="dxa"/>
            <w:vAlign w:val="center"/>
          </w:tcPr>
          <w:p w14:paraId="50A66C4D">
            <w:pPr>
              <w:jc w:val="center"/>
              <w:outlineLvl w:val="9"/>
              <w:rPr>
                <w:rFonts w:hint="eastAsia" w:asciiTheme="minorEastAsia" w:hAnsiTheme="minorEastAsia" w:eastAsiaTheme="minorEastAsia" w:cstheme="minorEastAsia"/>
                <w:sz w:val="24"/>
                <w:szCs w:val="24"/>
              </w:rPr>
            </w:pPr>
          </w:p>
        </w:tc>
        <w:tc>
          <w:tcPr>
            <w:tcW w:w="2446" w:type="dxa"/>
            <w:vAlign w:val="center"/>
          </w:tcPr>
          <w:p w14:paraId="41628786">
            <w:pPr>
              <w:jc w:val="center"/>
              <w:outlineLvl w:val="9"/>
              <w:rPr>
                <w:rFonts w:hint="eastAsia" w:asciiTheme="minorEastAsia" w:hAnsiTheme="minorEastAsia" w:eastAsiaTheme="minorEastAsia" w:cstheme="minorEastAsia"/>
                <w:sz w:val="24"/>
                <w:szCs w:val="24"/>
              </w:rPr>
            </w:pPr>
          </w:p>
        </w:tc>
        <w:tc>
          <w:tcPr>
            <w:tcW w:w="1215" w:type="dxa"/>
            <w:vAlign w:val="center"/>
          </w:tcPr>
          <w:p w14:paraId="05D95B28">
            <w:pPr>
              <w:jc w:val="center"/>
              <w:outlineLvl w:val="9"/>
              <w:rPr>
                <w:rFonts w:hint="eastAsia" w:asciiTheme="minorEastAsia" w:hAnsiTheme="minorEastAsia" w:eastAsiaTheme="minorEastAsia" w:cstheme="minorEastAsia"/>
                <w:sz w:val="24"/>
                <w:szCs w:val="24"/>
              </w:rPr>
            </w:pPr>
          </w:p>
        </w:tc>
        <w:tc>
          <w:tcPr>
            <w:tcW w:w="735" w:type="dxa"/>
            <w:vAlign w:val="center"/>
          </w:tcPr>
          <w:p w14:paraId="41A94780">
            <w:pPr>
              <w:jc w:val="center"/>
              <w:outlineLvl w:val="9"/>
              <w:rPr>
                <w:rFonts w:hint="eastAsia" w:asciiTheme="minorEastAsia" w:hAnsiTheme="minorEastAsia" w:eastAsiaTheme="minorEastAsia" w:cstheme="minorEastAsia"/>
                <w:sz w:val="24"/>
                <w:szCs w:val="24"/>
              </w:rPr>
            </w:pPr>
          </w:p>
        </w:tc>
      </w:tr>
      <w:tr w14:paraId="6BA06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0" w:type="dxa"/>
            <w:vAlign w:val="center"/>
          </w:tcPr>
          <w:p w14:paraId="0E560E90">
            <w:pPr>
              <w:spacing w:beforeAutospacing="0" w:line="186"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15" w:type="dxa"/>
            <w:vAlign w:val="center"/>
          </w:tcPr>
          <w:p w14:paraId="44D6C6B3">
            <w:pPr>
              <w:spacing w:beforeAutospacing="0" w:line="323" w:lineRule="exact"/>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1769" w:type="dxa"/>
            <w:vAlign w:val="center"/>
          </w:tcPr>
          <w:p w14:paraId="4F62EF52">
            <w:pPr>
              <w:jc w:val="center"/>
              <w:outlineLvl w:val="9"/>
              <w:rPr>
                <w:rFonts w:hint="eastAsia" w:asciiTheme="minorEastAsia" w:hAnsiTheme="minorEastAsia" w:eastAsiaTheme="minorEastAsia" w:cstheme="minorEastAsia"/>
                <w:sz w:val="24"/>
                <w:szCs w:val="24"/>
              </w:rPr>
            </w:pPr>
          </w:p>
        </w:tc>
        <w:tc>
          <w:tcPr>
            <w:tcW w:w="2446" w:type="dxa"/>
            <w:vAlign w:val="center"/>
          </w:tcPr>
          <w:p w14:paraId="5925076B">
            <w:pPr>
              <w:jc w:val="center"/>
              <w:outlineLvl w:val="9"/>
              <w:rPr>
                <w:rFonts w:hint="eastAsia" w:asciiTheme="minorEastAsia" w:hAnsiTheme="minorEastAsia" w:eastAsiaTheme="minorEastAsia" w:cstheme="minorEastAsia"/>
                <w:sz w:val="24"/>
                <w:szCs w:val="24"/>
              </w:rPr>
            </w:pPr>
          </w:p>
        </w:tc>
        <w:tc>
          <w:tcPr>
            <w:tcW w:w="1215" w:type="dxa"/>
            <w:vAlign w:val="center"/>
          </w:tcPr>
          <w:p w14:paraId="6F196602">
            <w:pPr>
              <w:jc w:val="center"/>
              <w:outlineLvl w:val="9"/>
              <w:rPr>
                <w:rFonts w:hint="eastAsia" w:asciiTheme="minorEastAsia" w:hAnsiTheme="minorEastAsia" w:eastAsiaTheme="minorEastAsia" w:cstheme="minorEastAsia"/>
                <w:sz w:val="24"/>
                <w:szCs w:val="24"/>
              </w:rPr>
            </w:pPr>
          </w:p>
        </w:tc>
        <w:tc>
          <w:tcPr>
            <w:tcW w:w="735" w:type="dxa"/>
            <w:vAlign w:val="center"/>
          </w:tcPr>
          <w:p w14:paraId="334B42D6">
            <w:pPr>
              <w:jc w:val="center"/>
              <w:outlineLvl w:val="9"/>
              <w:rPr>
                <w:rFonts w:hint="eastAsia" w:asciiTheme="minorEastAsia" w:hAnsiTheme="minorEastAsia" w:eastAsiaTheme="minorEastAsia" w:cstheme="minorEastAsia"/>
                <w:sz w:val="24"/>
                <w:szCs w:val="24"/>
              </w:rPr>
            </w:pPr>
          </w:p>
        </w:tc>
      </w:tr>
      <w:tr w14:paraId="30DD2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0" w:type="dxa"/>
            <w:vAlign w:val="center"/>
          </w:tcPr>
          <w:p w14:paraId="496F0D1A">
            <w:pPr>
              <w:spacing w:beforeAutospacing="0" w:line="186" w:lineRule="auto"/>
              <w:ind w:left="0" w:leftChars="0" w:firstLine="0" w:firstLineChars="0"/>
              <w:jc w:val="center"/>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815" w:type="dxa"/>
            <w:vAlign w:val="center"/>
          </w:tcPr>
          <w:p w14:paraId="79BA3626">
            <w:pPr>
              <w:spacing w:beforeAutospacing="0" w:line="323" w:lineRule="exact"/>
              <w:ind w:left="0" w:leftChars="0" w:firstLine="0" w:firstLineChars="0"/>
              <w:jc w:val="both"/>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769" w:type="dxa"/>
            <w:vAlign w:val="center"/>
          </w:tcPr>
          <w:p w14:paraId="6ABA7848">
            <w:pPr>
              <w:jc w:val="center"/>
              <w:outlineLvl w:val="9"/>
              <w:rPr>
                <w:rFonts w:hint="eastAsia" w:asciiTheme="minorEastAsia" w:hAnsiTheme="minorEastAsia" w:eastAsiaTheme="minorEastAsia" w:cstheme="minorEastAsia"/>
                <w:sz w:val="24"/>
                <w:szCs w:val="24"/>
              </w:rPr>
            </w:pPr>
          </w:p>
        </w:tc>
        <w:tc>
          <w:tcPr>
            <w:tcW w:w="2446" w:type="dxa"/>
            <w:vAlign w:val="center"/>
          </w:tcPr>
          <w:p w14:paraId="4E4AB0A2">
            <w:pPr>
              <w:jc w:val="center"/>
              <w:outlineLvl w:val="9"/>
              <w:rPr>
                <w:rFonts w:hint="eastAsia" w:asciiTheme="minorEastAsia" w:hAnsiTheme="minorEastAsia" w:eastAsiaTheme="minorEastAsia" w:cstheme="minorEastAsia"/>
                <w:sz w:val="24"/>
                <w:szCs w:val="24"/>
              </w:rPr>
            </w:pPr>
          </w:p>
        </w:tc>
        <w:tc>
          <w:tcPr>
            <w:tcW w:w="1215" w:type="dxa"/>
            <w:vAlign w:val="center"/>
          </w:tcPr>
          <w:p w14:paraId="257CFFFC">
            <w:pPr>
              <w:jc w:val="center"/>
              <w:outlineLvl w:val="9"/>
              <w:rPr>
                <w:rFonts w:hint="eastAsia" w:asciiTheme="minorEastAsia" w:hAnsiTheme="minorEastAsia" w:eastAsiaTheme="minorEastAsia" w:cstheme="minorEastAsia"/>
                <w:sz w:val="24"/>
                <w:szCs w:val="24"/>
              </w:rPr>
            </w:pPr>
          </w:p>
        </w:tc>
        <w:tc>
          <w:tcPr>
            <w:tcW w:w="735" w:type="dxa"/>
            <w:vAlign w:val="center"/>
          </w:tcPr>
          <w:p w14:paraId="1B0968B1">
            <w:pPr>
              <w:jc w:val="center"/>
              <w:outlineLvl w:val="9"/>
              <w:rPr>
                <w:rFonts w:hint="eastAsia" w:asciiTheme="minorEastAsia" w:hAnsiTheme="minorEastAsia" w:eastAsiaTheme="minorEastAsia" w:cstheme="minorEastAsia"/>
                <w:sz w:val="24"/>
                <w:szCs w:val="24"/>
              </w:rPr>
            </w:pPr>
          </w:p>
        </w:tc>
      </w:tr>
      <w:tr w14:paraId="2A60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0" w:type="dxa"/>
            <w:vAlign w:val="top"/>
          </w:tcPr>
          <w:p w14:paraId="2B142EDF">
            <w:pPr>
              <w:spacing w:before="158" w:line="186" w:lineRule="auto"/>
              <w:ind w:left="240"/>
              <w:outlineLvl w:val="9"/>
              <w:rPr>
                <w:rFonts w:hint="eastAsia" w:asciiTheme="minorEastAsia" w:hAnsiTheme="minorEastAsia" w:eastAsiaTheme="minorEastAsia" w:cstheme="minorEastAsia"/>
                <w:sz w:val="24"/>
                <w:szCs w:val="24"/>
                <w:lang w:val="en-US" w:eastAsia="zh-CN"/>
              </w:rPr>
            </w:pPr>
          </w:p>
        </w:tc>
        <w:tc>
          <w:tcPr>
            <w:tcW w:w="1815" w:type="dxa"/>
            <w:vAlign w:val="top"/>
          </w:tcPr>
          <w:p w14:paraId="5E0ABAF2">
            <w:pPr>
              <w:spacing w:before="151" w:line="323" w:lineRule="exact"/>
              <w:ind w:left="127"/>
              <w:outlineLvl w:val="9"/>
              <w:rPr>
                <w:rFonts w:hint="eastAsia" w:asciiTheme="minorEastAsia" w:hAnsiTheme="minorEastAsia" w:eastAsiaTheme="minorEastAsia" w:cstheme="minorEastAsia"/>
                <w:sz w:val="24"/>
                <w:szCs w:val="24"/>
              </w:rPr>
            </w:pPr>
          </w:p>
        </w:tc>
        <w:tc>
          <w:tcPr>
            <w:tcW w:w="1769" w:type="dxa"/>
            <w:vAlign w:val="top"/>
          </w:tcPr>
          <w:p w14:paraId="0E69A714">
            <w:pPr>
              <w:outlineLvl w:val="9"/>
              <w:rPr>
                <w:rFonts w:hint="eastAsia" w:asciiTheme="minorEastAsia" w:hAnsiTheme="minorEastAsia" w:eastAsiaTheme="minorEastAsia" w:cstheme="minorEastAsia"/>
                <w:sz w:val="24"/>
                <w:szCs w:val="24"/>
              </w:rPr>
            </w:pPr>
          </w:p>
        </w:tc>
        <w:tc>
          <w:tcPr>
            <w:tcW w:w="2446" w:type="dxa"/>
            <w:vAlign w:val="top"/>
          </w:tcPr>
          <w:p w14:paraId="66867A4C">
            <w:pPr>
              <w:outlineLvl w:val="9"/>
              <w:rPr>
                <w:rFonts w:hint="eastAsia" w:asciiTheme="minorEastAsia" w:hAnsiTheme="minorEastAsia" w:eastAsiaTheme="minorEastAsia" w:cstheme="minorEastAsia"/>
                <w:sz w:val="24"/>
                <w:szCs w:val="24"/>
              </w:rPr>
            </w:pPr>
          </w:p>
        </w:tc>
        <w:tc>
          <w:tcPr>
            <w:tcW w:w="1215" w:type="dxa"/>
            <w:vAlign w:val="top"/>
          </w:tcPr>
          <w:p w14:paraId="38F8D40B">
            <w:pPr>
              <w:outlineLvl w:val="9"/>
              <w:rPr>
                <w:rFonts w:hint="eastAsia" w:asciiTheme="minorEastAsia" w:hAnsiTheme="minorEastAsia" w:eastAsiaTheme="minorEastAsia" w:cstheme="minorEastAsia"/>
                <w:sz w:val="24"/>
                <w:szCs w:val="24"/>
              </w:rPr>
            </w:pPr>
          </w:p>
        </w:tc>
        <w:tc>
          <w:tcPr>
            <w:tcW w:w="735" w:type="dxa"/>
            <w:vAlign w:val="top"/>
          </w:tcPr>
          <w:p w14:paraId="0B2FEAFB">
            <w:pPr>
              <w:outlineLvl w:val="9"/>
              <w:rPr>
                <w:rFonts w:hint="eastAsia" w:asciiTheme="minorEastAsia" w:hAnsiTheme="minorEastAsia" w:eastAsiaTheme="minorEastAsia" w:cstheme="minorEastAsia"/>
                <w:sz w:val="24"/>
                <w:szCs w:val="24"/>
              </w:rPr>
            </w:pPr>
          </w:p>
        </w:tc>
      </w:tr>
    </w:tbl>
    <w:p w14:paraId="6EE8018F">
      <w:pPr>
        <w:spacing w:before="226" w:line="437" w:lineRule="auto"/>
        <w:ind w:left="128" w:right="281" w:firstLine="48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无论供应商递交的投标文件与采购文件商务条款的要求是否有偏离，</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均</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应</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逐条列在商务偏离表中。</w:t>
      </w:r>
    </w:p>
    <w:p w14:paraId="3273D150">
      <w:pPr>
        <w:spacing w:line="246" w:lineRule="auto"/>
        <w:outlineLvl w:val="9"/>
        <w:rPr>
          <w:rFonts w:hint="eastAsia" w:asciiTheme="minorEastAsia" w:hAnsiTheme="minorEastAsia" w:eastAsiaTheme="minorEastAsia" w:cstheme="minorEastAsia"/>
          <w:sz w:val="21"/>
        </w:rPr>
      </w:pPr>
    </w:p>
    <w:p w14:paraId="57E9F574">
      <w:pPr>
        <w:spacing w:line="246" w:lineRule="auto"/>
        <w:outlineLvl w:val="9"/>
        <w:rPr>
          <w:rFonts w:hint="eastAsia" w:asciiTheme="minorEastAsia" w:hAnsiTheme="minorEastAsia" w:eastAsiaTheme="minorEastAsia" w:cstheme="minorEastAsia"/>
          <w:sz w:val="21"/>
        </w:rPr>
      </w:pPr>
    </w:p>
    <w:p w14:paraId="4CF23B25">
      <w:pPr>
        <w:spacing w:line="246" w:lineRule="auto"/>
        <w:outlineLvl w:val="9"/>
        <w:rPr>
          <w:rFonts w:hint="eastAsia" w:asciiTheme="minorEastAsia" w:hAnsiTheme="minorEastAsia" w:eastAsiaTheme="minorEastAsia" w:cstheme="minorEastAsia"/>
          <w:sz w:val="21"/>
        </w:rPr>
      </w:pPr>
    </w:p>
    <w:p w14:paraId="44A5575A">
      <w:pPr>
        <w:spacing w:line="246" w:lineRule="auto"/>
        <w:outlineLvl w:val="9"/>
        <w:rPr>
          <w:rFonts w:hint="eastAsia" w:asciiTheme="minorEastAsia" w:hAnsiTheme="minorEastAsia" w:eastAsiaTheme="minorEastAsia" w:cstheme="minorEastAsia"/>
          <w:sz w:val="21"/>
        </w:rPr>
      </w:pPr>
    </w:p>
    <w:p w14:paraId="05EED162">
      <w:pPr>
        <w:spacing w:line="247" w:lineRule="auto"/>
        <w:outlineLvl w:val="9"/>
        <w:rPr>
          <w:rFonts w:hint="eastAsia" w:asciiTheme="minorEastAsia" w:hAnsiTheme="minorEastAsia" w:eastAsiaTheme="minorEastAsia" w:cstheme="minorEastAsia"/>
          <w:sz w:val="21"/>
        </w:rPr>
      </w:pPr>
    </w:p>
    <w:p w14:paraId="4687DBF1">
      <w:pPr>
        <w:spacing w:line="247" w:lineRule="auto"/>
        <w:outlineLvl w:val="9"/>
        <w:rPr>
          <w:rFonts w:hint="eastAsia" w:asciiTheme="minorEastAsia" w:hAnsiTheme="minorEastAsia" w:eastAsiaTheme="minorEastAsia" w:cstheme="minorEastAsia"/>
          <w:sz w:val="21"/>
        </w:rPr>
      </w:pPr>
    </w:p>
    <w:p w14:paraId="0570A8D2">
      <w:pPr>
        <w:spacing w:line="247" w:lineRule="auto"/>
        <w:outlineLvl w:val="9"/>
        <w:rPr>
          <w:rFonts w:hint="eastAsia" w:asciiTheme="minorEastAsia" w:hAnsiTheme="minorEastAsia" w:eastAsiaTheme="minorEastAsia" w:cstheme="minorEastAsia"/>
          <w:sz w:val="21"/>
        </w:rPr>
      </w:pPr>
    </w:p>
    <w:p w14:paraId="5C78EB3B">
      <w:pPr>
        <w:spacing w:line="247" w:lineRule="auto"/>
        <w:outlineLvl w:val="9"/>
        <w:rPr>
          <w:rFonts w:hint="eastAsia" w:asciiTheme="minorEastAsia" w:hAnsiTheme="minorEastAsia" w:eastAsiaTheme="minorEastAsia" w:cstheme="minorEastAsia"/>
          <w:sz w:val="21"/>
        </w:rPr>
      </w:pPr>
    </w:p>
    <w:p w14:paraId="28D82F4D">
      <w:pPr>
        <w:spacing w:before="75" w:line="360" w:lineRule="auto"/>
        <w:ind w:left="291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w:t>
      </w:r>
      <w:r>
        <w:rPr>
          <w:rFonts w:hint="eastAsia" w:asciiTheme="minorEastAsia" w:hAnsiTheme="minorEastAsia" w:eastAsiaTheme="minorEastAsia" w:cstheme="minorEastAsia"/>
          <w:spacing w:val="3"/>
          <w:sz w:val="24"/>
          <w:szCs w:val="24"/>
        </w:rPr>
        <w:t>标</w:t>
      </w:r>
      <w:r>
        <w:rPr>
          <w:rFonts w:hint="eastAsia" w:asciiTheme="minorEastAsia" w:hAnsiTheme="minorEastAsia" w:eastAsiaTheme="minorEastAsia" w:cstheme="minorEastAsia"/>
          <w:spacing w:val="2"/>
          <w:sz w:val="24"/>
          <w:szCs w:val="24"/>
        </w:rPr>
        <w:t>人名称：</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6B34CE7C">
      <w:pPr>
        <w:spacing w:before="75" w:afterAutospacing="0" w:line="360" w:lineRule="auto"/>
        <w:ind w:left="292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法定</w:t>
      </w:r>
      <w:r>
        <w:rPr>
          <w:rFonts w:hint="eastAsia" w:asciiTheme="minorEastAsia" w:hAnsiTheme="minorEastAsia" w:eastAsiaTheme="minorEastAsia" w:cstheme="minorEastAsia"/>
          <w:spacing w:val="11"/>
          <w:sz w:val="24"/>
          <w:szCs w:val="24"/>
        </w:rPr>
        <w:t>代</w:t>
      </w:r>
      <w:r>
        <w:rPr>
          <w:rFonts w:hint="eastAsia" w:asciiTheme="minorEastAsia" w:hAnsiTheme="minorEastAsia" w:eastAsiaTheme="minorEastAsia" w:cstheme="minorEastAsia"/>
          <w:spacing w:val="6"/>
          <w:sz w:val="24"/>
          <w:szCs w:val="24"/>
        </w:rPr>
        <w:t>表人或授权委托人：</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701D9CBD">
      <w:pPr>
        <w:spacing w:beforeAutospacing="0" w:line="360" w:lineRule="auto"/>
        <w:ind w:left="2940" w:leftChars="1400" w:right="52" w:firstLine="0"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谈</w:t>
      </w:r>
      <w:r>
        <w:rPr>
          <w:rFonts w:hint="eastAsia" w:asciiTheme="minorEastAsia" w:hAnsiTheme="minorEastAsia" w:eastAsiaTheme="minorEastAsia" w:cstheme="minorEastAsia"/>
          <w:spacing w:val="7"/>
          <w:sz w:val="24"/>
          <w:szCs w:val="24"/>
        </w:rPr>
        <w:t>判日期：</w:t>
      </w:r>
      <w:r>
        <w:rPr>
          <w:rFonts w:hint="eastAsia" w:asciiTheme="minorEastAsia" w:hAnsiTheme="minorEastAsia" w:eastAsiaTheme="minorEastAsia" w:cstheme="minorEastAsia"/>
          <w:spacing w:val="7"/>
          <w:sz w:val="24"/>
          <w:szCs w:val="24"/>
          <w:u w:val="single" w:color="auto"/>
        </w:rPr>
        <w:t xml:space="preserve">                年       月       日</w:t>
      </w:r>
    </w:p>
    <w:p w14:paraId="184A60BB">
      <w:pPr>
        <w:spacing w:line="360" w:lineRule="auto"/>
        <w:outlineLvl w:val="9"/>
        <w:rPr>
          <w:rFonts w:hint="eastAsia" w:asciiTheme="minorEastAsia" w:hAnsiTheme="minorEastAsia" w:eastAsiaTheme="minorEastAsia" w:cstheme="minorEastAsia"/>
          <w:sz w:val="24"/>
          <w:szCs w:val="24"/>
        </w:rPr>
        <w:sectPr>
          <w:pgSz w:w="11906" w:h="16839"/>
          <w:pgMar w:top="1440" w:right="1080" w:bottom="1440" w:left="1080" w:header="0" w:footer="967" w:gutter="0"/>
          <w:pgNumType w:fmt="decimal"/>
          <w:cols w:space="720" w:num="1"/>
        </w:sectPr>
      </w:pPr>
    </w:p>
    <w:p w14:paraId="59354F68">
      <w:pPr>
        <w:spacing w:beforeAutospacing="0" w:afterAutospacing="0" w:line="226"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30"/>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二)</w:t>
      </w:r>
      <w:r>
        <w:rPr>
          <w:rFonts w:hint="eastAsia" w:asciiTheme="minorEastAsia" w:hAnsiTheme="minorEastAsia" w:eastAsiaTheme="minorEastAsia" w:cstheme="minorEastAsia"/>
          <w:spacing w:val="25"/>
          <w:sz w:val="31"/>
          <w:szCs w:val="31"/>
        </w:rPr>
        <w:t xml:space="preserve"> </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商务材料</w:t>
      </w:r>
    </w:p>
    <w:p w14:paraId="67359DCA">
      <w:pPr>
        <w:spacing w:beforeAutospacing="0" w:line="231" w:lineRule="auto"/>
        <w:ind w:left="40"/>
        <w:outlineLvl w:val="9"/>
        <w:rPr>
          <w:rFonts w:hint="eastAsia" w:asciiTheme="minorEastAsia" w:hAnsiTheme="minorEastAsia" w:eastAsiaTheme="minorEastAsia" w:cstheme="minorEastAsia"/>
        </w:rPr>
        <w:sectPr>
          <w:footerReference r:id="rId29" w:type="default"/>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spacing w:val="14"/>
          <w:sz w:val="24"/>
          <w:szCs w:val="24"/>
        </w:rPr>
        <w:t>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7"/>
          <w:sz w:val="24"/>
          <w:szCs w:val="24"/>
        </w:rPr>
        <w:t>商务要求中要求提供的证明材料(如有)</w:t>
      </w:r>
    </w:p>
    <w:p w14:paraId="1AE4CC39">
      <w:pPr>
        <w:spacing w:beforeAutospacing="0" w:line="231"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8"/>
          <w:sz w:val="24"/>
          <w:szCs w:val="24"/>
          <w:lang w:val="en-US" w:eastAsia="zh-CN"/>
        </w:rPr>
        <w:t>投标人</w:t>
      </w:r>
      <w:r>
        <w:rPr>
          <w:rFonts w:hint="eastAsia" w:asciiTheme="minorEastAsia" w:hAnsiTheme="minorEastAsia" w:eastAsiaTheme="minorEastAsia" w:cstheme="minorEastAsia"/>
          <w:spacing w:val="8"/>
          <w:sz w:val="24"/>
          <w:szCs w:val="24"/>
        </w:rPr>
        <w:t>认为需要提供的商务材料(如有)</w:t>
      </w:r>
    </w:p>
    <w:p w14:paraId="67137DB1">
      <w:pPr>
        <w:spacing w:beforeAutospacing="0"/>
        <w:outlineLvl w:val="9"/>
        <w:rPr>
          <w:rFonts w:hint="eastAsia" w:asciiTheme="minorEastAsia" w:hAnsiTheme="minorEastAsia" w:eastAsiaTheme="minorEastAsia" w:cstheme="minorEastAsia"/>
          <w:sz w:val="24"/>
          <w:szCs w:val="24"/>
        </w:rPr>
        <w:sectPr>
          <w:footerReference r:id="rId30" w:type="default"/>
          <w:pgSz w:w="11906" w:h="16839"/>
          <w:pgMar w:top="1440" w:right="1080" w:bottom="1440" w:left="1080" w:header="0" w:footer="967" w:gutter="0"/>
          <w:pgNumType w:fmt="decimal"/>
          <w:cols w:space="720" w:num="1"/>
        </w:sectPr>
      </w:pPr>
    </w:p>
    <w:p w14:paraId="03A07100">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3"/>
          <w:sz w:val="31"/>
          <w:szCs w:val="31"/>
          <w14:textOutline w14:w="5793" w14:cap="sq" w14:cmpd="sng">
            <w14:solidFill>
              <w14:srgbClr w14:val="000000"/>
            </w14:solidFill>
            <w14:prstDash w14:val="solid"/>
            <w14:bevel/>
          </w14:textOutline>
        </w:rPr>
        <w:t>(三)</w:t>
      </w:r>
      <w:r>
        <w:rPr>
          <w:rFonts w:hint="eastAsia" w:asciiTheme="minorEastAsia" w:hAnsiTheme="minorEastAsia" w:eastAsiaTheme="minorEastAsia" w:cstheme="minorEastAsia"/>
          <w:spacing w:val="23"/>
          <w:sz w:val="31"/>
          <w:szCs w:val="31"/>
        </w:rPr>
        <w:t xml:space="preserve"> </w:t>
      </w:r>
      <w:r>
        <w:rPr>
          <w:rFonts w:hint="eastAsia" w:asciiTheme="minorEastAsia" w:hAnsiTheme="minorEastAsia" w:eastAsiaTheme="minorEastAsia" w:cstheme="minorEastAsia"/>
          <w:spacing w:val="23"/>
          <w:sz w:val="31"/>
          <w:szCs w:val="31"/>
          <w14:textOutline w14:w="5793" w14:cap="sq" w14:cmpd="sng">
            <w14:solidFill>
              <w14:srgbClr w14:val="000000"/>
            </w14:solidFill>
            <w14:prstDash w14:val="solid"/>
            <w14:bevel/>
          </w14:textOutline>
        </w:rPr>
        <w:t>其他商务材</w:t>
      </w:r>
      <w:r>
        <w:rPr>
          <w:rFonts w:hint="eastAsia" w:asciiTheme="minorEastAsia" w:hAnsiTheme="minorEastAsia" w:eastAsiaTheme="minorEastAsia" w:cstheme="minorEastAsia"/>
          <w:spacing w:val="21"/>
          <w:sz w:val="31"/>
          <w:szCs w:val="31"/>
          <w14:textOutline w14:w="5793" w14:cap="sq" w14:cmpd="sng">
            <w14:solidFill>
              <w14:srgbClr w14:val="000000"/>
            </w14:solidFill>
            <w14:prstDash w14:val="solid"/>
            <w14:bevel/>
          </w14:textOutline>
        </w:rPr>
        <w:t>料</w:t>
      </w:r>
    </w:p>
    <w:p w14:paraId="67896D9B">
      <w:pPr>
        <w:spacing w:beforeAutospacing="0" w:line="360" w:lineRule="auto"/>
        <w:ind w:left="4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1</w:t>
      </w:r>
      <w:r>
        <w:rPr>
          <w:rFonts w:hint="eastAsia" w:asciiTheme="minorEastAsia" w:hAnsiTheme="minorEastAsia" w:eastAsiaTheme="minorEastAsia" w:cstheme="minorEastAsia"/>
          <w:spacing w:val="7"/>
          <w:position w:val="2"/>
          <w:sz w:val="24"/>
          <w:szCs w:val="24"/>
        </w:rPr>
        <w:t>、虚假应标承担责任声明</w:t>
      </w:r>
    </w:p>
    <w:p w14:paraId="393DDC2C">
      <w:pPr>
        <w:spacing w:before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2"/>
          <w:sz w:val="31"/>
          <w:szCs w:val="31"/>
          <w14:textOutline w14:w="5793" w14:cap="sq" w14:cmpd="sng">
            <w14:solidFill>
              <w14:srgbClr w14:val="000000"/>
            </w14:solidFill>
            <w14:prstDash w14:val="solid"/>
            <w14:bevel/>
          </w14:textOutline>
        </w:rPr>
        <w:t>虚</w:t>
      </w:r>
      <w:r>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t>假应标承担责任声明</w:t>
      </w:r>
    </w:p>
    <w:p w14:paraId="593A34D9">
      <w:pPr>
        <w:spacing w:line="360" w:lineRule="auto"/>
        <w:outlineLvl w:val="9"/>
        <w:rPr>
          <w:rFonts w:hint="eastAsia" w:asciiTheme="minorEastAsia" w:hAnsiTheme="minorEastAsia" w:eastAsiaTheme="minorEastAsia" w:cstheme="minorEastAsia"/>
          <w:sz w:val="21"/>
        </w:rPr>
      </w:pPr>
    </w:p>
    <w:p w14:paraId="19EBE784">
      <w:pPr>
        <w:spacing w:before="74"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致：</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(采购人名称</w:t>
      </w:r>
      <w:r>
        <w:rPr>
          <w:rFonts w:hint="eastAsia" w:asciiTheme="minorEastAsia" w:hAnsiTheme="minorEastAsia" w:eastAsiaTheme="minorEastAsia" w:cstheme="minorEastAsia"/>
          <w:sz w:val="24"/>
          <w:szCs w:val="24"/>
        </w:rPr>
        <w:t>)</w:t>
      </w:r>
    </w:p>
    <w:p w14:paraId="5C0D7521">
      <w:pPr>
        <w:spacing w:line="360" w:lineRule="auto"/>
        <w:outlineLvl w:val="9"/>
        <w:rPr>
          <w:rFonts w:hint="eastAsia" w:asciiTheme="minorEastAsia" w:hAnsiTheme="minorEastAsia" w:eastAsiaTheme="minorEastAsia" w:cstheme="minorEastAsia"/>
          <w:sz w:val="24"/>
          <w:szCs w:val="24"/>
        </w:rPr>
      </w:pPr>
    </w:p>
    <w:p w14:paraId="1E67DBAA">
      <w:pPr>
        <w:spacing w:before="75" w:afterAutospacing="0" w:line="360" w:lineRule="auto"/>
        <w:ind w:left="29" w:firstLine="513"/>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我公司承诺所提供的投标文件(包括一切技术资料、技术承诺、商务</w:t>
      </w:r>
      <w:r>
        <w:rPr>
          <w:rFonts w:hint="eastAsia" w:asciiTheme="minorEastAsia" w:hAnsiTheme="minorEastAsia" w:eastAsiaTheme="minorEastAsia" w:cstheme="minorEastAsia"/>
          <w:spacing w:val="15"/>
          <w:sz w:val="24"/>
          <w:szCs w:val="24"/>
        </w:rPr>
        <w:t>承</w:t>
      </w:r>
      <w:r>
        <w:rPr>
          <w:rFonts w:hint="eastAsia" w:asciiTheme="minorEastAsia" w:hAnsiTheme="minorEastAsia" w:eastAsiaTheme="minorEastAsia" w:cstheme="minorEastAsia"/>
          <w:spacing w:val="24"/>
          <w:sz w:val="24"/>
          <w:szCs w:val="24"/>
        </w:rPr>
        <w:t>诺</w:t>
      </w:r>
      <w:r>
        <w:rPr>
          <w:rFonts w:hint="eastAsia" w:asciiTheme="minorEastAsia" w:hAnsiTheme="minorEastAsia" w:eastAsiaTheme="minorEastAsia" w:cstheme="minorEastAsia"/>
          <w:spacing w:val="19"/>
          <w:sz w:val="24"/>
          <w:szCs w:val="24"/>
        </w:rPr>
        <w:t>等)均真实有效，若在项目招标过程中(包括中标公示过程)及履行合同</w:t>
      </w:r>
      <w:r>
        <w:rPr>
          <w:rFonts w:hint="eastAsia" w:asciiTheme="minorEastAsia" w:hAnsiTheme="minorEastAsia" w:eastAsiaTheme="minorEastAsia" w:cstheme="minorEastAsia"/>
          <w:spacing w:val="14"/>
          <w:sz w:val="24"/>
          <w:szCs w:val="24"/>
        </w:rPr>
        <w:t>期间(包括验收、使用过程)发现我公司产品(或服务)与投标文件不一致</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20"/>
          <w:sz w:val="24"/>
          <w:szCs w:val="24"/>
        </w:rPr>
        <w:t>或发现我公司提供了不真实的投标文件(虚假材料)，我公司愿意承担</w:t>
      </w:r>
      <w:r>
        <w:rPr>
          <w:rFonts w:hint="eastAsia" w:asciiTheme="minorEastAsia" w:hAnsiTheme="minorEastAsia" w:eastAsiaTheme="minorEastAsia" w:cstheme="minorEastAsia"/>
          <w:spacing w:val="13"/>
          <w:sz w:val="24"/>
          <w:szCs w:val="24"/>
        </w:rPr>
        <w:t>一</w:t>
      </w:r>
      <w:r>
        <w:rPr>
          <w:rFonts w:hint="eastAsia" w:asciiTheme="minorEastAsia" w:hAnsiTheme="minorEastAsia" w:eastAsiaTheme="minorEastAsia" w:cstheme="minorEastAsia"/>
          <w:spacing w:val="21"/>
          <w:sz w:val="24"/>
          <w:szCs w:val="24"/>
        </w:rPr>
        <w:t>切法律责任并认可采购人或采购代理机构作出的取消中标资格、罚没保证</w:t>
      </w:r>
      <w:r>
        <w:rPr>
          <w:rFonts w:hint="eastAsia" w:asciiTheme="minorEastAsia" w:hAnsiTheme="minorEastAsia" w:eastAsiaTheme="minorEastAsia" w:cstheme="minorEastAsia"/>
          <w:spacing w:val="17"/>
          <w:sz w:val="24"/>
          <w:szCs w:val="24"/>
        </w:rPr>
        <w:t>金</w:t>
      </w:r>
      <w:r>
        <w:rPr>
          <w:rFonts w:hint="eastAsia" w:asciiTheme="minorEastAsia" w:hAnsiTheme="minorEastAsia" w:eastAsiaTheme="minorEastAsia" w:cstheme="minorEastAsia"/>
          <w:spacing w:val="11"/>
          <w:sz w:val="24"/>
          <w:szCs w:val="24"/>
        </w:rPr>
        <w:t>等</w:t>
      </w:r>
      <w:r>
        <w:rPr>
          <w:rFonts w:hint="eastAsia" w:asciiTheme="minorEastAsia" w:hAnsiTheme="minorEastAsia" w:eastAsiaTheme="minorEastAsia" w:cstheme="minorEastAsia"/>
          <w:spacing w:val="9"/>
          <w:sz w:val="24"/>
          <w:szCs w:val="24"/>
        </w:rPr>
        <w:t>决定。</w:t>
      </w:r>
    </w:p>
    <w:p w14:paraId="17828476">
      <w:pPr>
        <w:spacing w:beforeAutospacing="0" w:line="360" w:lineRule="auto"/>
        <w:ind w:left="53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特此声明！</w:t>
      </w:r>
    </w:p>
    <w:p w14:paraId="1AFFF197">
      <w:pPr>
        <w:spacing w:line="360" w:lineRule="auto"/>
        <w:outlineLvl w:val="9"/>
        <w:rPr>
          <w:rFonts w:hint="eastAsia" w:asciiTheme="minorEastAsia" w:hAnsiTheme="minorEastAsia" w:eastAsiaTheme="minorEastAsia" w:cstheme="minorEastAsia"/>
          <w:sz w:val="24"/>
          <w:szCs w:val="24"/>
        </w:rPr>
      </w:pPr>
    </w:p>
    <w:p w14:paraId="60322BB7">
      <w:pPr>
        <w:spacing w:line="360" w:lineRule="auto"/>
        <w:outlineLvl w:val="9"/>
        <w:rPr>
          <w:rFonts w:hint="eastAsia" w:asciiTheme="minorEastAsia" w:hAnsiTheme="minorEastAsia" w:eastAsiaTheme="minorEastAsia" w:cstheme="minorEastAsia"/>
          <w:sz w:val="24"/>
          <w:szCs w:val="24"/>
        </w:rPr>
      </w:pPr>
    </w:p>
    <w:p w14:paraId="07AD65A0">
      <w:pPr>
        <w:spacing w:line="360" w:lineRule="auto"/>
        <w:outlineLvl w:val="9"/>
        <w:rPr>
          <w:rFonts w:hint="eastAsia" w:asciiTheme="minorEastAsia" w:hAnsiTheme="minorEastAsia" w:eastAsiaTheme="minorEastAsia" w:cstheme="minorEastAsia"/>
          <w:sz w:val="24"/>
          <w:szCs w:val="24"/>
        </w:rPr>
      </w:pPr>
    </w:p>
    <w:p w14:paraId="043E166F">
      <w:pPr>
        <w:spacing w:line="360" w:lineRule="auto"/>
        <w:outlineLvl w:val="9"/>
        <w:rPr>
          <w:rFonts w:hint="eastAsia" w:asciiTheme="minorEastAsia" w:hAnsiTheme="minorEastAsia" w:eastAsiaTheme="minorEastAsia" w:cstheme="minorEastAsia"/>
          <w:sz w:val="24"/>
          <w:szCs w:val="24"/>
        </w:rPr>
      </w:pPr>
    </w:p>
    <w:p w14:paraId="7A104FCF">
      <w:pPr>
        <w:spacing w:line="360" w:lineRule="auto"/>
        <w:outlineLvl w:val="9"/>
        <w:rPr>
          <w:rFonts w:hint="eastAsia" w:asciiTheme="minorEastAsia" w:hAnsiTheme="minorEastAsia" w:eastAsiaTheme="minorEastAsia" w:cstheme="minorEastAsia"/>
          <w:sz w:val="24"/>
          <w:szCs w:val="24"/>
        </w:rPr>
      </w:pPr>
    </w:p>
    <w:p w14:paraId="13E8B038">
      <w:pPr>
        <w:spacing w:before="75" w:line="360" w:lineRule="auto"/>
        <w:ind w:left="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投标人名称：</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(公章)</w:t>
      </w:r>
      <w:r>
        <w:rPr>
          <w:rFonts w:hint="eastAsia" w:asciiTheme="minorEastAsia" w:hAnsiTheme="minorEastAsia" w:eastAsiaTheme="minorEastAsia" w:cstheme="minorEastAsia"/>
          <w:sz w:val="24"/>
          <w:szCs w:val="24"/>
          <w:u w:val="single" w:color="auto"/>
        </w:rPr>
        <w:t xml:space="preserve"> </w:t>
      </w:r>
    </w:p>
    <w:p w14:paraId="44C196D9">
      <w:pPr>
        <w:spacing w:before="314" w:line="360" w:lineRule="auto"/>
        <w:ind w:left="3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10"/>
          <w:sz w:val="24"/>
          <w:szCs w:val="24"/>
        </w:rPr>
        <w:t>定</w:t>
      </w:r>
      <w:r>
        <w:rPr>
          <w:rFonts w:hint="eastAsia" w:asciiTheme="minorEastAsia" w:hAnsiTheme="minorEastAsia" w:eastAsiaTheme="minorEastAsia" w:cstheme="minorEastAsia"/>
          <w:spacing w:val="6"/>
          <w:sz w:val="24"/>
          <w:szCs w:val="24"/>
        </w:rPr>
        <w:t>代表人或授权委托人：</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26A76C17">
      <w:pPr>
        <w:spacing w:before="312"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谈判日期：</w:t>
      </w:r>
      <w:r>
        <w:rPr>
          <w:rFonts w:hint="eastAsia" w:asciiTheme="minorEastAsia" w:hAnsiTheme="minorEastAsia" w:eastAsiaTheme="minorEastAsia" w:cstheme="minorEastAsia"/>
          <w:spacing w:val="6"/>
          <w:sz w:val="24"/>
          <w:szCs w:val="24"/>
          <w:u w:val="single" w:color="auto"/>
        </w:rPr>
        <w:t xml:space="preserve">        年    月    </w:t>
      </w:r>
      <w:r>
        <w:rPr>
          <w:rFonts w:hint="eastAsia" w:asciiTheme="minorEastAsia" w:hAnsiTheme="minorEastAsia" w:eastAsiaTheme="minorEastAsia" w:cstheme="minorEastAsia"/>
          <w:spacing w:val="3"/>
          <w:sz w:val="24"/>
          <w:szCs w:val="24"/>
          <w:u w:val="single" w:color="auto"/>
        </w:rPr>
        <w:t>日</w:t>
      </w:r>
      <w:r>
        <w:rPr>
          <w:rFonts w:hint="eastAsia" w:asciiTheme="minorEastAsia" w:hAnsiTheme="minorEastAsia" w:eastAsiaTheme="minorEastAsia" w:cstheme="minorEastAsia"/>
          <w:sz w:val="24"/>
          <w:szCs w:val="24"/>
          <w:u w:val="single" w:color="auto"/>
        </w:rPr>
        <w:t xml:space="preserve">                     </w:t>
      </w:r>
    </w:p>
    <w:p w14:paraId="5E316FFC">
      <w:pPr>
        <w:spacing w:line="360" w:lineRule="auto"/>
        <w:outlineLvl w:val="9"/>
        <w:rPr>
          <w:rFonts w:hint="eastAsia" w:asciiTheme="minorEastAsia" w:hAnsiTheme="minorEastAsia" w:eastAsiaTheme="minorEastAsia" w:cstheme="minorEastAsia"/>
          <w:sz w:val="24"/>
          <w:szCs w:val="24"/>
        </w:rPr>
        <w:sectPr>
          <w:footerReference r:id="rId31" w:type="default"/>
          <w:pgSz w:w="11906" w:h="16839"/>
          <w:pgMar w:top="1440" w:right="1080" w:bottom="1440" w:left="1080" w:header="0" w:footer="967" w:gutter="0"/>
          <w:pgNumType w:fmt="decimal"/>
          <w:cols w:space="720" w:num="1"/>
        </w:sectPr>
      </w:pPr>
    </w:p>
    <w:p w14:paraId="6F48766F">
      <w:pPr>
        <w:spacing w:beforeAutospacing="0" w:line="312" w:lineRule="exact"/>
        <w:ind w:left="2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2</w:t>
      </w:r>
      <w:r>
        <w:rPr>
          <w:rFonts w:hint="eastAsia" w:asciiTheme="minorEastAsia" w:hAnsiTheme="minorEastAsia" w:eastAsiaTheme="minorEastAsia" w:cstheme="minorEastAsia"/>
          <w:spacing w:val="8"/>
          <w:position w:val="2"/>
          <w:sz w:val="24"/>
          <w:szCs w:val="24"/>
        </w:rPr>
        <w:t>、服务费支付承诺书</w:t>
      </w:r>
    </w:p>
    <w:p w14:paraId="2E1CA2F5">
      <w:pPr>
        <w:spacing w:line="350" w:lineRule="auto"/>
        <w:outlineLvl w:val="9"/>
        <w:rPr>
          <w:rFonts w:hint="eastAsia" w:asciiTheme="minorEastAsia" w:hAnsiTheme="minorEastAsia" w:eastAsiaTheme="minorEastAsia" w:cstheme="minorEastAsia"/>
          <w:sz w:val="21"/>
        </w:rPr>
      </w:pPr>
    </w:p>
    <w:p w14:paraId="75B9AF55">
      <w:pPr>
        <w:spacing w:afterAutospacing="0" w:line="350" w:lineRule="auto"/>
        <w:outlineLvl w:val="9"/>
        <w:rPr>
          <w:rFonts w:hint="eastAsia" w:asciiTheme="minorEastAsia" w:hAnsiTheme="minorEastAsia" w:eastAsiaTheme="minorEastAsia" w:cstheme="minorEastAsia"/>
          <w:sz w:val="21"/>
        </w:rPr>
      </w:pPr>
    </w:p>
    <w:p w14:paraId="6FF03661">
      <w:pPr>
        <w:spacing w:beforeAutospacing="0" w:line="742" w:lineRule="exact"/>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1"/>
          <w:position w:val="32"/>
          <w:sz w:val="31"/>
          <w:szCs w:val="31"/>
          <w14:textOutline w14:w="5793" w14:cap="sq" w14:cmpd="sng">
            <w14:solidFill>
              <w14:srgbClr w14:val="000000"/>
            </w14:solidFill>
            <w14:prstDash w14:val="solid"/>
            <w14:bevel/>
          </w14:textOutline>
        </w:rPr>
        <w:t>服</w:t>
      </w:r>
      <w:r>
        <w:rPr>
          <w:rFonts w:hint="eastAsia" w:asciiTheme="minorEastAsia" w:hAnsiTheme="minorEastAsia" w:eastAsiaTheme="minorEastAsia" w:cstheme="minorEastAsia"/>
          <w:spacing w:val="8"/>
          <w:position w:val="32"/>
          <w:sz w:val="31"/>
          <w:szCs w:val="31"/>
          <w14:textOutline w14:w="5793" w14:cap="sq" w14:cmpd="sng">
            <w14:solidFill>
              <w14:srgbClr w14:val="000000"/>
            </w14:solidFill>
            <w14:prstDash w14:val="solid"/>
            <w14:bevel/>
          </w14:textOutline>
        </w:rPr>
        <w:t>务费支付承诺书</w:t>
      </w:r>
    </w:p>
    <w:p w14:paraId="203CF7E0">
      <w:pPr>
        <w:spacing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致</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(采购人名称)</w:t>
      </w:r>
    </w:p>
    <w:p w14:paraId="1779E767">
      <w:pPr>
        <w:spacing w:afterAutospacing="0" w:line="360" w:lineRule="auto"/>
        <w:outlineLvl w:val="9"/>
        <w:rPr>
          <w:rFonts w:hint="eastAsia" w:asciiTheme="minorEastAsia" w:hAnsiTheme="minorEastAsia" w:eastAsiaTheme="minorEastAsia" w:cstheme="minorEastAsia"/>
          <w:sz w:val="24"/>
          <w:szCs w:val="24"/>
        </w:rPr>
      </w:pPr>
    </w:p>
    <w:p w14:paraId="53DFBD24">
      <w:pPr>
        <w:spacing w:beforeAutospacing="0" w:afterAutospacing="0" w:line="360" w:lineRule="auto"/>
        <w:ind w:left="29" w:firstLine="489"/>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我公司</w:t>
      </w:r>
      <w:r>
        <w:rPr>
          <w:rFonts w:hint="eastAsia" w:asciiTheme="minorEastAsia" w:hAnsiTheme="minorEastAsia" w:eastAsiaTheme="minorEastAsia" w:cstheme="minorEastAsia"/>
          <w:spacing w:val="7"/>
          <w:sz w:val="24"/>
          <w:szCs w:val="24"/>
          <w:u w:val="single" w:color="auto"/>
        </w:rPr>
        <w:t xml:space="preserve">            (投标人名称)</w:t>
      </w:r>
      <w:r>
        <w:rPr>
          <w:rFonts w:hint="eastAsia" w:asciiTheme="minorEastAsia" w:hAnsiTheme="minorEastAsia" w:eastAsiaTheme="minorEastAsia" w:cstheme="minorEastAsia"/>
          <w:spacing w:val="7"/>
          <w:sz w:val="24"/>
          <w:szCs w:val="24"/>
        </w:rPr>
        <w:t>郑重承诺，我方参加本次</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u w:val="single" w:color="auto"/>
          <w:lang w:val="en-US" w:eastAsia="zh-CN"/>
        </w:rPr>
        <w:t xml:space="preserve"> </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项</w:t>
      </w:r>
      <w:r>
        <w:rPr>
          <w:rFonts w:hint="eastAsia" w:asciiTheme="minorEastAsia" w:hAnsiTheme="minorEastAsia" w:eastAsiaTheme="minorEastAsia" w:cstheme="minorEastAsia"/>
          <w:sz w:val="24"/>
          <w:szCs w:val="24"/>
          <w:u w:val="single" w:color="auto"/>
        </w:rPr>
        <w:t>目</w:t>
      </w:r>
      <w:r>
        <w:rPr>
          <w:rFonts w:hint="eastAsia" w:asciiTheme="minorEastAsia" w:hAnsiTheme="minorEastAsia" w:eastAsiaTheme="minorEastAsia" w:cstheme="minorEastAsia"/>
          <w:spacing w:val="12"/>
          <w:sz w:val="24"/>
          <w:szCs w:val="24"/>
          <w:u w:val="single" w:color="auto"/>
        </w:rPr>
        <w:t>名称和项</w:t>
      </w:r>
      <w:r>
        <w:rPr>
          <w:rFonts w:hint="eastAsia" w:asciiTheme="minorEastAsia" w:hAnsiTheme="minorEastAsia" w:eastAsiaTheme="minorEastAsia" w:cstheme="minorEastAsia"/>
          <w:spacing w:val="7"/>
          <w:sz w:val="24"/>
          <w:szCs w:val="24"/>
          <w:u w:val="single" w:color="auto"/>
        </w:rPr>
        <w:t>目</w:t>
      </w:r>
      <w:r>
        <w:rPr>
          <w:rFonts w:hint="eastAsia" w:asciiTheme="minorEastAsia" w:hAnsiTheme="minorEastAsia" w:eastAsiaTheme="minorEastAsia" w:cstheme="minorEastAsia"/>
          <w:spacing w:val="6"/>
          <w:sz w:val="24"/>
          <w:szCs w:val="24"/>
          <w:u w:val="single" w:color="auto"/>
        </w:rPr>
        <w:t>编号)</w:t>
      </w:r>
      <w:r>
        <w:rPr>
          <w:rFonts w:hint="eastAsia" w:asciiTheme="minorEastAsia" w:hAnsiTheme="minorEastAsia" w:eastAsiaTheme="minorEastAsia" w:cstheme="minorEastAsia"/>
          <w:spacing w:val="6"/>
          <w:sz w:val="24"/>
          <w:szCs w:val="24"/>
        </w:rPr>
        <w:t>项目的采购活动如有幸成为本项目的中标供应商，我公司将严</w:t>
      </w:r>
      <w:r>
        <w:rPr>
          <w:rFonts w:hint="eastAsia" w:asciiTheme="minorEastAsia" w:hAnsiTheme="minorEastAsia" w:eastAsiaTheme="minorEastAsia" w:cstheme="minorEastAsia"/>
          <w:spacing w:val="12"/>
          <w:sz w:val="24"/>
          <w:szCs w:val="24"/>
        </w:rPr>
        <w:t>格按照招</w:t>
      </w:r>
      <w:r>
        <w:rPr>
          <w:rFonts w:hint="eastAsia" w:asciiTheme="minorEastAsia" w:hAnsiTheme="minorEastAsia" w:eastAsiaTheme="minorEastAsia" w:cstheme="minorEastAsia"/>
          <w:spacing w:val="7"/>
          <w:sz w:val="24"/>
          <w:szCs w:val="24"/>
        </w:rPr>
        <w:t>标</w:t>
      </w:r>
      <w:r>
        <w:rPr>
          <w:rFonts w:hint="eastAsia" w:asciiTheme="minorEastAsia" w:hAnsiTheme="minorEastAsia" w:eastAsiaTheme="minorEastAsia" w:cstheme="minorEastAsia"/>
          <w:spacing w:val="6"/>
          <w:sz w:val="24"/>
          <w:szCs w:val="24"/>
        </w:rPr>
        <w:t>文件规定向招标代理单位支付招标代理服务费，在领取中标通知书时以现金或转账方式足额</w:t>
      </w:r>
      <w:r>
        <w:rPr>
          <w:rFonts w:hint="eastAsia" w:asciiTheme="minorEastAsia" w:hAnsiTheme="minorEastAsia" w:eastAsiaTheme="minorEastAsia" w:cstheme="minorEastAsia"/>
          <w:spacing w:val="4"/>
          <w:sz w:val="24"/>
          <w:szCs w:val="24"/>
        </w:rPr>
        <w:t>支付，如未按要求及时支</w:t>
      </w:r>
      <w:r>
        <w:rPr>
          <w:rFonts w:hint="eastAsia" w:asciiTheme="minorEastAsia" w:hAnsiTheme="minorEastAsia" w:eastAsiaTheme="minorEastAsia" w:cstheme="minorEastAsia"/>
          <w:spacing w:val="2"/>
          <w:sz w:val="24"/>
          <w:szCs w:val="24"/>
        </w:rPr>
        <w:t>付相关费用所产生的的一切后果，均由我公司自行负责。</w:t>
      </w:r>
    </w:p>
    <w:p w14:paraId="55F587A0">
      <w:pPr>
        <w:spacing w:beforeAutospacing="0" w:line="360" w:lineRule="auto"/>
        <w:ind w:left="50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特此承诺</w:t>
      </w:r>
      <w:r>
        <w:rPr>
          <w:rFonts w:hint="eastAsia" w:asciiTheme="minorEastAsia" w:hAnsiTheme="minorEastAsia" w:eastAsiaTheme="minorEastAsia" w:cstheme="minorEastAsia"/>
          <w:spacing w:val="4"/>
          <w:sz w:val="24"/>
          <w:szCs w:val="24"/>
        </w:rPr>
        <w:t>。</w:t>
      </w:r>
    </w:p>
    <w:p w14:paraId="3D5B83A2">
      <w:pPr>
        <w:spacing w:line="360" w:lineRule="auto"/>
        <w:outlineLvl w:val="9"/>
        <w:rPr>
          <w:rFonts w:hint="eastAsia" w:asciiTheme="minorEastAsia" w:hAnsiTheme="minorEastAsia" w:eastAsiaTheme="minorEastAsia" w:cstheme="minorEastAsia"/>
          <w:sz w:val="24"/>
          <w:szCs w:val="24"/>
        </w:rPr>
      </w:pPr>
    </w:p>
    <w:p w14:paraId="46CEFEAB">
      <w:pPr>
        <w:spacing w:line="360" w:lineRule="auto"/>
        <w:outlineLvl w:val="9"/>
        <w:rPr>
          <w:rFonts w:hint="eastAsia" w:asciiTheme="minorEastAsia" w:hAnsiTheme="minorEastAsia" w:eastAsiaTheme="minorEastAsia" w:cstheme="minorEastAsia"/>
          <w:sz w:val="24"/>
          <w:szCs w:val="24"/>
        </w:rPr>
      </w:pPr>
    </w:p>
    <w:p w14:paraId="38F09B6F">
      <w:pPr>
        <w:outlineLvl w:val="9"/>
        <w:rPr>
          <w:rFonts w:hint="eastAsia" w:asciiTheme="minorEastAsia" w:hAnsiTheme="minorEastAsia" w:eastAsiaTheme="minorEastAsia" w:cstheme="minorEastAsia"/>
          <w:sz w:val="24"/>
          <w:szCs w:val="24"/>
        </w:rPr>
      </w:pPr>
    </w:p>
    <w:p w14:paraId="0B2E5D8B">
      <w:pPr>
        <w:outlineLvl w:val="9"/>
        <w:rPr>
          <w:rFonts w:hint="eastAsia"/>
        </w:rPr>
      </w:pPr>
    </w:p>
    <w:p w14:paraId="5F29C176">
      <w:pPr>
        <w:spacing w:line="360" w:lineRule="auto"/>
        <w:outlineLvl w:val="9"/>
        <w:rPr>
          <w:rFonts w:hint="eastAsia" w:asciiTheme="minorEastAsia" w:hAnsiTheme="minorEastAsia" w:eastAsiaTheme="minorEastAsia" w:cstheme="minorEastAsia"/>
          <w:sz w:val="24"/>
          <w:szCs w:val="24"/>
        </w:rPr>
      </w:pPr>
    </w:p>
    <w:p w14:paraId="2C8B945C">
      <w:pPr>
        <w:outlineLvl w:val="9"/>
        <w:rPr>
          <w:rFonts w:hint="eastAsia"/>
        </w:rPr>
      </w:pPr>
    </w:p>
    <w:p w14:paraId="3613FB34">
      <w:pPr>
        <w:spacing w:afterAutospacing="0" w:line="360" w:lineRule="auto"/>
        <w:outlineLvl w:val="9"/>
        <w:rPr>
          <w:rFonts w:hint="eastAsia" w:asciiTheme="minorEastAsia" w:hAnsiTheme="minorEastAsia" w:eastAsiaTheme="minorEastAsia" w:cstheme="minorEastAsia"/>
          <w:sz w:val="24"/>
          <w:szCs w:val="24"/>
        </w:rPr>
      </w:pPr>
    </w:p>
    <w:p w14:paraId="4E379444">
      <w:pPr>
        <w:spacing w:beforeAutospacing="0" w:afterAutospacing="0" w:line="360" w:lineRule="auto"/>
        <w:ind w:left="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投标人名称：</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4B942F6E">
      <w:pPr>
        <w:spacing w:beforeAutospacing="0" w:afterAutospacing="0" w:line="360" w:lineRule="auto"/>
        <w:ind w:left="3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法定</w:t>
      </w:r>
      <w:r>
        <w:rPr>
          <w:rFonts w:hint="eastAsia" w:asciiTheme="minorEastAsia" w:hAnsiTheme="minorEastAsia" w:eastAsiaTheme="minorEastAsia" w:cstheme="minorEastAsia"/>
          <w:spacing w:val="8"/>
          <w:sz w:val="24"/>
          <w:szCs w:val="24"/>
        </w:rPr>
        <w:t>代</w:t>
      </w:r>
      <w:r>
        <w:rPr>
          <w:rFonts w:hint="eastAsia" w:asciiTheme="minorEastAsia" w:hAnsiTheme="minorEastAsia" w:eastAsiaTheme="minorEastAsia" w:cstheme="minorEastAsia"/>
          <w:spacing w:val="6"/>
          <w:sz w:val="24"/>
          <w:szCs w:val="24"/>
        </w:rPr>
        <w:t>表人或授权委托人：</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2E70EF76">
      <w:pPr>
        <w:spacing w:beforeAutospacing="0"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谈判日期：</w:t>
      </w:r>
      <w:r>
        <w:rPr>
          <w:rFonts w:hint="eastAsia" w:asciiTheme="minorEastAsia" w:hAnsiTheme="minorEastAsia" w:eastAsiaTheme="minorEastAsia" w:cstheme="minorEastAsia"/>
          <w:spacing w:val="6"/>
          <w:sz w:val="24"/>
          <w:szCs w:val="24"/>
          <w:u w:val="single" w:color="auto"/>
        </w:rPr>
        <w:t xml:space="preserve">       年   月    </w:t>
      </w:r>
      <w:r>
        <w:rPr>
          <w:rFonts w:hint="eastAsia" w:asciiTheme="minorEastAsia" w:hAnsiTheme="minorEastAsia" w:eastAsiaTheme="minorEastAsia" w:cstheme="minorEastAsia"/>
          <w:spacing w:val="5"/>
          <w:sz w:val="24"/>
          <w:szCs w:val="24"/>
          <w:u w:val="single" w:color="auto"/>
        </w:rPr>
        <w:t>日</w:t>
      </w:r>
      <w:r>
        <w:rPr>
          <w:rFonts w:hint="eastAsia" w:asciiTheme="minorEastAsia" w:hAnsiTheme="minorEastAsia" w:eastAsiaTheme="minorEastAsia" w:cstheme="minorEastAsia"/>
          <w:sz w:val="24"/>
          <w:szCs w:val="24"/>
          <w:u w:val="single" w:color="auto"/>
        </w:rPr>
        <w:t xml:space="preserve">                   </w:t>
      </w:r>
    </w:p>
    <w:p w14:paraId="6F7E0400">
      <w:pPr>
        <w:spacing w:line="360" w:lineRule="auto"/>
        <w:outlineLvl w:val="9"/>
        <w:rPr>
          <w:rFonts w:hint="eastAsia" w:asciiTheme="minorEastAsia" w:hAnsiTheme="minorEastAsia" w:eastAsiaTheme="minorEastAsia" w:cstheme="minorEastAsia"/>
          <w:sz w:val="24"/>
          <w:szCs w:val="24"/>
        </w:rPr>
      </w:pPr>
    </w:p>
    <w:p w14:paraId="54519F38">
      <w:pPr>
        <w:spacing w:line="360" w:lineRule="auto"/>
        <w:outlineLvl w:val="9"/>
        <w:rPr>
          <w:rFonts w:hint="eastAsia" w:asciiTheme="minorEastAsia" w:hAnsiTheme="minorEastAsia" w:eastAsiaTheme="minorEastAsia" w:cstheme="minorEastAsia"/>
          <w:sz w:val="24"/>
          <w:szCs w:val="24"/>
        </w:rPr>
      </w:pPr>
    </w:p>
    <w:p w14:paraId="244CED4E">
      <w:pPr>
        <w:spacing w:line="360" w:lineRule="auto"/>
        <w:outlineLvl w:val="9"/>
        <w:rPr>
          <w:rFonts w:hint="eastAsia" w:asciiTheme="minorEastAsia" w:hAnsiTheme="minorEastAsia" w:eastAsiaTheme="minorEastAsia" w:cstheme="minorEastAsia"/>
          <w:sz w:val="24"/>
          <w:szCs w:val="24"/>
        </w:rPr>
      </w:pPr>
    </w:p>
    <w:p w14:paraId="1CF1059A">
      <w:pPr>
        <w:spacing w:before="76" w:line="360" w:lineRule="auto"/>
        <w:ind w:left="3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注“服务费支付承诺书”为投标文件的附件请一同放入投标文件中</w:t>
      </w:r>
      <w:r>
        <w:rPr>
          <w:rFonts w:hint="eastAsia" w:asciiTheme="minorEastAsia" w:hAnsiTheme="minorEastAsia" w:eastAsiaTheme="minorEastAsia" w:cstheme="minorEastAsia"/>
          <w:spacing w:val="6"/>
          <w:sz w:val="24"/>
          <w:szCs w:val="24"/>
        </w:rPr>
        <w:t>。</w:t>
      </w:r>
    </w:p>
    <w:p w14:paraId="6E6297CA">
      <w:pPr>
        <w:spacing w:line="360" w:lineRule="auto"/>
        <w:outlineLvl w:val="9"/>
        <w:rPr>
          <w:rFonts w:hint="eastAsia" w:asciiTheme="minorEastAsia" w:hAnsiTheme="minorEastAsia" w:eastAsiaTheme="minorEastAsia" w:cstheme="minorEastAsia"/>
          <w:sz w:val="24"/>
          <w:szCs w:val="24"/>
        </w:rPr>
        <w:sectPr>
          <w:footerReference r:id="rId32" w:type="default"/>
          <w:pgSz w:w="11906" w:h="16839"/>
          <w:pgMar w:top="1440" w:right="1080" w:bottom="1440" w:left="1080" w:header="0" w:footer="967" w:gutter="0"/>
          <w:pgNumType w:fmt="decimal"/>
          <w:cols w:space="720" w:num="1"/>
        </w:sectPr>
      </w:pPr>
    </w:p>
    <w:p w14:paraId="5964369D">
      <w:pPr>
        <w:spacing w:beforeAutospacing="0" w:line="360" w:lineRule="auto"/>
        <w:ind w:left="2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1"/>
          <w:sz w:val="24"/>
          <w:szCs w:val="24"/>
        </w:rPr>
        <w:t>、同意招标文件条款声明</w:t>
      </w:r>
    </w:p>
    <w:p w14:paraId="4478A486">
      <w:pPr>
        <w:spacing w:line="355" w:lineRule="auto"/>
        <w:outlineLvl w:val="9"/>
        <w:rPr>
          <w:rFonts w:hint="eastAsia" w:asciiTheme="minorEastAsia" w:hAnsiTheme="minorEastAsia" w:eastAsiaTheme="minorEastAsia" w:cstheme="minorEastAsia"/>
          <w:sz w:val="21"/>
        </w:rPr>
      </w:pPr>
    </w:p>
    <w:p w14:paraId="2A42E3B2">
      <w:pPr>
        <w:spacing w:afterAutospacing="0" w:line="355" w:lineRule="auto"/>
        <w:outlineLvl w:val="9"/>
        <w:rPr>
          <w:rFonts w:hint="eastAsia" w:asciiTheme="minorEastAsia" w:hAnsiTheme="minorEastAsia" w:eastAsiaTheme="minorEastAsia" w:cstheme="minorEastAsia"/>
          <w:sz w:val="21"/>
        </w:rPr>
      </w:pPr>
    </w:p>
    <w:p w14:paraId="6CA2BE56">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14:textOutline w14:w="5793" w14:cap="sq" w14:cmpd="sng">
            <w14:solidFill>
              <w14:srgbClr w14:val="000000"/>
            </w14:solidFill>
            <w14:prstDash w14:val="solid"/>
            <w14:bevel/>
          </w14:textOutline>
        </w:rPr>
        <w:t>同</w:t>
      </w:r>
      <w:r>
        <w:rPr>
          <w:rFonts w:hint="eastAsia" w:asciiTheme="minorEastAsia" w:hAnsiTheme="minorEastAsia" w:eastAsiaTheme="minorEastAsia" w:cstheme="minorEastAsia"/>
          <w:spacing w:val="6"/>
          <w:sz w:val="31"/>
          <w:szCs w:val="31"/>
          <w14:textOutline w14:w="5793" w14:cap="sq" w14:cmpd="sng">
            <w14:solidFill>
              <w14:srgbClr w14:val="000000"/>
            </w14:solidFill>
            <w14:prstDash w14:val="solid"/>
            <w14:bevel/>
          </w14:textOutline>
        </w:rPr>
        <w:t>意谈判招标文件条款声明</w:t>
      </w:r>
    </w:p>
    <w:p w14:paraId="43767A09">
      <w:pPr>
        <w:spacing w:beforeAutospacing="0"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致：</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(采购人名称</w:t>
      </w:r>
      <w:r>
        <w:rPr>
          <w:rFonts w:hint="eastAsia" w:asciiTheme="minorEastAsia" w:hAnsiTheme="minorEastAsia" w:eastAsiaTheme="minorEastAsia" w:cstheme="minorEastAsia"/>
          <w:sz w:val="24"/>
          <w:szCs w:val="24"/>
        </w:rPr>
        <w:t>)</w:t>
      </w:r>
    </w:p>
    <w:p w14:paraId="1F645FB9">
      <w:pPr>
        <w:spacing w:beforeAutospacing="0" w:line="360" w:lineRule="auto"/>
        <w:ind w:left="29" w:right="0" w:rightChars="0" w:firstLine="609"/>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为响</w:t>
      </w:r>
      <w:r>
        <w:rPr>
          <w:rFonts w:hint="eastAsia" w:asciiTheme="minorEastAsia" w:hAnsiTheme="minorEastAsia" w:eastAsiaTheme="minorEastAsia" w:cstheme="minorEastAsia"/>
          <w:spacing w:val="10"/>
          <w:sz w:val="24"/>
          <w:szCs w:val="24"/>
        </w:rPr>
        <w:t>应</w:t>
      </w:r>
      <w:r>
        <w:rPr>
          <w:rFonts w:hint="eastAsia" w:asciiTheme="minorEastAsia" w:hAnsiTheme="minorEastAsia" w:eastAsiaTheme="minorEastAsia" w:cstheme="minorEastAsia"/>
          <w:spacing w:val="7"/>
          <w:sz w:val="24"/>
          <w:szCs w:val="24"/>
        </w:rPr>
        <w:t>你方组织的</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采购项目的供货和招标及相关服务的</w:t>
      </w:r>
      <w:r>
        <w:rPr>
          <w:rFonts w:hint="eastAsia" w:asciiTheme="minorEastAsia" w:hAnsiTheme="minorEastAsia" w:eastAsiaTheme="minorEastAsia" w:cstheme="minorEastAsia"/>
          <w:spacing w:val="1"/>
          <w:sz w:val="24"/>
          <w:szCs w:val="24"/>
        </w:rPr>
        <w:t>招标，项目编号为：</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，我方在参与投标前以详细研究了谈判招标文</w:t>
      </w:r>
      <w:r>
        <w:rPr>
          <w:rFonts w:hint="eastAsia" w:asciiTheme="minorEastAsia" w:hAnsiTheme="minorEastAsia" w:eastAsiaTheme="minorEastAsia" w:cstheme="minorEastAsia"/>
          <w:spacing w:val="12"/>
          <w:sz w:val="24"/>
          <w:szCs w:val="24"/>
        </w:rPr>
        <w:t>件的所</w:t>
      </w: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内容，包括修改文件(如果有的话)和所有提供的参考资料以及有关附</w:t>
      </w:r>
      <w:r>
        <w:rPr>
          <w:rFonts w:hint="eastAsia" w:asciiTheme="minorEastAsia" w:hAnsiTheme="minorEastAsia" w:eastAsiaTheme="minorEastAsia" w:cstheme="minorEastAsia"/>
          <w:spacing w:val="7"/>
          <w:sz w:val="24"/>
          <w:szCs w:val="24"/>
        </w:rPr>
        <w:t>件，我方已完全明白并认为此谈判招标文件没有倾向性，也没有存在排斥潜在</w:t>
      </w:r>
      <w:r>
        <w:rPr>
          <w:rFonts w:hint="eastAsia" w:asciiTheme="minorEastAsia" w:hAnsiTheme="minorEastAsia" w:eastAsiaTheme="minorEastAsia" w:cstheme="minorEastAsia"/>
          <w:spacing w:val="3"/>
          <w:sz w:val="24"/>
          <w:szCs w:val="24"/>
        </w:rPr>
        <w:t>投</w:t>
      </w:r>
      <w:r>
        <w:rPr>
          <w:rFonts w:hint="eastAsia" w:asciiTheme="minorEastAsia" w:hAnsiTheme="minorEastAsia" w:eastAsiaTheme="minorEastAsia" w:cstheme="minorEastAsia"/>
          <w:spacing w:val="9"/>
          <w:sz w:val="24"/>
          <w:szCs w:val="24"/>
        </w:rPr>
        <w:t>标人的内容，我方并同意招标文件的相关条款</w:t>
      </w:r>
      <w:r>
        <w:rPr>
          <w:rFonts w:hint="eastAsia" w:asciiTheme="minorEastAsia" w:hAnsiTheme="minorEastAsia" w:eastAsiaTheme="minorEastAsia" w:cstheme="minorEastAsia"/>
          <w:spacing w:val="4"/>
          <w:sz w:val="24"/>
          <w:szCs w:val="24"/>
        </w:rPr>
        <w:t>。</w:t>
      </w:r>
    </w:p>
    <w:p w14:paraId="1949472D">
      <w:pPr>
        <w:spacing w:line="360" w:lineRule="auto"/>
        <w:outlineLvl w:val="9"/>
        <w:rPr>
          <w:rFonts w:hint="eastAsia" w:asciiTheme="minorEastAsia" w:hAnsiTheme="minorEastAsia" w:eastAsiaTheme="minorEastAsia" w:cstheme="minorEastAsia"/>
          <w:sz w:val="24"/>
          <w:szCs w:val="24"/>
        </w:rPr>
      </w:pPr>
    </w:p>
    <w:p w14:paraId="15ACD12A">
      <w:pPr>
        <w:spacing w:line="360" w:lineRule="auto"/>
        <w:outlineLvl w:val="9"/>
        <w:rPr>
          <w:rFonts w:hint="eastAsia" w:asciiTheme="minorEastAsia" w:hAnsiTheme="minorEastAsia" w:eastAsiaTheme="minorEastAsia" w:cstheme="minorEastAsia"/>
          <w:sz w:val="24"/>
          <w:szCs w:val="24"/>
        </w:rPr>
      </w:pPr>
    </w:p>
    <w:p w14:paraId="3E037D4E">
      <w:pPr>
        <w:spacing w:line="360" w:lineRule="auto"/>
        <w:outlineLvl w:val="9"/>
        <w:rPr>
          <w:rFonts w:hint="eastAsia" w:asciiTheme="minorEastAsia" w:hAnsiTheme="minorEastAsia" w:eastAsiaTheme="minorEastAsia" w:cstheme="minorEastAsia"/>
          <w:sz w:val="24"/>
          <w:szCs w:val="24"/>
        </w:rPr>
      </w:pPr>
    </w:p>
    <w:p w14:paraId="0F794BB2">
      <w:pPr>
        <w:spacing w:line="360" w:lineRule="auto"/>
        <w:outlineLvl w:val="9"/>
        <w:rPr>
          <w:rFonts w:hint="eastAsia" w:asciiTheme="minorEastAsia" w:hAnsiTheme="minorEastAsia" w:eastAsiaTheme="minorEastAsia" w:cstheme="minorEastAsia"/>
          <w:sz w:val="24"/>
          <w:szCs w:val="24"/>
        </w:rPr>
      </w:pPr>
    </w:p>
    <w:p w14:paraId="68AC3506">
      <w:pPr>
        <w:spacing w:line="360" w:lineRule="auto"/>
        <w:outlineLvl w:val="9"/>
        <w:rPr>
          <w:rFonts w:hint="eastAsia" w:asciiTheme="minorEastAsia" w:hAnsiTheme="minorEastAsia" w:eastAsiaTheme="minorEastAsia" w:cstheme="minorEastAsia"/>
          <w:sz w:val="24"/>
          <w:szCs w:val="24"/>
        </w:rPr>
      </w:pPr>
    </w:p>
    <w:p w14:paraId="179E1B84">
      <w:pPr>
        <w:spacing w:line="360" w:lineRule="auto"/>
        <w:outlineLvl w:val="9"/>
        <w:rPr>
          <w:rFonts w:hint="eastAsia" w:asciiTheme="minorEastAsia" w:hAnsiTheme="minorEastAsia" w:eastAsiaTheme="minorEastAsia" w:cstheme="minorEastAsia"/>
          <w:sz w:val="24"/>
          <w:szCs w:val="24"/>
        </w:rPr>
      </w:pPr>
    </w:p>
    <w:p w14:paraId="0FD63628">
      <w:pPr>
        <w:spacing w:line="360" w:lineRule="auto"/>
        <w:outlineLvl w:val="9"/>
        <w:rPr>
          <w:rFonts w:hint="eastAsia" w:asciiTheme="minorEastAsia" w:hAnsiTheme="minorEastAsia" w:eastAsiaTheme="minorEastAsia" w:cstheme="minorEastAsia"/>
          <w:sz w:val="24"/>
          <w:szCs w:val="24"/>
        </w:rPr>
      </w:pPr>
    </w:p>
    <w:p w14:paraId="663C07BC">
      <w:pPr>
        <w:spacing w:line="360" w:lineRule="auto"/>
        <w:outlineLvl w:val="9"/>
        <w:rPr>
          <w:rFonts w:hint="eastAsia" w:asciiTheme="minorEastAsia" w:hAnsiTheme="minorEastAsia" w:eastAsiaTheme="minorEastAsia" w:cstheme="minorEastAsia"/>
          <w:sz w:val="24"/>
          <w:szCs w:val="24"/>
        </w:rPr>
      </w:pPr>
    </w:p>
    <w:p w14:paraId="2152A834">
      <w:pPr>
        <w:spacing w:line="360" w:lineRule="auto"/>
        <w:outlineLvl w:val="9"/>
        <w:rPr>
          <w:rFonts w:hint="eastAsia" w:asciiTheme="minorEastAsia" w:hAnsiTheme="minorEastAsia" w:eastAsiaTheme="minorEastAsia" w:cstheme="minorEastAsia"/>
          <w:sz w:val="24"/>
          <w:szCs w:val="24"/>
        </w:rPr>
      </w:pPr>
    </w:p>
    <w:p w14:paraId="15750DA6">
      <w:pPr>
        <w:spacing w:line="360" w:lineRule="auto"/>
        <w:outlineLvl w:val="9"/>
        <w:rPr>
          <w:rFonts w:hint="eastAsia" w:asciiTheme="minorEastAsia" w:hAnsiTheme="minorEastAsia" w:eastAsiaTheme="minorEastAsia" w:cstheme="minorEastAsia"/>
          <w:sz w:val="24"/>
          <w:szCs w:val="24"/>
        </w:rPr>
      </w:pPr>
    </w:p>
    <w:p w14:paraId="0B66FD8F">
      <w:pPr>
        <w:spacing w:line="360" w:lineRule="auto"/>
        <w:outlineLvl w:val="9"/>
        <w:rPr>
          <w:rFonts w:hint="eastAsia" w:asciiTheme="minorEastAsia" w:hAnsiTheme="minorEastAsia" w:eastAsiaTheme="minorEastAsia" w:cstheme="minorEastAsia"/>
          <w:sz w:val="24"/>
          <w:szCs w:val="24"/>
        </w:rPr>
      </w:pPr>
    </w:p>
    <w:p w14:paraId="118EA8A8">
      <w:pPr>
        <w:spacing w:before="75" w:line="360" w:lineRule="auto"/>
        <w:ind w:left="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投标人名称：</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0F481128">
      <w:pPr>
        <w:spacing w:before="75" w:line="360" w:lineRule="auto"/>
        <w:ind w:left="3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11"/>
          <w:sz w:val="24"/>
          <w:szCs w:val="24"/>
        </w:rPr>
        <w:t>定</w:t>
      </w:r>
      <w:r>
        <w:rPr>
          <w:rFonts w:hint="eastAsia" w:asciiTheme="minorEastAsia" w:hAnsiTheme="minorEastAsia" w:eastAsiaTheme="minorEastAsia" w:cstheme="minorEastAsia"/>
          <w:spacing w:val="6"/>
          <w:sz w:val="24"/>
          <w:szCs w:val="24"/>
        </w:rPr>
        <w:t>代表人或授权委托人：</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53D07FC2">
      <w:pPr>
        <w:spacing w:before="76" w:line="360" w:lineRule="auto"/>
        <w:ind w:left="32"/>
        <w:outlineLvl w:val="9"/>
        <w:rPr>
          <w:rFonts w:hint="eastAsia" w:asciiTheme="minorEastAsia" w:hAnsiTheme="minorEastAsia" w:eastAsiaTheme="minorEastAsia" w:cstheme="minorEastAsia"/>
          <w:strike/>
          <w:dstrike w:val="0"/>
          <w:sz w:val="24"/>
          <w:szCs w:val="24"/>
        </w:rPr>
        <w:sectPr>
          <w:footerReference r:id="rId33" w:type="default"/>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spacing w:val="6"/>
          <w:sz w:val="24"/>
          <w:szCs w:val="24"/>
        </w:rPr>
        <w:t>谈判日期：</w:t>
      </w:r>
      <w:r>
        <w:rPr>
          <w:rFonts w:hint="eastAsia" w:asciiTheme="minorEastAsia" w:hAnsiTheme="minorEastAsia" w:eastAsiaTheme="minorEastAsia" w:cstheme="minorEastAsia"/>
          <w:spacing w:val="6"/>
          <w:sz w:val="24"/>
          <w:szCs w:val="24"/>
          <w:u w:val="single" w:color="auto"/>
        </w:rPr>
        <w:t xml:space="preserve">        年    月    </w:t>
      </w:r>
      <w:r>
        <w:rPr>
          <w:rFonts w:hint="eastAsia" w:asciiTheme="minorEastAsia" w:hAnsiTheme="minorEastAsia" w:eastAsiaTheme="minorEastAsia" w:cstheme="minorEastAsia"/>
          <w:spacing w:val="3"/>
          <w:sz w:val="24"/>
          <w:szCs w:val="24"/>
          <w:u w:val="single" w:color="auto"/>
        </w:rPr>
        <w:t>日</w:t>
      </w:r>
      <w:r>
        <w:rPr>
          <w:rFonts w:hint="eastAsia" w:asciiTheme="minorEastAsia" w:hAnsiTheme="minorEastAsia" w:eastAsiaTheme="minorEastAsia" w:cstheme="minorEastAsia"/>
          <w:sz w:val="24"/>
          <w:szCs w:val="24"/>
          <w:u w:val="single" w:color="auto"/>
        </w:rPr>
        <w:t xml:space="preserve">                    </w:t>
      </w:r>
    </w:p>
    <w:p w14:paraId="018FDC03">
      <w:pPr>
        <w:spacing w:beforeAutospacing="0" w:line="311" w:lineRule="exac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2"/>
          <w:sz w:val="24"/>
          <w:szCs w:val="24"/>
          <w:lang w:val="en-US" w:eastAsia="zh-CN"/>
        </w:rPr>
        <w:t>4</w:t>
      </w:r>
      <w:r>
        <w:rPr>
          <w:rFonts w:hint="eastAsia" w:asciiTheme="minorEastAsia" w:hAnsiTheme="minorEastAsia" w:eastAsiaTheme="minorEastAsia" w:cstheme="minorEastAsia"/>
          <w:spacing w:val="7"/>
          <w:position w:val="2"/>
          <w:sz w:val="24"/>
          <w:szCs w:val="24"/>
        </w:rPr>
        <w:t>、其他材</w:t>
      </w:r>
      <w:r>
        <w:rPr>
          <w:rFonts w:hint="eastAsia" w:asciiTheme="minorEastAsia" w:hAnsiTheme="minorEastAsia" w:eastAsiaTheme="minorEastAsia" w:cstheme="minorEastAsia"/>
          <w:spacing w:val="6"/>
          <w:position w:val="2"/>
          <w:sz w:val="24"/>
          <w:szCs w:val="24"/>
        </w:rPr>
        <w:t>料</w:t>
      </w:r>
    </w:p>
    <w:p w14:paraId="1ADD19B5">
      <w:pPr>
        <w:spacing w:afterAutospacing="0" w:line="319" w:lineRule="auto"/>
        <w:outlineLvl w:val="9"/>
        <w:rPr>
          <w:rFonts w:hint="eastAsia" w:asciiTheme="minorEastAsia" w:hAnsiTheme="minorEastAsia" w:eastAsiaTheme="minorEastAsia" w:cstheme="minorEastAsia"/>
          <w:sz w:val="21"/>
        </w:rPr>
      </w:pPr>
    </w:p>
    <w:p w14:paraId="770DC4B4">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5"/>
          <w:sz w:val="31"/>
          <w:szCs w:val="31"/>
          <w14:textOutline w14:w="5793" w14:cap="sq" w14:cmpd="sng">
            <w14:solidFill>
              <w14:srgbClr w14:val="000000"/>
            </w14:solidFill>
            <w14:prstDash w14:val="solid"/>
            <w14:bevel/>
          </w14:textOutline>
        </w:rPr>
        <w:t>其他材料</w:t>
      </w:r>
    </w:p>
    <w:p w14:paraId="4B7BCC40">
      <w:pPr>
        <w:spacing w:beforeAutospacing="0" w:line="36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5"/>
          <w:sz w:val="24"/>
          <w:szCs w:val="24"/>
          <w:lang w:val="en-US" w:eastAsia="zh-CN"/>
          <w14:textOutline w14:w="4358" w14:cap="sq" w14:cmpd="sng">
            <w14:solidFill>
              <w14:srgbClr w14:val="000000"/>
            </w14:solidFill>
            <w14:prstDash w14:val="solid"/>
            <w14:bevel/>
          </w14:textOutline>
        </w:rPr>
        <w:t>投标人</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认为需提供的其他证明材料</w:t>
      </w:r>
      <w:r>
        <w:rPr>
          <w:rFonts w:hint="eastAsia" w:asciiTheme="minorEastAsia" w:hAnsiTheme="minorEastAsia" w:eastAsiaTheme="minorEastAsia" w:cstheme="minorEastAsia"/>
          <w:spacing w:val="15"/>
          <w:sz w:val="24"/>
          <w:szCs w:val="24"/>
          <w14:textOutline w14:w="5103" w14:cap="sq" w14:cmpd="sng">
            <w14:solidFill>
              <w14:srgbClr w14:val="000000"/>
            </w14:solidFill>
            <w14:prstDash w14:val="solid"/>
            <w14:bevel/>
          </w14:textOutline>
        </w:rPr>
        <w:t>)</w:t>
      </w:r>
    </w:p>
    <w:sectPr>
      <w:footerReference r:id="rId34" w:type="default"/>
      <w:pgSz w:w="11906" w:h="16839"/>
      <w:pgMar w:top="1440" w:right="1080" w:bottom="1440" w:left="1080" w:header="0" w:footer="9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6A755">
    <w:pPr>
      <w:pStyle w:val="8"/>
      <w:rPr>
        <w:rFonts w:hint="eastAsia"/>
      </w:rPr>
    </w:pPr>
    <w:r>
      <w:rPr>
        <w:rFonts w:hint="eastAsia"/>
      </w:rPr>
      <w:t xml:space="preserve">                                                   </w:t>
    </w:r>
  </w:p>
  <w:p w14:paraId="1A877FC9">
    <w:pPr>
      <w:pStyle w:val="8"/>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CA84">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47EF3">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F47EF3">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8BF0">
    <w:pPr>
      <w:spacing w:line="186" w:lineRule="auto"/>
      <w:ind w:left="42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C094">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6CC094">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CD23">
    <w:pPr>
      <w:spacing w:line="230" w:lineRule="auto"/>
      <w:ind w:right="103"/>
      <w:jc w:val="right"/>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FA83C">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9FA83C">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32CE">
    <w:pPr>
      <w:spacing w:line="230" w:lineRule="auto"/>
      <w:ind w:right="115"/>
      <w:jc w:val="right"/>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99F48">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B699F48">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0414">
    <w:pPr>
      <w:spacing w:line="230" w:lineRule="auto"/>
      <w:ind w:right="115"/>
      <w:jc w:val="right"/>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DA565">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7DA565">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3DAA">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F4F10">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98F4F10">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458F">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8F6EF">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D8F6EF">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A7543">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F4DC5">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2F4DC5">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ADB0">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1E4AD">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EE1E4AD">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D22F">
    <w:pPr>
      <w:spacing w:line="230" w:lineRule="auto"/>
      <w:ind w:right="112"/>
      <w:jc w:val="right"/>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BED43">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4BED43">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9A2F">
    <w:pPr>
      <w:spacing w:line="230" w:lineRule="auto"/>
      <w:ind w:right="238"/>
      <w:jc w:val="right"/>
      <w:rPr>
        <w:rFonts w:ascii="宋体" w:hAnsi="宋体" w:eastAsia="宋体" w:cs="宋体"/>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B0EE">
    <w:pPr>
      <w:spacing w:line="230" w:lineRule="auto"/>
      <w:ind w:right="79"/>
      <w:jc w:val="right"/>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9F5DE">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FF9F5DE">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7850B">
    <w:pPr>
      <w:spacing w:line="230" w:lineRule="auto"/>
      <w:ind w:right="60"/>
      <w:jc w:val="right"/>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C7583">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DC7583">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4ADA9">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FC01">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D45FC01">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D916">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0510B">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770510B">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1A3A">
    <w:pPr>
      <w:spacing w:line="230" w:lineRule="auto"/>
      <w:ind w:right="61"/>
      <w:jc w:val="right"/>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FD080">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76FD080">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E99A">
    <w:pPr>
      <w:spacing w:line="230" w:lineRule="auto"/>
      <w:ind w:right="86"/>
      <w:jc w:val="right"/>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68C2B">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9368C2B">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D359">
    <w:pPr>
      <w:spacing w:line="230" w:lineRule="auto"/>
      <w:ind w:right="115"/>
      <w:jc w:val="right"/>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3BD2C">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EC3BD2C">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ED98">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B2FFD">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D1B2FFD">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9595">
    <w:pPr>
      <w:spacing w:line="230" w:lineRule="auto"/>
      <w:ind w:right="238"/>
      <w:jc w:val="right"/>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8FEF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48FEF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1AF0">
    <w:pPr>
      <w:spacing w:line="230" w:lineRule="auto"/>
      <w:ind w:right="350"/>
      <w:jc w:val="right"/>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D80DB">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0D80DB">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57EB">
    <w:pPr>
      <w:spacing w:line="185" w:lineRule="auto"/>
      <w:ind w:left="3869"/>
      <w:rPr>
        <w:rFonts w:ascii="仿宋" w:hAnsi="仿宋" w:eastAsia="仿宋" w:cs="仿宋"/>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B84D5">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2B84D5">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E9A0">
    <w:pPr>
      <w:spacing w:line="185" w:lineRule="auto"/>
      <w:ind w:left="3869"/>
      <w:rPr>
        <w:rFonts w:ascii="仿宋" w:hAnsi="仿宋" w:eastAsia="仿宋" w:cs="仿宋"/>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D8FCC">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AD8FCC">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E254">
    <w:pPr>
      <w:spacing w:line="185" w:lineRule="auto"/>
      <w:ind w:left="3869"/>
      <w:rPr>
        <w:rFonts w:ascii="仿宋" w:hAnsi="仿宋" w:eastAsia="仿宋" w:cs="仿宋"/>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FF880">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3FF880">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448F">
    <w:pPr>
      <w:spacing w:line="230" w:lineRule="auto"/>
      <w:ind w:left="7600"/>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E30C">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26E30C">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4719B">
    <w:pPr>
      <w:spacing w:line="230" w:lineRule="auto"/>
      <w:ind w:right="60"/>
      <w:jc w:val="right"/>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5C785">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A5C785">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E9DF">
    <w:pPr>
      <w:spacing w:line="321" w:lineRule="auto"/>
      <w:rPr>
        <w:rFonts w:ascii="Arial"/>
        <w:sz w:val="21"/>
      </w:rPr>
    </w:pPr>
  </w:p>
  <w:p w14:paraId="2A18A5B6">
    <w:pPr>
      <w:spacing w:before="91" w:line="223" w:lineRule="auto"/>
      <w:ind w:right="39"/>
      <w:jc w:val="both"/>
      <w:rPr>
        <w:rFonts w:ascii="仿宋" w:hAnsi="仿宋" w:eastAsia="仿宋" w:cs="仿宋"/>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ADADF">
    <w:pPr>
      <w:spacing w:line="321" w:lineRule="auto"/>
      <w:rPr>
        <w:rFonts w:ascii="Arial"/>
        <w:sz w:val="21"/>
      </w:rPr>
    </w:pPr>
  </w:p>
  <w:p w14:paraId="4B42D955">
    <w:pPr>
      <w:spacing w:before="91" w:line="223" w:lineRule="auto"/>
      <w:ind w:right="255"/>
      <w:jc w:val="right"/>
      <w:rPr>
        <w:rFonts w:ascii="仿宋" w:hAnsi="仿宋" w:eastAsia="仿宋" w:cs="仿宋"/>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CC33">
    <w:pPr>
      <w:spacing w:line="321" w:lineRule="auto"/>
      <w:rPr>
        <w:rFonts w:ascii="Arial"/>
        <w:sz w:val="21"/>
      </w:rPr>
    </w:pPr>
  </w:p>
  <w:p w14:paraId="5699E709">
    <w:pPr>
      <w:spacing w:before="91" w:line="223" w:lineRule="auto"/>
      <w:ind w:right="39"/>
      <w:jc w:val="right"/>
      <w:rPr>
        <w:rFonts w:ascii="仿宋" w:hAnsi="仿宋" w:eastAsia="仿宋" w:cs="仿宋"/>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FhMTkzODU3MmQzYmRmNGM1N2UxMzFjNjkxNjEzYjQifQ=="/>
  </w:docVars>
  <w:rsids>
    <w:rsidRoot w:val="00000000"/>
    <w:rsid w:val="001C048E"/>
    <w:rsid w:val="019001F9"/>
    <w:rsid w:val="01A03E9D"/>
    <w:rsid w:val="01BD17FD"/>
    <w:rsid w:val="02061344"/>
    <w:rsid w:val="022C0730"/>
    <w:rsid w:val="02954528"/>
    <w:rsid w:val="02A0618D"/>
    <w:rsid w:val="02DD6AE0"/>
    <w:rsid w:val="02ED6112"/>
    <w:rsid w:val="035C3AE7"/>
    <w:rsid w:val="03761FCD"/>
    <w:rsid w:val="045A1585"/>
    <w:rsid w:val="04F04C25"/>
    <w:rsid w:val="05781781"/>
    <w:rsid w:val="05EA1BEE"/>
    <w:rsid w:val="061C5DB7"/>
    <w:rsid w:val="06D63A8B"/>
    <w:rsid w:val="06FF5E07"/>
    <w:rsid w:val="08461798"/>
    <w:rsid w:val="09092ADA"/>
    <w:rsid w:val="09AB4631"/>
    <w:rsid w:val="09C17E77"/>
    <w:rsid w:val="0A0A57FB"/>
    <w:rsid w:val="0A75618B"/>
    <w:rsid w:val="0A9A084F"/>
    <w:rsid w:val="0AA95E44"/>
    <w:rsid w:val="0AB94B2B"/>
    <w:rsid w:val="0B006A9F"/>
    <w:rsid w:val="0BD046B2"/>
    <w:rsid w:val="0C4F4031"/>
    <w:rsid w:val="0CAA5AFE"/>
    <w:rsid w:val="0CB75E52"/>
    <w:rsid w:val="0DD028B8"/>
    <w:rsid w:val="0DE57C84"/>
    <w:rsid w:val="0E6958D9"/>
    <w:rsid w:val="0F2B0116"/>
    <w:rsid w:val="0F310D32"/>
    <w:rsid w:val="10354C54"/>
    <w:rsid w:val="10FC08AB"/>
    <w:rsid w:val="120B43A2"/>
    <w:rsid w:val="1243090B"/>
    <w:rsid w:val="12647A72"/>
    <w:rsid w:val="128A6082"/>
    <w:rsid w:val="13260A42"/>
    <w:rsid w:val="137E6CE1"/>
    <w:rsid w:val="138B6D09"/>
    <w:rsid w:val="13BE69F6"/>
    <w:rsid w:val="13CA2663"/>
    <w:rsid w:val="14157DE9"/>
    <w:rsid w:val="14261483"/>
    <w:rsid w:val="143C5F8F"/>
    <w:rsid w:val="147E5EDE"/>
    <w:rsid w:val="15A92D70"/>
    <w:rsid w:val="15B33D41"/>
    <w:rsid w:val="15CB0EBF"/>
    <w:rsid w:val="169E79F7"/>
    <w:rsid w:val="17D05B26"/>
    <w:rsid w:val="17E93D15"/>
    <w:rsid w:val="17F63027"/>
    <w:rsid w:val="1880603E"/>
    <w:rsid w:val="190D0C8E"/>
    <w:rsid w:val="19111F2B"/>
    <w:rsid w:val="19341F4D"/>
    <w:rsid w:val="199B23CE"/>
    <w:rsid w:val="199F6059"/>
    <w:rsid w:val="1AEB71B6"/>
    <w:rsid w:val="1BD23C9F"/>
    <w:rsid w:val="1BE834C2"/>
    <w:rsid w:val="1C3052A7"/>
    <w:rsid w:val="1C88265A"/>
    <w:rsid w:val="1DBE05C3"/>
    <w:rsid w:val="1F5823ED"/>
    <w:rsid w:val="1F796438"/>
    <w:rsid w:val="1F7B62EB"/>
    <w:rsid w:val="202A469B"/>
    <w:rsid w:val="208F2756"/>
    <w:rsid w:val="214E201A"/>
    <w:rsid w:val="21724318"/>
    <w:rsid w:val="217532EB"/>
    <w:rsid w:val="22F4099F"/>
    <w:rsid w:val="2360017B"/>
    <w:rsid w:val="23B27131"/>
    <w:rsid w:val="242F261A"/>
    <w:rsid w:val="24B27CB2"/>
    <w:rsid w:val="250E08D2"/>
    <w:rsid w:val="251C25CC"/>
    <w:rsid w:val="256D3F58"/>
    <w:rsid w:val="260D446D"/>
    <w:rsid w:val="261A071C"/>
    <w:rsid w:val="26296148"/>
    <w:rsid w:val="26E1582E"/>
    <w:rsid w:val="271501ED"/>
    <w:rsid w:val="27C43035"/>
    <w:rsid w:val="27E15995"/>
    <w:rsid w:val="27E2207D"/>
    <w:rsid w:val="28433BE1"/>
    <w:rsid w:val="287700A8"/>
    <w:rsid w:val="294D2BB7"/>
    <w:rsid w:val="29A93403"/>
    <w:rsid w:val="29C70BBB"/>
    <w:rsid w:val="29CB06AB"/>
    <w:rsid w:val="29EF3E6E"/>
    <w:rsid w:val="2A5D507B"/>
    <w:rsid w:val="2AAF589B"/>
    <w:rsid w:val="2C07143E"/>
    <w:rsid w:val="2C1520B2"/>
    <w:rsid w:val="2C1A0D75"/>
    <w:rsid w:val="2C932FD6"/>
    <w:rsid w:val="2CDA0C05"/>
    <w:rsid w:val="2CF40AD1"/>
    <w:rsid w:val="2D177764"/>
    <w:rsid w:val="2E2C723F"/>
    <w:rsid w:val="2E626C21"/>
    <w:rsid w:val="2FA70DEF"/>
    <w:rsid w:val="2FBB1073"/>
    <w:rsid w:val="30C17260"/>
    <w:rsid w:val="30DD0CC4"/>
    <w:rsid w:val="31443F39"/>
    <w:rsid w:val="31C003CA"/>
    <w:rsid w:val="320C1861"/>
    <w:rsid w:val="32CB5119"/>
    <w:rsid w:val="32E76D0B"/>
    <w:rsid w:val="333948D8"/>
    <w:rsid w:val="338C2391"/>
    <w:rsid w:val="339C30AE"/>
    <w:rsid w:val="36603F29"/>
    <w:rsid w:val="367934EB"/>
    <w:rsid w:val="36806379"/>
    <w:rsid w:val="373B04F2"/>
    <w:rsid w:val="375872F6"/>
    <w:rsid w:val="379D5FFC"/>
    <w:rsid w:val="39BB78C7"/>
    <w:rsid w:val="3A5925D0"/>
    <w:rsid w:val="3B96663F"/>
    <w:rsid w:val="3C7379EA"/>
    <w:rsid w:val="3CA1529C"/>
    <w:rsid w:val="3CE310F6"/>
    <w:rsid w:val="3D1B5EEA"/>
    <w:rsid w:val="3D766AA6"/>
    <w:rsid w:val="3D803103"/>
    <w:rsid w:val="3D9F17DB"/>
    <w:rsid w:val="3DDD3CA5"/>
    <w:rsid w:val="3E4F50E3"/>
    <w:rsid w:val="3EA36046"/>
    <w:rsid w:val="3EA80B63"/>
    <w:rsid w:val="4036015F"/>
    <w:rsid w:val="40A47148"/>
    <w:rsid w:val="414F3518"/>
    <w:rsid w:val="41646338"/>
    <w:rsid w:val="41994793"/>
    <w:rsid w:val="41AA1FCF"/>
    <w:rsid w:val="41DD4219"/>
    <w:rsid w:val="423D7815"/>
    <w:rsid w:val="428258FD"/>
    <w:rsid w:val="43120D41"/>
    <w:rsid w:val="432B2022"/>
    <w:rsid w:val="43A84587"/>
    <w:rsid w:val="43BC6E7A"/>
    <w:rsid w:val="445D5F4C"/>
    <w:rsid w:val="44B71611"/>
    <w:rsid w:val="452105E8"/>
    <w:rsid w:val="45610FEE"/>
    <w:rsid w:val="4561530F"/>
    <w:rsid w:val="45803C5A"/>
    <w:rsid w:val="458F1FE1"/>
    <w:rsid w:val="459060C1"/>
    <w:rsid w:val="45996E75"/>
    <w:rsid w:val="46464936"/>
    <w:rsid w:val="475C7748"/>
    <w:rsid w:val="48734116"/>
    <w:rsid w:val="48C742DC"/>
    <w:rsid w:val="4A783AE0"/>
    <w:rsid w:val="4ADB6CFF"/>
    <w:rsid w:val="4B2C30AD"/>
    <w:rsid w:val="4B6444D1"/>
    <w:rsid w:val="4BDA4326"/>
    <w:rsid w:val="4BE10848"/>
    <w:rsid w:val="4BFD5E69"/>
    <w:rsid w:val="4C477AAE"/>
    <w:rsid w:val="4C63431C"/>
    <w:rsid w:val="4CA0731E"/>
    <w:rsid w:val="4D1D44CA"/>
    <w:rsid w:val="4D36086F"/>
    <w:rsid w:val="4E3715BC"/>
    <w:rsid w:val="4EB930B7"/>
    <w:rsid w:val="4EDE412D"/>
    <w:rsid w:val="50FC1671"/>
    <w:rsid w:val="50FE637F"/>
    <w:rsid w:val="51241AAB"/>
    <w:rsid w:val="51305CF4"/>
    <w:rsid w:val="5208399B"/>
    <w:rsid w:val="52372CB6"/>
    <w:rsid w:val="531B76FE"/>
    <w:rsid w:val="53854621"/>
    <w:rsid w:val="54610A8E"/>
    <w:rsid w:val="54CA7B5C"/>
    <w:rsid w:val="55033376"/>
    <w:rsid w:val="551A7A2E"/>
    <w:rsid w:val="55835967"/>
    <w:rsid w:val="55A8597B"/>
    <w:rsid w:val="55C67A82"/>
    <w:rsid w:val="5624704E"/>
    <w:rsid w:val="56265443"/>
    <w:rsid w:val="56C97471"/>
    <w:rsid w:val="56F73FDE"/>
    <w:rsid w:val="57822DB6"/>
    <w:rsid w:val="581C61DE"/>
    <w:rsid w:val="584032A3"/>
    <w:rsid w:val="592A069B"/>
    <w:rsid w:val="59660A1F"/>
    <w:rsid w:val="5A0F6902"/>
    <w:rsid w:val="5A4F7C8D"/>
    <w:rsid w:val="5A6C5F84"/>
    <w:rsid w:val="5AC25072"/>
    <w:rsid w:val="5B2027D8"/>
    <w:rsid w:val="5B3A1996"/>
    <w:rsid w:val="5B565C9D"/>
    <w:rsid w:val="5C5872CD"/>
    <w:rsid w:val="5C853E3A"/>
    <w:rsid w:val="5CFE7BAE"/>
    <w:rsid w:val="5D4E247E"/>
    <w:rsid w:val="5DEA1397"/>
    <w:rsid w:val="5E4B7FDF"/>
    <w:rsid w:val="5E5918E7"/>
    <w:rsid w:val="5E5D3DED"/>
    <w:rsid w:val="5EBC5D4F"/>
    <w:rsid w:val="5ECE5D2B"/>
    <w:rsid w:val="5F27742B"/>
    <w:rsid w:val="5FBE036F"/>
    <w:rsid w:val="5FD90725"/>
    <w:rsid w:val="60026BEB"/>
    <w:rsid w:val="604007A4"/>
    <w:rsid w:val="60FB46CB"/>
    <w:rsid w:val="6162474A"/>
    <w:rsid w:val="616B1851"/>
    <w:rsid w:val="618F2DCA"/>
    <w:rsid w:val="61C96577"/>
    <w:rsid w:val="61FB5755"/>
    <w:rsid w:val="634B0186"/>
    <w:rsid w:val="637A50A6"/>
    <w:rsid w:val="63E851F4"/>
    <w:rsid w:val="63F7561D"/>
    <w:rsid w:val="64C85904"/>
    <w:rsid w:val="66214BD4"/>
    <w:rsid w:val="66D47E98"/>
    <w:rsid w:val="677E4137"/>
    <w:rsid w:val="67C0069F"/>
    <w:rsid w:val="68466E92"/>
    <w:rsid w:val="686D1491"/>
    <w:rsid w:val="688F22C8"/>
    <w:rsid w:val="69200740"/>
    <w:rsid w:val="69351502"/>
    <w:rsid w:val="6A091FEF"/>
    <w:rsid w:val="6A0B2B61"/>
    <w:rsid w:val="6A6C092B"/>
    <w:rsid w:val="6A771266"/>
    <w:rsid w:val="6AAF0A00"/>
    <w:rsid w:val="6BED3AB5"/>
    <w:rsid w:val="6C7539D8"/>
    <w:rsid w:val="6CCB26FF"/>
    <w:rsid w:val="6D4104E9"/>
    <w:rsid w:val="6D4713C4"/>
    <w:rsid w:val="6D4A2C62"/>
    <w:rsid w:val="6D6A600C"/>
    <w:rsid w:val="6E0D42C4"/>
    <w:rsid w:val="6EC3008C"/>
    <w:rsid w:val="6F1A18F7"/>
    <w:rsid w:val="6F642196"/>
    <w:rsid w:val="6F675D4D"/>
    <w:rsid w:val="6F800BBD"/>
    <w:rsid w:val="6F910C89"/>
    <w:rsid w:val="6FEC3924"/>
    <w:rsid w:val="704B5D2A"/>
    <w:rsid w:val="70954A8C"/>
    <w:rsid w:val="715440AF"/>
    <w:rsid w:val="71DB20DB"/>
    <w:rsid w:val="72276232"/>
    <w:rsid w:val="723123AE"/>
    <w:rsid w:val="72491110"/>
    <w:rsid w:val="725F0541"/>
    <w:rsid w:val="72A852AD"/>
    <w:rsid w:val="734E1D0A"/>
    <w:rsid w:val="7359343D"/>
    <w:rsid w:val="743D6C54"/>
    <w:rsid w:val="745B79E8"/>
    <w:rsid w:val="74BC70E5"/>
    <w:rsid w:val="75371D1E"/>
    <w:rsid w:val="756B594D"/>
    <w:rsid w:val="758D4034"/>
    <w:rsid w:val="75F0011F"/>
    <w:rsid w:val="762F42C4"/>
    <w:rsid w:val="76EA1012"/>
    <w:rsid w:val="76FB321F"/>
    <w:rsid w:val="78972AD3"/>
    <w:rsid w:val="78EA354B"/>
    <w:rsid w:val="793C5418"/>
    <w:rsid w:val="795E666D"/>
    <w:rsid w:val="7A04063C"/>
    <w:rsid w:val="7A646888"/>
    <w:rsid w:val="7A661D71"/>
    <w:rsid w:val="7A8C267C"/>
    <w:rsid w:val="7AF9278D"/>
    <w:rsid w:val="7B203645"/>
    <w:rsid w:val="7B430CF1"/>
    <w:rsid w:val="7B6475E5"/>
    <w:rsid w:val="7BE14791"/>
    <w:rsid w:val="7BE47162"/>
    <w:rsid w:val="7C2B3C5E"/>
    <w:rsid w:val="7D0A0F88"/>
    <w:rsid w:val="7D300155"/>
    <w:rsid w:val="7DA1179D"/>
    <w:rsid w:val="7DB11B8C"/>
    <w:rsid w:val="7DE85681"/>
    <w:rsid w:val="7DF9515D"/>
    <w:rsid w:val="7E5E6D56"/>
    <w:rsid w:val="7E7C69F3"/>
    <w:rsid w:val="7F0864D9"/>
    <w:rsid w:val="7F9C3534"/>
    <w:rsid w:val="7FBD04ED"/>
    <w:rsid w:val="7FCF5EAE"/>
    <w:rsid w:val="7FD34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b/>
      <w:kern w:val="0"/>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kern w:val="2"/>
      <w:sz w:val="32"/>
      <w:szCs w:val="20"/>
      <w:lang w:bidi="ar-SA"/>
    </w:r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Indent"/>
    <w:basedOn w:val="1"/>
    <w:qFormat/>
    <w:uiPriority w:val="0"/>
    <w:pPr>
      <w:spacing w:line="540" w:lineRule="exact"/>
      <w:ind w:firstLine="480" w:firstLineChars="200"/>
    </w:pPr>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Body Text First Indent 2"/>
    <w:basedOn w:val="7"/>
    <w:qFormat/>
    <w:uiPriority w:val="99"/>
    <w:pPr>
      <w:spacing w:after="0"/>
      <w:ind w:left="0" w:leftChars="0" w:firstLine="420" w:firstLineChars="200"/>
    </w:pPr>
    <w:rPr>
      <w:rFonts w:ascii="Arial" w:hAnsi="Arial" w:eastAsia="仿宋_GB2312"/>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正文-公1"/>
    <w:basedOn w:val="1"/>
    <w:qFormat/>
    <w:uiPriority w:val="99"/>
    <w:pPr>
      <w:ind w:firstLine="200" w:firstLineChars="200"/>
    </w:pPr>
    <w:rPr>
      <w:rFonts w:ascii="Times New Roman" w:hAnsi="Times New Roman" w:eastAsia="宋体" w:cs="Times New Roman"/>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Other|1"/>
    <w:basedOn w:val="1"/>
    <w:qFormat/>
    <w:uiPriority w:val="0"/>
    <w:pPr>
      <w:widowControl w:val="0"/>
      <w:shd w:val="clear" w:color="auto" w:fill="auto"/>
      <w:spacing w:line="408"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line="408"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WPSOffice手动目录 1"/>
    <w:qFormat/>
    <w:uiPriority w:val="0"/>
    <w:pPr>
      <w:ind w:leftChars="0"/>
    </w:pPr>
    <w:rPr>
      <w:rFonts w:ascii="Arial" w:hAnsi="Arial" w:eastAsia="Arial" w:cs="Arial"/>
      <w:sz w:val="20"/>
      <w:szCs w:val="20"/>
    </w:rPr>
  </w:style>
  <w:style w:type="paragraph" w:customStyle="1" w:styleId="21">
    <w:name w:val="WPSOffice手动目录 2"/>
    <w:qFormat/>
    <w:uiPriority w:val="0"/>
    <w:pPr>
      <w:ind w:leftChars="200"/>
    </w:pPr>
    <w:rPr>
      <w:rFonts w:ascii="Arial" w:hAnsi="Arial" w:eastAsia="Arial" w:cs="Arial"/>
      <w:sz w:val="20"/>
      <w:szCs w:val="20"/>
    </w:rPr>
  </w:style>
  <w:style w:type="paragraph" w:customStyle="1" w:styleId="22">
    <w:name w:val="WPSOffice手动目录 3"/>
    <w:qFormat/>
    <w:uiPriority w:val="0"/>
    <w:pPr>
      <w:ind w:leftChars="400"/>
    </w:pPr>
    <w:rPr>
      <w:rFonts w:ascii="Arial" w:hAnsi="Arial" w:eastAsia="Arial" w:cs="Arial"/>
      <w:sz w:val="20"/>
      <w:szCs w:val="20"/>
    </w:rPr>
  </w:style>
  <w:style w:type="paragraph" w:customStyle="1" w:styleId="23">
    <w:name w:val="列出段落1"/>
    <w:basedOn w:val="1"/>
    <w:qFormat/>
    <w:uiPriority w:val="0"/>
    <w:pPr>
      <w:ind w:firstLine="420"/>
    </w:pPr>
    <w:rPr>
      <w:rFonts w:cs="黑体"/>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character" w:customStyle="1" w:styleId="25">
    <w:name w:val="font21"/>
    <w:basedOn w:val="14"/>
    <w:autoRedefine/>
    <w:qFormat/>
    <w:uiPriority w:val="0"/>
    <w:rPr>
      <w:rFonts w:hint="eastAsia" w:ascii="宋体" w:hAnsi="宋体" w:eastAsia="宋体" w:cs="宋体"/>
      <w:color w:val="FF0000"/>
      <w:sz w:val="24"/>
      <w:szCs w:val="24"/>
      <w:u w:val="none"/>
    </w:rPr>
  </w:style>
  <w:style w:type="character" w:customStyle="1" w:styleId="26">
    <w:name w:val="font31"/>
    <w:basedOn w:val="14"/>
    <w:autoRedefine/>
    <w:qFormat/>
    <w:uiPriority w:val="0"/>
    <w:rPr>
      <w:rFonts w:hint="eastAsia" w:ascii="宋体" w:hAnsi="宋体" w:eastAsia="宋体" w:cs="宋体"/>
      <w:color w:val="000000"/>
      <w:sz w:val="24"/>
      <w:szCs w:val="24"/>
      <w:u w:val="none"/>
    </w:rPr>
  </w:style>
  <w:style w:type="character" w:customStyle="1" w:styleId="27">
    <w:name w:val="font41"/>
    <w:basedOn w:val="14"/>
    <w:autoRedefine/>
    <w:qFormat/>
    <w:uiPriority w:val="0"/>
    <w:rPr>
      <w:rFonts w:hint="eastAsia" w:ascii="宋体" w:hAnsi="宋体" w:eastAsia="宋体" w:cs="宋体"/>
      <w:b/>
      <w:bCs/>
      <w:color w:val="FF0000"/>
      <w:sz w:val="22"/>
      <w:szCs w:val="22"/>
      <w:u w:val="none"/>
    </w:rPr>
  </w:style>
  <w:style w:type="character" w:customStyle="1" w:styleId="28">
    <w:name w:val="font51"/>
    <w:basedOn w:val="14"/>
    <w:autoRedefine/>
    <w:qFormat/>
    <w:uiPriority w:val="0"/>
    <w:rPr>
      <w:rFonts w:hint="eastAsia" w:ascii="宋体" w:hAnsi="宋体" w:eastAsia="宋体" w:cs="宋体"/>
      <w:color w:val="000000"/>
      <w:sz w:val="24"/>
      <w:szCs w:val="24"/>
      <w:u w:val="none"/>
    </w:rPr>
  </w:style>
  <w:style w:type="paragraph" w:customStyle="1" w:styleId="29">
    <w:name w:val="Body Text First Indent 21"/>
    <w:basedOn w:val="1"/>
    <w:autoRedefine/>
    <w:qFormat/>
    <w:uiPriority w:val="0"/>
    <w:pPr>
      <w:ind w:left="200" w:leftChars="200" w:firstLine="420"/>
    </w:pPr>
    <w:rPr>
      <w:rFonts w:ascii="仿宋_GB2312" w:hAnsi="Times New Roman"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1.emf"/><Relationship Id="rId36" Type="http://schemas.openxmlformats.org/officeDocument/2006/relationships/oleObject" Target="embeddings/oleObject1.bin"/><Relationship Id="rId35" Type="http://schemas.openxmlformats.org/officeDocument/2006/relationships/theme" Target="theme/theme1.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2.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23186</Words>
  <Characters>24628</Characters>
  <TotalTime>16</TotalTime>
  <ScaleCrop>false</ScaleCrop>
  <LinksUpToDate>false</LinksUpToDate>
  <CharactersWithSpaces>28127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2022-06-23T16:20:00Z</dcterms:created>
  <dc:creator>ql</dc:creator>
  <cp:lastModifiedBy>Administrator</cp:lastModifiedBy>
  <dcterms:modified xsi:type="dcterms:W3CDTF">2024-07-23T01:53:02Z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2022-07-13T09:18:00Z</vt:filetime>
  </property>
  <property fmtid="{D5CDD505-2E9C-101B-9397-08002B2CF9AE}" pid="4" name="KSOProductBuildVer">
    <vt:lpwstr>2052-12.1.0.17147</vt:lpwstr>
  </property>
  <property fmtid="{D5CDD505-2E9C-101B-9397-08002B2CF9AE}" pid="5" name="ICV">
    <vt:lpwstr>789FDFCF790F4781AF11ADA4F6A498FA_13</vt:lpwstr>
  </property>
</Properties>
</file>