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2025秋季学期中职学校教材征订项目</w:t>
      </w:r>
      <w:bookmarkEnd w:id="0"/>
      <w:r>
        <w:rPr>
          <w:rFonts w:hint="eastAsia"/>
          <w:lang w:val="en-US" w:eastAsia="zh-CN"/>
        </w:rPr>
        <w:t>更正公告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bookmarkStart w:id="2" w:name="_GoBack"/>
            <w:bookmarkStart w:id="1" w:name="OLE_LINK2"/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一、项目基本信息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  原公告的采购项目编号：P5205232025000880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原公告的采购项目名称：2025秋季学期中职学校教材征订项目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首次公告日期：</w:t>
            </w: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2025年08月05日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二、更正信息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更正事项：</w:t>
            </w: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采购公告,采购文件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更正内容：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0"/>
              <w:gridCol w:w="1663"/>
              <w:gridCol w:w="2181"/>
              <w:gridCol w:w="40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56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6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更正项</w:t>
                  </w:r>
                </w:p>
              </w:tc>
              <w:tc>
                <w:tcPr>
                  <w:tcW w:w="23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更正前内容</w:t>
                  </w:r>
                </w:p>
              </w:tc>
              <w:tc>
                <w:tcPr>
                  <w:tcW w:w="47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更正后内容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8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投标保证金缴纳账户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投标保证金缴纳账户未提供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投标保证金缴纳</w:t>
                  </w:r>
                  <w:r>
                    <w:rPr>
                      <w:rFonts w:hint="eastAsia" w:ascii="仿宋" w:hAnsi="仿宋" w:eastAsia="仿宋" w:cs="仿宋"/>
                      <w:b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eastAsia="zh-CN" w:bidi="ar"/>
                    </w:rPr>
                    <w:t>账</w:t>
                  </w:r>
                  <w:r>
                    <w:rPr>
                      <w:rFonts w:hint="eastAsia" w:ascii="仿宋" w:hAnsi="仿宋" w:eastAsia="仿宋" w:cs="仿宋"/>
                      <w:b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户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账户名称：毕节市公共资源交易中心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账号：17710121050000969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开户行：贵阳银行股份有限公司毕节分行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联系人：财务部；</w:t>
                  </w:r>
                </w:p>
                <w:p>
                  <w:pPr>
                    <w:widowControl/>
                    <w:tabs>
                      <w:tab w:val="left" w:pos="420"/>
                    </w:tabs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8"/>
                      <w:szCs w:val="28"/>
                      <w:highlight w:val="none"/>
                      <w:shd w:val="clear" w:color="auto" w:fill="FFFFFF"/>
                      <w:lang w:bidi="ar"/>
                    </w:rPr>
                    <w:t>联系电话（传真）：0857-8314036。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38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</w:rPr>
                  </w:pPr>
                </w:p>
              </w:tc>
            </w:tr>
          </w:tbl>
          <w:p>
            <w:pPr>
              <w:wordWrap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更正日期：</w:t>
            </w: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2025年08月11日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三、其他补充事宜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四、对本次采购提出询问，请按以下方式联系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1、采购人信息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 名称：金沙县中等职业学校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 地址：金沙县经济开发区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 联系方式：18386301604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2、采购代理机构信息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名称：贵州安屹项目咨询管理有限责任公司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地址：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贵州省毕节市金沙县金钻年华商铺负五楼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default" w:ascii="仿宋" w:hAnsi="仿宋" w:eastAsia="仿宋" w:cs="仿宋"/>
                <w:caps w:val="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联系方式：18396939973</w:t>
            </w:r>
          </w:p>
        </w:tc>
      </w:tr>
      <w:bookmarkEnd w:id="2"/>
      <w:bookmarkEnd w:id="1"/>
    </w:tbl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jJkMjdlMTk3M2NhZTdmYWVhMDExY2M3MzZhZjUifQ=="/>
  </w:docVars>
  <w:rsids>
    <w:rsidRoot w:val="00000000"/>
    <w:rsid w:val="077B0E97"/>
    <w:rsid w:val="09ED4B5E"/>
    <w:rsid w:val="16504438"/>
    <w:rsid w:val="18B75F9D"/>
    <w:rsid w:val="18D20E39"/>
    <w:rsid w:val="23E777F8"/>
    <w:rsid w:val="334537BC"/>
    <w:rsid w:val="43B70F05"/>
    <w:rsid w:val="46723988"/>
    <w:rsid w:val="4AAC6846"/>
    <w:rsid w:val="4D5D3FC8"/>
    <w:rsid w:val="51234C5D"/>
    <w:rsid w:val="595455FD"/>
    <w:rsid w:val="59E548D2"/>
    <w:rsid w:val="60866845"/>
    <w:rsid w:val="6CAD14DA"/>
    <w:rsid w:val="70F2168A"/>
    <w:rsid w:val="75C15E3F"/>
    <w:rsid w:val="7FC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60" w:lineRule="auto"/>
      <w:ind w:left="0" w:firstLine="420" w:firstLineChars="200"/>
    </w:pPr>
    <w:rPr>
      <w:rFonts w:eastAsia="仿宋_GB2312"/>
      <w:spacing w:val="15"/>
      <w:kern w:val="1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ind w:left="840"/>
    </w:pPr>
    <w:rPr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417</Characters>
  <Lines>0</Lines>
  <Paragraphs>0</Paragraphs>
  <TotalTime>2</TotalTime>
  <ScaleCrop>false</ScaleCrop>
  <LinksUpToDate>false</LinksUpToDate>
  <CharactersWithSpaces>448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2024-11-21T02:30:00Z</dcterms:created>
  <dc:creator>Administrator</dc:creator>
  <cp:lastModifiedBy>Acknowledge</cp:lastModifiedBy>
  <dcterms:modified xsi:type="dcterms:W3CDTF">2025-08-11T07:08:28Z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404390C40B29485CB99DA140DCE1751B_12</vt:lpwstr>
  </property>
</Properties>
</file>